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3D" w:rsidRPr="00714F3D" w:rsidRDefault="00714F3D" w:rsidP="00714F3D">
      <w:pPr>
        <w:shd w:val="clear" w:color="auto" w:fill="FFFFFF"/>
        <w:spacing w:before="158" w:after="158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13561"/>
          <w:sz w:val="36"/>
          <w:szCs w:val="36"/>
          <w:lang w:eastAsia="ru-RU"/>
        </w:rPr>
      </w:pPr>
      <w:r w:rsidRPr="00714F3D">
        <w:rPr>
          <w:rFonts w:ascii="Times New Roman" w:eastAsia="Times New Roman" w:hAnsi="Times New Roman" w:cs="Times New Roman"/>
          <w:b/>
          <w:bCs/>
          <w:color w:val="013561"/>
          <w:sz w:val="36"/>
          <w:szCs w:val="36"/>
          <w:lang w:eastAsia="ru-RU"/>
        </w:rPr>
        <w:t>Памятка </w:t>
      </w:r>
    </w:p>
    <w:p w:rsidR="00714F3D" w:rsidRDefault="00714F3D" w:rsidP="00714F3D">
      <w:pPr>
        <w:shd w:val="clear" w:color="auto" w:fill="FFFFFF"/>
        <w:spacing w:before="158" w:after="158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13561"/>
          <w:sz w:val="36"/>
          <w:szCs w:val="36"/>
          <w:lang w:eastAsia="ru-RU"/>
        </w:rPr>
      </w:pPr>
      <w:r w:rsidRPr="00714F3D">
        <w:rPr>
          <w:rFonts w:ascii="Times New Roman" w:eastAsia="Times New Roman" w:hAnsi="Times New Roman" w:cs="Times New Roman"/>
          <w:b/>
          <w:bCs/>
          <w:color w:val="013561"/>
          <w:sz w:val="36"/>
          <w:szCs w:val="36"/>
          <w:lang w:eastAsia="ru-RU"/>
        </w:rPr>
        <w:t>«Профилактика правонарушений и преступлений среди несовершеннолетних»</w:t>
      </w:r>
    </w:p>
    <w:p w:rsidR="00714F3D" w:rsidRPr="00714F3D" w:rsidRDefault="00714F3D" w:rsidP="00714F3D">
      <w:pPr>
        <w:shd w:val="clear" w:color="auto" w:fill="FFFFFF"/>
        <w:spacing w:before="158" w:after="158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13561"/>
          <w:sz w:val="36"/>
          <w:szCs w:val="36"/>
          <w:lang w:eastAsia="ru-RU"/>
        </w:rPr>
      </w:pP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Правонарушения несовершеннолетних: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нанесение ущерба, вреда или разрушение чужого имущества;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мелкое хищение;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-незаконный оборот психотропных веществ, наркотических препаратов и     их аналогов;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-употребление психотропных, наркотических препаратов и их аналогов без врачебного назначения;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занятие проституцией;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-деятельность и поступки, представляющие угрозу безопасности движения железнодорожного транспорта;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безбилетный проезд;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-управление транспортным средством водителем без соответствующих прав;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-управление транспортным средством водителем в состоянии алкогольного опьянения или под действием наркотических, психотропных средств или их аналогов;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-нарушение правил дорожного движения или эксплуатации транспортных средств, которое стало причиной легких или средней тяжести повреждений здоровья потерпевшего;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заведомо ложный вызов специализированных экстренных служб;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мелкое хулиганство;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пропаганда нацизма, демонстрация нацистской атрибутики;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появление в публичных местах в состоянии алкогольного опьянения или под действием психотропных, наркотических препаратов или их аналогов.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Ответственность несовершеннолетних за административные правонарушения может быть юридической или моральной. Наказание за правонарушение может быть следующим:</w:t>
      </w:r>
    </w:p>
    <w:p w:rsidR="00714F3D" w:rsidRPr="00714F3D" w:rsidRDefault="00714F3D" w:rsidP="00714F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предупреждение;</w:t>
      </w:r>
    </w:p>
    <w:p w:rsidR="00714F3D" w:rsidRPr="00714F3D" w:rsidRDefault="00714F3D" w:rsidP="00714F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штраф;</w:t>
      </w:r>
    </w:p>
    <w:p w:rsidR="00714F3D" w:rsidRPr="00714F3D" w:rsidRDefault="00714F3D" w:rsidP="00714F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обязательные работы (общественные работы);</w:t>
      </w:r>
    </w:p>
    <w:p w:rsidR="00714F3D" w:rsidRPr="00714F3D" w:rsidRDefault="00714F3D" w:rsidP="00714F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конфискация предмета или орудия совершения правонарушения;</w:t>
      </w:r>
    </w:p>
    <w:p w:rsidR="00714F3D" w:rsidRPr="00714F3D" w:rsidRDefault="00714F3D" w:rsidP="00714F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административный арест.</w:t>
      </w:r>
      <w:r w:rsidRPr="00714F3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Советы родителям несовершеннолетних детей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Приучать ребенка к правилам жизни в обществе следует с детства. Даже малыши должны знать, что нельзя отнимать, портить или брать без разрешения чужие вещи.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Акцентируйте внимание детей на ответственном поведении, необходимости и важности отвечать за свои действия. Показывайте также положительный результат от стремлений исправить свои ошибки, показывайте возможность исправления сделанного. Дети должны знать «цену денег», уметь ими распоряжаться и планировать бюджет. И самое главное – демонстрируйте детям собственный положительный пример. Ведь чему бы вы их не учили, поступать они будут так же, как вы.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Незнание закона не освобождает Вас от ответственности!!!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Профилактика правонарушений  среди несовершеннолетних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Одной из самых актуальных и социально значимых задач, стоящих перед обществом сегодня, безусловно, является поиск путей по снижению роста преступлений и правонарушений среди несовершеннолетних и повышенная эффективность их профилактики.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Актуальность данной проблемы продиктована тем, что в настоящее время все больше становится подростков «группы риска», которые в силу определенных обстоятель</w:t>
      </w:r>
      <w:proofErr w:type="gramStart"/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св</w:t>
      </w:r>
      <w:proofErr w:type="gramEnd"/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оей жизни более других категорий подвержены негативным внешним воздействиям со стороны общества и его криминальных элементов.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Противоречием является то, что количество подростков «группы риска» увеличивается, поэтому нужны новые методы по профилактической работе с такими подростками. С каждым годом растет количество подростков «группы риска» в школе, а вместе с тем возникают проблемы, которые они не могут самостоятельно осознать, а тем более разрешить их.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Предупредить правонарушение несовершеннолетних можно, если к профилактической работе привлечь семью, ближайшее окружение.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существенной причиной правонарушений несовершеннолетних являются недостатки в их нравственном воспитании.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Возрастные особенности несовершеннолетних требуют психологически и методически грамотного подхода к этому контингенту.</w:t>
      </w:r>
    </w:p>
    <w:p w:rsidR="00714F3D" w:rsidRPr="00714F3D" w:rsidRDefault="00714F3D" w:rsidP="0071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F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ситуаций, которые могут привести к правонарушениям и преступлениям.</w:t>
      </w:r>
    </w:p>
    <w:p w:rsidR="00170750" w:rsidRPr="00714F3D" w:rsidRDefault="00170750" w:rsidP="00714F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70750" w:rsidRPr="00714F3D" w:rsidSect="00A6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0167A"/>
    <w:multiLevelType w:val="multilevel"/>
    <w:tmpl w:val="F5CE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14F3D"/>
    <w:rsid w:val="00170750"/>
    <w:rsid w:val="006514C4"/>
    <w:rsid w:val="00714F3D"/>
    <w:rsid w:val="00A67D3F"/>
    <w:rsid w:val="00D7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3F"/>
  </w:style>
  <w:style w:type="paragraph" w:styleId="2">
    <w:name w:val="heading 2"/>
    <w:basedOn w:val="a"/>
    <w:link w:val="20"/>
    <w:uiPriority w:val="9"/>
    <w:qFormat/>
    <w:rsid w:val="00714F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4F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2024-09-12T06:27:00Z</dcterms:created>
  <dcterms:modified xsi:type="dcterms:W3CDTF">2024-09-12T06:28:00Z</dcterms:modified>
</cp:coreProperties>
</file>