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C9" w:rsidRDefault="009D40C9">
      <w:r>
        <w:rPr>
          <w:noProof/>
        </w:rPr>
        <w:pict>
          <v:group id="Группа 1" o:spid="_x0000_s1026" style="position:absolute;margin-left:45.75pt;margin-top:11.25pt;width:535.5pt;height:91.9pt;flip:y;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rsidR="009D40C9" w:rsidRDefault="009D40C9" w:rsidP="009D40C9">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w:t>
                    </w:r>
                    <w:bookmarkStart w:id="0" w:name="_GoBack"/>
                    <w:bookmarkEnd w:id="0"/>
                    <w:r>
                      <w:rPr>
                        <w:rFonts w:ascii="Franklin Gothic Demi" w:hAnsi="Franklin Gothic Demi"/>
                        <w:i/>
                        <w:color w:val="F4F4F4"/>
                        <w:sz w:val="72"/>
                        <w:szCs w:val="72"/>
                      </w:rPr>
                      <w:t xml:space="preserve"> ГАХАНСКИЙ  ВЕСТНИК</w:t>
                    </w:r>
                  </w:p>
                  <w:p w:rsidR="009D40C9" w:rsidRDefault="009D40C9" w:rsidP="009D40C9">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«Гаханы»</w:t>
                    </w:r>
                  </w:p>
                  <w:p w:rsidR="009D40C9" w:rsidRDefault="009D40C9" w:rsidP="009D40C9">
                    <w:pPr>
                      <w:pStyle w:val="a3"/>
                      <w:jc w:val="center"/>
                      <w:rPr>
                        <w:rFonts w:ascii="Franklin Gothic Demi" w:hAnsi="Franklin Gothic Demi"/>
                        <w:i/>
                        <w:color w:val="F4F4F4"/>
                      </w:rPr>
                    </w:pPr>
                    <w:r>
                      <w:rPr>
                        <w:rFonts w:ascii="Franklin Gothic Demi" w:hAnsi="Franklin Gothic Demi"/>
                        <w:i/>
                        <w:color w:val="F4F4F4"/>
                      </w:rPr>
                      <w:t>Баяндаевского района Иркутской области</w:t>
                    </w:r>
                  </w:p>
                  <w:p w:rsidR="009D40C9" w:rsidRDefault="009D40C9" w:rsidP="009D40C9">
                    <w:pPr>
                      <w:pStyle w:val="a3"/>
                      <w:rPr>
                        <w:rFonts w:ascii="Franklin Gothic Demi" w:hAnsi="Franklin Gothic Demi"/>
                        <w:i/>
                        <w:color w:val="F4F4F4"/>
                        <w:sz w:val="72"/>
                        <w:szCs w:val="72"/>
                      </w:rPr>
                    </w:pPr>
                  </w:p>
                  <w:p w:rsidR="009D40C9" w:rsidRDefault="009D40C9" w:rsidP="009D40C9">
                    <w:pPr>
                      <w:pStyle w:val="a3"/>
                      <w:rPr>
                        <w:rFonts w:ascii="Franklin Gothic Demi" w:hAnsi="Franklin Gothic Demi"/>
                        <w:i/>
                        <w:color w:val="F4F4F4"/>
                        <w:sz w:val="72"/>
                        <w:szCs w:val="72"/>
                      </w:rPr>
                    </w:pPr>
                  </w:p>
                  <w:p w:rsidR="009D40C9" w:rsidRDefault="009D40C9" w:rsidP="009D40C9">
                    <w:pPr>
                      <w:pStyle w:val="a3"/>
                      <w:rPr>
                        <w:rFonts w:ascii="Franklin Gothic Demi" w:hAnsi="Franklin Gothic Demi"/>
                        <w:i/>
                        <w:color w:val="F4F4F4"/>
                        <w:sz w:val="72"/>
                        <w:szCs w:val="72"/>
                      </w:rPr>
                    </w:pPr>
                  </w:p>
                  <w:p w:rsidR="009D40C9" w:rsidRDefault="009D40C9" w:rsidP="009D40C9">
                    <w:pPr>
                      <w:pStyle w:val="a3"/>
                      <w:rPr>
                        <w:rFonts w:ascii="Franklin Gothic Demi" w:hAnsi="Franklin Gothic Demi"/>
                        <w:i/>
                        <w:color w:val="F4F4F4"/>
                        <w:sz w:val="72"/>
                        <w:szCs w:val="72"/>
                      </w:rPr>
                    </w:pPr>
                  </w:p>
                  <w:p w:rsidR="009D40C9" w:rsidRDefault="009D40C9" w:rsidP="009D40C9">
                    <w:pPr>
                      <w:pStyle w:val="a3"/>
                      <w:rPr>
                        <w:rFonts w:ascii="Franklin Gothic Demi" w:hAnsi="Franklin Gothic Demi"/>
                        <w:i/>
                        <w:color w:val="F4F4F4"/>
                        <w:sz w:val="72"/>
                        <w:szCs w:val="72"/>
                      </w:rPr>
                    </w:pPr>
                  </w:p>
                  <w:p w:rsidR="009D40C9" w:rsidRDefault="009D40C9" w:rsidP="009D40C9">
                    <w:pPr>
                      <w:pStyle w:val="a3"/>
                      <w:rPr>
                        <w:rFonts w:ascii="Franklin Gothic Demi" w:hAnsi="Franklin Gothic Demi"/>
                        <w:i/>
                        <w:color w:val="F4F4F4"/>
                        <w:sz w:val="72"/>
                        <w:szCs w:val="72"/>
                      </w:rPr>
                    </w:pPr>
                  </w:p>
                  <w:p w:rsidR="009D40C9" w:rsidRDefault="009D40C9" w:rsidP="009D40C9">
                    <w:pPr>
                      <w:pStyle w:val="a3"/>
                      <w:rPr>
                        <w:rFonts w:ascii="Franklin Gothic Demi" w:hAnsi="Franklin Gothic Demi"/>
                        <w:i/>
                        <w:color w:val="F4F4F4"/>
                        <w:sz w:val="72"/>
                        <w:szCs w:val="72"/>
                      </w:rPr>
                    </w:pPr>
                  </w:p>
                  <w:p w:rsidR="009D40C9" w:rsidRDefault="009D40C9" w:rsidP="009D40C9">
                    <w:pPr>
                      <w:pStyle w:val="a3"/>
                      <w:rPr>
                        <w:rFonts w:ascii="Franklin Gothic Demi" w:hAnsi="Franklin Gothic Demi"/>
                        <w:i/>
                        <w:color w:val="F4F4F4"/>
                        <w:sz w:val="72"/>
                        <w:szCs w:val="72"/>
                      </w:rPr>
                    </w:pPr>
                  </w:p>
                  <w:p w:rsidR="009D40C9" w:rsidRDefault="009D40C9" w:rsidP="009D40C9">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9D40C9" w:rsidRDefault="009D40C9" w:rsidP="009D40C9">
                    <w:pPr>
                      <w:pStyle w:val="a3"/>
                      <w:jc w:val="center"/>
                      <w:rPr>
                        <w:color w:val="F4F4F4"/>
                      </w:rPr>
                    </w:pPr>
                    <w:r>
                      <w:rPr>
                        <w:color w:val="F4F4F4"/>
                      </w:rPr>
                      <w:t>Печатное издание муниципального образования «Гаханы»</w:t>
                    </w:r>
                  </w:p>
                  <w:p w:rsidR="009D40C9" w:rsidRDefault="009D40C9" w:rsidP="009D40C9">
                    <w:pPr>
                      <w:pStyle w:val="a3"/>
                      <w:jc w:val="center"/>
                      <w:rPr>
                        <w:color w:val="F4F4F4"/>
                      </w:rPr>
                    </w:pPr>
                    <w:r>
                      <w:rPr>
                        <w:color w:val="F4F4F4"/>
                      </w:rPr>
                      <w:t>Баяндаевского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rsidR="009D40C9" w:rsidRDefault="009D40C9" w:rsidP="009D40C9">
                    <w:pPr>
                      <w:pStyle w:val="a3"/>
                      <w:rPr>
                        <w:rFonts w:ascii="Arial" w:hAnsi="Arial" w:cs="Arial"/>
                        <w:i/>
                        <w:color w:val="F4F4F4"/>
                        <w:sz w:val="72"/>
                        <w:szCs w:val="72"/>
                      </w:rPr>
                    </w:pPr>
                    <w:r>
                      <w:rPr>
                        <w:rFonts w:ascii="Arial" w:hAnsi="Arial" w:cs="Arial"/>
                        <w:i/>
                        <w:color w:val="F4F4F4"/>
                        <w:sz w:val="72"/>
                        <w:szCs w:val="72"/>
                      </w:rPr>
                      <w:t>№19</w:t>
                    </w:r>
                  </w:p>
                  <w:p w:rsidR="009D40C9" w:rsidRDefault="009D40C9" w:rsidP="009D40C9">
                    <w:pPr>
                      <w:pStyle w:val="a3"/>
                      <w:rPr>
                        <w:rFonts w:ascii="Arial" w:hAnsi="Arial" w:cs="Arial"/>
                        <w:i/>
                        <w:color w:val="F4F4F4"/>
                      </w:rPr>
                    </w:pPr>
                    <w:r>
                      <w:rPr>
                        <w:rFonts w:ascii="Arial" w:hAnsi="Arial" w:cs="Arial"/>
                        <w:i/>
                        <w:color w:val="F4F4F4"/>
                      </w:rPr>
                      <w:t xml:space="preserve">26 июля </w:t>
                    </w:r>
                  </w:p>
                  <w:p w:rsidR="009D40C9" w:rsidRDefault="009D40C9" w:rsidP="009D40C9">
                    <w:pPr>
                      <w:pStyle w:val="a3"/>
                      <w:rPr>
                        <w:rFonts w:ascii="Arial" w:hAnsi="Arial" w:cs="Arial"/>
                        <w:i/>
                        <w:color w:val="F4F4F4"/>
                      </w:rPr>
                    </w:pPr>
                    <w:r>
                      <w:rPr>
                        <w:rFonts w:ascii="Arial" w:hAnsi="Arial" w:cs="Arial"/>
                        <w:i/>
                        <w:color w:val="F4F4F4"/>
                      </w:rPr>
                      <w:t xml:space="preserve"> 2019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8pt;height:531.75pt" o:ole="">
                          <v:imagedata r:id="rId8" o:title=""/>
                        </v:shape>
                        <o:OLEObject Type="Embed" ProgID="Word.Document.12" ShapeID="_x0000_i1036" DrawAspect="Content" ObjectID="_1626076558" r:id="rId9"/>
                      </w:object>
                    </w:r>
                    <w:r w:rsidRPr="00C94B9C">
                      <w:rPr>
                        <w:rFonts w:ascii="Arial" w:eastAsia="Calibri" w:hAnsi="Arial" w:cs="Arial"/>
                        <w:i/>
                        <w:color w:val="F4F4F4"/>
                      </w:rPr>
                      <w:object w:dxaOrig="9355" w:dyaOrig="9770">
                        <v:shape id="_x0000_i1037" type="#_x0000_t75" style="width:468pt;height:487.5pt" o:ole="">
                          <v:imagedata r:id="rId10" o:title=""/>
                        </v:shape>
                        <o:OLEObject Type="Embed" ProgID="Word.Document.12" ShapeID="_x0000_i1037" DrawAspect="Content" ObjectID="_1626076559" r:id="rId11"/>
                      </w:object>
                    </w:r>
                    <w:r w:rsidRPr="00C94B9C">
                      <w:rPr>
                        <w:rFonts w:ascii="Arial" w:eastAsia="Calibri" w:hAnsi="Arial" w:cs="Arial"/>
                        <w:i/>
                        <w:color w:val="F4F4F4"/>
                      </w:rPr>
                      <w:object w:dxaOrig="9355" w:dyaOrig="9297">
                        <v:shape id="_x0000_i1038" type="#_x0000_t75" style="width:468pt;height:464.25pt" o:ole="">
                          <v:imagedata r:id="rId12" o:title=""/>
                        </v:shape>
                        <o:OLEObject Type="Embed" ProgID="Word.Document.12" ShapeID="_x0000_i1038" DrawAspect="Content" ObjectID="_1626076560" r:id="rId13"/>
                      </w:object>
                    </w:r>
                    <w:r w:rsidRPr="00C94B9C">
                      <w:rPr>
                        <w:rFonts w:ascii="Arial" w:eastAsia="Calibri" w:hAnsi="Arial" w:cs="Arial"/>
                        <w:i/>
                        <w:color w:val="F4F4F4"/>
                      </w:rPr>
                      <w:object w:dxaOrig="9355" w:dyaOrig="9097">
                        <v:shape id="_x0000_i1039" type="#_x0000_t75" style="width:468pt;height:453.75pt" o:ole="">
                          <v:imagedata r:id="rId14" o:title=""/>
                        </v:shape>
                        <o:OLEObject Type="Embed" ProgID="Word.Document.12" ShapeID="_x0000_i1039" DrawAspect="Content" ObjectID="_1626076561" r:id="rId15"/>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9D40C9" w:rsidRDefault="009D40C9" w:rsidP="009D40C9"/>
    <w:p w:rsidR="009D40C9" w:rsidRDefault="009D40C9" w:rsidP="009D40C9">
      <w:pPr>
        <w:pStyle w:val="31"/>
        <w:spacing w:after="0"/>
        <w:ind w:firstLine="0"/>
        <w:jc w:val="center"/>
        <w:rPr>
          <w:rFonts w:ascii="Times New Roman" w:eastAsia="Times New Roman" w:hAnsi="Times New Roman"/>
          <w:b/>
          <w:sz w:val="22"/>
          <w:szCs w:val="22"/>
        </w:rPr>
      </w:pPr>
      <w:r>
        <w:rPr>
          <w:rFonts w:ascii="Times New Roman" w:eastAsia="Times New Roman" w:hAnsi="Times New Roman"/>
          <w:b/>
          <w:sz w:val="22"/>
          <w:szCs w:val="22"/>
        </w:rPr>
        <w:t>************************************************************************************</w:t>
      </w:r>
    </w:p>
    <w:p w:rsidR="009D40C9" w:rsidRPr="00B85838" w:rsidRDefault="009D40C9" w:rsidP="009D40C9">
      <w:pPr>
        <w:pStyle w:val="31"/>
        <w:spacing w:after="0"/>
        <w:ind w:firstLine="0"/>
        <w:jc w:val="center"/>
        <w:rPr>
          <w:rFonts w:ascii="Times New Roman" w:eastAsia="Times New Roman" w:hAnsi="Times New Roman"/>
          <w:b/>
          <w:sz w:val="22"/>
          <w:szCs w:val="22"/>
        </w:rPr>
      </w:pPr>
      <w:r w:rsidRPr="00B85838">
        <w:rPr>
          <w:rFonts w:ascii="Times New Roman" w:eastAsia="Times New Roman" w:hAnsi="Times New Roman"/>
          <w:b/>
          <w:sz w:val="22"/>
          <w:szCs w:val="22"/>
        </w:rPr>
        <w:t xml:space="preserve">В С Е Р О С С И Й С К А Я </w:t>
      </w:r>
      <w:r>
        <w:rPr>
          <w:rFonts w:ascii="Times New Roman" w:eastAsia="Times New Roman" w:hAnsi="Times New Roman"/>
          <w:b/>
          <w:sz w:val="22"/>
          <w:szCs w:val="22"/>
        </w:rPr>
        <w:t xml:space="preserve"> </w:t>
      </w:r>
      <w:r w:rsidRPr="00B85838">
        <w:rPr>
          <w:rFonts w:ascii="Times New Roman" w:eastAsia="Times New Roman" w:hAnsi="Times New Roman"/>
          <w:b/>
          <w:sz w:val="22"/>
          <w:szCs w:val="22"/>
        </w:rPr>
        <w:t xml:space="preserve">П Е Р Е П И С Ь   </w:t>
      </w:r>
    </w:p>
    <w:p w:rsidR="009D40C9" w:rsidRPr="00B85838" w:rsidRDefault="009D40C9" w:rsidP="009D40C9">
      <w:pPr>
        <w:pStyle w:val="31"/>
        <w:spacing w:after="0"/>
        <w:ind w:firstLine="0"/>
        <w:jc w:val="center"/>
        <w:rPr>
          <w:rFonts w:ascii="Times New Roman" w:eastAsia="Times New Roman" w:hAnsi="Times New Roman"/>
          <w:b/>
          <w:sz w:val="22"/>
          <w:szCs w:val="22"/>
        </w:rPr>
      </w:pPr>
      <w:r w:rsidRPr="00B85838">
        <w:rPr>
          <w:rFonts w:ascii="Times New Roman" w:eastAsia="Times New Roman" w:hAnsi="Times New Roman"/>
          <w:b/>
          <w:sz w:val="22"/>
          <w:szCs w:val="22"/>
        </w:rPr>
        <w:t xml:space="preserve"> Н А С Е Л Е  Н И Я  2020</w:t>
      </w:r>
    </w:p>
    <w:p w:rsidR="009D40C9" w:rsidRPr="00B85838" w:rsidRDefault="009D40C9" w:rsidP="009D40C9">
      <w:pPr>
        <w:pStyle w:val="31"/>
        <w:spacing w:after="0"/>
        <w:ind w:firstLine="0"/>
        <w:jc w:val="center"/>
        <w:rPr>
          <w:rFonts w:ascii="Times New Roman" w:eastAsia="Times New Roman" w:hAnsi="Times New Roman"/>
          <w:b/>
          <w:sz w:val="22"/>
          <w:szCs w:val="22"/>
        </w:rPr>
      </w:pPr>
    </w:p>
    <w:p w:rsidR="009D40C9" w:rsidRPr="00B85838" w:rsidRDefault="009D40C9" w:rsidP="009D40C9">
      <w:pPr>
        <w:pStyle w:val="31"/>
        <w:spacing w:after="0"/>
        <w:rPr>
          <w:rFonts w:ascii="Times New Roman" w:eastAsia="Times New Roman" w:hAnsi="Times New Roman"/>
          <w:sz w:val="22"/>
          <w:szCs w:val="22"/>
        </w:rPr>
      </w:pPr>
      <w:r w:rsidRPr="00B85838">
        <w:rPr>
          <w:rFonts w:ascii="Times New Roman" w:eastAsia="Times New Roman" w:hAnsi="Times New Roman"/>
          <w:sz w:val="22"/>
          <w:szCs w:val="22"/>
        </w:rPr>
        <w:t>Во исполнение пункта 3 постановления Правительства Российской Федерации от 29 сентября 2017 года № 1185 «Об образовании Комиссии Правительства Российской Федерации по проведению Всероссийской переписи населения 2020 года», издано постановление мэра МО «Баяндаевскийский район»  от 29.03.19 г. № 64п/19 «Об организации мероприятий по подготовке и проведению Всероссийской переписи населения 2020 г. на территории МО «Баяндаевский район».</w:t>
      </w:r>
    </w:p>
    <w:p w:rsidR="009D40C9" w:rsidRPr="00B85838" w:rsidRDefault="009D40C9" w:rsidP="009D40C9">
      <w:pPr>
        <w:pStyle w:val="33"/>
        <w:suppressAutoHyphens/>
        <w:spacing w:after="0"/>
        <w:ind w:left="0"/>
        <w:rPr>
          <w:rFonts w:ascii="Times New Roman" w:eastAsia="Times New Roman" w:hAnsi="Times New Roman"/>
          <w:sz w:val="22"/>
          <w:szCs w:val="22"/>
        </w:rPr>
      </w:pPr>
      <w:r w:rsidRPr="00B85838">
        <w:rPr>
          <w:rFonts w:ascii="Times New Roman" w:eastAsia="Times New Roman" w:hAnsi="Times New Roman"/>
          <w:sz w:val="22"/>
          <w:szCs w:val="22"/>
        </w:rPr>
        <w:t>Одной из первоочередных задач  в 2019 году является проведение мероприятий, которые обеспечат полноту охвата населения переписью и качество получаемых итогов. Все эти мероприятия могут выполнены только в тесном взаимодействии с администрацией  района и сельских поселений. И качество их выполнения во многом зависит от отношения администрации к вопросам переписи, понимания важности каждого подготовительного этапа.</w:t>
      </w:r>
    </w:p>
    <w:p w:rsidR="009D40C9" w:rsidRPr="00B85838" w:rsidRDefault="009D40C9" w:rsidP="009D40C9">
      <w:pPr>
        <w:jc w:val="both"/>
        <w:rPr>
          <w:rFonts w:ascii="Times New Roman" w:eastAsia="Times New Roman" w:hAnsi="Times New Roman"/>
        </w:rPr>
      </w:pPr>
      <w:r w:rsidRPr="00B85838">
        <w:rPr>
          <w:rFonts w:ascii="Times New Roman" w:eastAsia="Times New Roman" w:hAnsi="Times New Roman"/>
        </w:rPr>
        <w:t>В связи с чем, 17 июня текущего года в районе проведено первое заседание комиссии  под председательством  заместителя Мэра МО «Баяндаевский район» Моноева В.Р. На заседании приняли активное участие Главы  администраций поселений.</w:t>
      </w:r>
    </w:p>
    <w:p w:rsidR="009D40C9" w:rsidRPr="00B85838" w:rsidRDefault="009D40C9" w:rsidP="009D40C9">
      <w:pPr>
        <w:spacing w:before="240"/>
        <w:jc w:val="both"/>
        <w:rPr>
          <w:rFonts w:ascii="Times New Roman" w:eastAsia="Times New Roman" w:hAnsi="Times New Roman"/>
        </w:rPr>
      </w:pPr>
      <w:r w:rsidRPr="00B85838">
        <w:rPr>
          <w:rFonts w:ascii="Times New Roman" w:eastAsia="Times New Roman" w:hAnsi="Times New Roman"/>
        </w:rPr>
        <w:t xml:space="preserve">          Начальником отдела статистики в п.Усть-Ордынский  Бураевым В.Б. на заседании, было обращено особое внимание Главам поселений о представлении наиболее полной информации не только по перечню домов, но и по численности проживающего по каждому дому населения. Не менее важным вопросом при подготовке к переписи населения  является </w:t>
      </w:r>
      <w:r w:rsidRPr="00B85838">
        <w:rPr>
          <w:rFonts w:ascii="Times New Roman" w:eastAsia="Times New Roman" w:hAnsi="Times New Roman"/>
          <w:u w:val="single"/>
        </w:rPr>
        <w:t>обеспечение наличия в муниципальных образованиях указателей названий улиц, номеров домов и квартир</w:t>
      </w:r>
      <w:r w:rsidRPr="00B85838">
        <w:rPr>
          <w:rFonts w:ascii="Times New Roman" w:eastAsia="Times New Roman" w:hAnsi="Times New Roman"/>
        </w:rPr>
        <w:t>, а также уличного освещения. Эта обязанность органов исполнительной власти субъектов Российской Федерации и органов местного самоуправления определена ст.5 Федерального закона от 25.01.2002 года № 8-ФЗ «О Всероссийской переписи населения». Согласно установленным правилам и нормам технической эксплуатации жилищного фонда и других зданий и сооружений, на всех угловых домах на пересечении улиц должен быть указатель с ясно видимым и чётко написанным названием проспекта, площади, улицы, переулка, проезда и т.д.; на каждом доме должен быть номерной знак; в многоквартирных домах на дверях подъездов и квартир указываются номера квартир. На следующем заседании комиссии будут рассматриваться отчеты о проделанных мероприятиях по подготовке проведения Всероссийской переписи населения -2020 г. в сельских поселениях.</w:t>
      </w:r>
    </w:p>
    <w:p w:rsidR="009D40C9" w:rsidRPr="00B85838" w:rsidRDefault="009D40C9" w:rsidP="001C6FE5">
      <w:pPr>
        <w:spacing w:after="0"/>
        <w:ind w:firstLine="709"/>
        <w:jc w:val="both"/>
        <w:rPr>
          <w:rFonts w:ascii="Times New Roman" w:eastAsia="Times New Roman" w:hAnsi="Times New Roman"/>
        </w:rPr>
      </w:pPr>
      <w:r w:rsidRPr="00B85838">
        <w:rPr>
          <w:rFonts w:ascii="Times New Roman" w:eastAsia="Times New Roman" w:hAnsi="Times New Roman"/>
        </w:rPr>
        <w:t xml:space="preserve">9-10 июля 2019 года в Иркутскстате прошла учеба специалистов районного звена и уполномоченных по вопросам переписи населения по методике составления списков домов и организационного плана проведения ВПН 2020. </w:t>
      </w:r>
    </w:p>
    <w:p w:rsidR="009D40C9" w:rsidRPr="00B85838" w:rsidRDefault="009D40C9" w:rsidP="001C6FE5">
      <w:pPr>
        <w:spacing w:after="0"/>
        <w:ind w:firstLine="709"/>
        <w:jc w:val="both"/>
        <w:rPr>
          <w:rFonts w:ascii="Times New Roman" w:eastAsia="Times New Roman" w:hAnsi="Times New Roman"/>
        </w:rPr>
      </w:pPr>
      <w:r w:rsidRPr="00B85838">
        <w:rPr>
          <w:rFonts w:ascii="Times New Roman" w:eastAsia="Times New Roman" w:hAnsi="Times New Roman"/>
        </w:rPr>
        <w:t>Согласно плану  мероприятий в августе – сентябре т.г. отделом гос. статистики будет проводиться набор  внештатных сотрудников в качестве регистраторов. Кандидатуры должны пройти согласование с администрацией муниципального образования. Регистраторскому обходу подлежат населенные пункты численностью не менее 200 чел. По Баяндаевского р-ну предварительная численность регистраторов 6 человек. Оплата труда за 30 календарных дней (с 15.08 по 13.09.2019г.) составляет 14 000 руб., в том числе налог на доходы физических лиц.</w:t>
      </w:r>
    </w:p>
    <w:p w:rsidR="001C6FE5" w:rsidRDefault="001C6FE5" w:rsidP="001C6FE5">
      <w:pPr>
        <w:spacing w:after="0"/>
        <w:jc w:val="both"/>
        <w:rPr>
          <w:rFonts w:ascii="Times New Roman" w:eastAsia="Times New Roman" w:hAnsi="Times New Roman"/>
        </w:rPr>
      </w:pPr>
    </w:p>
    <w:p w:rsidR="001C6FE5" w:rsidRDefault="009D40C9" w:rsidP="001C6FE5">
      <w:pPr>
        <w:spacing w:after="0"/>
        <w:jc w:val="both"/>
        <w:rPr>
          <w:rFonts w:ascii="Times New Roman" w:eastAsia="Times New Roman" w:hAnsi="Times New Roman"/>
        </w:rPr>
      </w:pPr>
      <w:r w:rsidRPr="00B85838">
        <w:rPr>
          <w:rFonts w:ascii="Times New Roman" w:eastAsia="Times New Roman" w:hAnsi="Times New Roman"/>
        </w:rPr>
        <w:t>По возникающим вопросам, обращаться по те. 8(395-41)3-22-83, сот.тел.89086556588.</w:t>
      </w:r>
    </w:p>
    <w:p w:rsidR="009D40C9" w:rsidRDefault="009D40C9" w:rsidP="001C6FE5">
      <w:pPr>
        <w:spacing w:after="0"/>
        <w:jc w:val="both"/>
        <w:rPr>
          <w:rFonts w:ascii="Times New Roman" w:eastAsia="Times New Roman" w:hAnsi="Times New Roman"/>
        </w:rPr>
      </w:pPr>
      <w:r w:rsidRPr="00B85838">
        <w:rPr>
          <w:rFonts w:ascii="Times New Roman" w:eastAsia="Times New Roman" w:hAnsi="Times New Roman"/>
        </w:rPr>
        <w:t xml:space="preserve">Отдел государственной  статистики в п.Усть-Ордынский </w:t>
      </w:r>
    </w:p>
    <w:p w:rsidR="001C6FE5" w:rsidRDefault="001C6FE5" w:rsidP="001C6FE5">
      <w:pPr>
        <w:spacing w:after="0"/>
        <w:jc w:val="both"/>
        <w:rPr>
          <w:rFonts w:ascii="Times New Roman" w:eastAsia="Times New Roman" w:hAnsi="Times New Roman"/>
        </w:rPr>
      </w:pPr>
      <w:r>
        <w:rPr>
          <w:rFonts w:ascii="Times New Roman" w:eastAsia="Times New Roman" w:hAnsi="Times New Roman"/>
        </w:rPr>
        <w:t>************************************************************************************</w:t>
      </w:r>
    </w:p>
    <w:p w:rsidR="001C6FE5" w:rsidRDefault="001C6FE5" w:rsidP="001C6FE5">
      <w:pPr>
        <w:spacing w:after="0"/>
        <w:jc w:val="both"/>
        <w:rPr>
          <w:rFonts w:ascii="Times New Roman" w:eastAsia="Times New Roman" w:hAnsi="Times New Roman"/>
        </w:rPr>
      </w:pPr>
    </w:p>
    <w:p w:rsidR="00EA7A9D" w:rsidRDefault="001C6FE5" w:rsidP="001C6FE5">
      <w:pPr>
        <w:spacing w:after="0" w:line="240" w:lineRule="auto"/>
        <w:jc w:val="both"/>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216.75pt;height:26.25pt" fillcolor="#b2b2b2" strokecolor="#33c" strokeweight="1pt">
            <v:fill opacity=".5"/>
            <v:shadow on="t" color="#99f" offset="3pt"/>
            <v:textpath style="font-family:&quot;Arial Black&quot;;font-size:14pt;v-text-kern:t" trim="t" fitpath="t" string="ИНФОРМАЦИЯ"/>
          </v:shape>
        </w:pict>
      </w:r>
    </w:p>
    <w:p w:rsidR="00EA7A9D" w:rsidRPr="00887E80" w:rsidRDefault="00EA7A9D" w:rsidP="00EA7A9D">
      <w:pPr>
        <w:jc w:val="center"/>
        <w:rPr>
          <w:rFonts w:ascii="Times New Roman" w:hAnsi="Times New Roman" w:cs="Times New Roman"/>
          <w:b/>
          <w:sz w:val="20"/>
          <w:szCs w:val="20"/>
        </w:rPr>
      </w:pPr>
      <w:r w:rsidRPr="00887E80">
        <w:rPr>
          <w:rFonts w:ascii="Times New Roman" w:hAnsi="Times New Roman" w:cs="Times New Roman"/>
          <w:b/>
          <w:sz w:val="20"/>
          <w:szCs w:val="20"/>
        </w:rPr>
        <w:t>Порядок обращения за регистрацией права собственности</w:t>
      </w:r>
    </w:p>
    <w:p w:rsidR="00EA7A9D" w:rsidRPr="00887E80" w:rsidRDefault="00EA7A9D" w:rsidP="00EA7A9D">
      <w:pPr>
        <w:ind w:firstLine="567"/>
        <w:jc w:val="both"/>
        <w:rPr>
          <w:rFonts w:ascii="Times New Roman" w:hAnsi="Times New Roman" w:cs="Times New Roman"/>
          <w:sz w:val="20"/>
          <w:szCs w:val="20"/>
        </w:rPr>
      </w:pPr>
      <w:r w:rsidRPr="00887E80">
        <w:rPr>
          <w:rFonts w:ascii="Times New Roman" w:hAnsi="Times New Roman" w:cs="Times New Roman"/>
          <w:sz w:val="20"/>
          <w:szCs w:val="20"/>
        </w:rPr>
        <w:t xml:space="preserve">Управление Росреестра по Иркутской области напоминает порядок обращения за государственной регистрацией права собственности. Правообладатель либо его представитель вправе обратиться в любой офис Многофункционального центра предоставления государственных и муниципальных услуг «Мои документы» </w:t>
      </w:r>
      <w:r w:rsidRPr="00887E80">
        <w:rPr>
          <w:rFonts w:ascii="Times New Roman" w:hAnsi="Times New Roman" w:cs="Times New Roman"/>
          <w:i/>
          <w:sz w:val="20"/>
          <w:szCs w:val="20"/>
        </w:rPr>
        <w:t xml:space="preserve">и </w:t>
      </w:r>
      <w:r w:rsidRPr="00887E80">
        <w:rPr>
          <w:rFonts w:ascii="Times New Roman" w:hAnsi="Times New Roman" w:cs="Times New Roman"/>
          <w:sz w:val="20"/>
          <w:szCs w:val="20"/>
        </w:rPr>
        <w:t>представить заявление о государственной регистрации права собственности на объект недвижимого имущества (единоличной, долевой, совместной). К заявлению потребуется приложить пакет документов.</w:t>
      </w:r>
    </w:p>
    <w:p w:rsidR="00EA7A9D" w:rsidRPr="00887E80" w:rsidRDefault="00EA7A9D" w:rsidP="00EA7A9D">
      <w:pPr>
        <w:ind w:firstLine="567"/>
        <w:jc w:val="both"/>
        <w:rPr>
          <w:rFonts w:ascii="Times New Roman" w:hAnsi="Times New Roman" w:cs="Times New Roman"/>
          <w:sz w:val="20"/>
          <w:szCs w:val="20"/>
        </w:rPr>
      </w:pPr>
      <w:r w:rsidRPr="00887E80">
        <w:rPr>
          <w:rFonts w:ascii="Times New Roman" w:hAnsi="Times New Roman" w:cs="Times New Roman"/>
          <w:sz w:val="20"/>
          <w:szCs w:val="20"/>
        </w:rPr>
        <w:t>Так, к заявлению прикладывается правоустанавливающий документ, подтверждающий возникновение права собственности на указанный объект недвижимого имущества. Правоустанавливающими документами являются:</w:t>
      </w:r>
    </w:p>
    <w:p w:rsidR="00EA7A9D" w:rsidRPr="00887E80" w:rsidRDefault="00EA7A9D" w:rsidP="00EA7A9D">
      <w:pPr>
        <w:numPr>
          <w:ilvl w:val="0"/>
          <w:numId w:val="5"/>
        </w:numPr>
        <w:spacing w:after="0" w:line="240" w:lineRule="auto"/>
        <w:ind w:left="0" w:firstLine="851"/>
        <w:jc w:val="both"/>
        <w:rPr>
          <w:rFonts w:ascii="Times New Roman" w:hAnsi="Times New Roman" w:cs="Times New Roman"/>
          <w:sz w:val="20"/>
          <w:szCs w:val="20"/>
        </w:rPr>
      </w:pPr>
      <w:r w:rsidRPr="00887E80">
        <w:rPr>
          <w:rFonts w:ascii="Times New Roman" w:hAnsi="Times New Roman" w:cs="Times New Roman"/>
          <w:sz w:val="20"/>
          <w:szCs w:val="20"/>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EA7A9D" w:rsidRPr="00887E80" w:rsidRDefault="00EA7A9D" w:rsidP="00EA7A9D">
      <w:pPr>
        <w:numPr>
          <w:ilvl w:val="0"/>
          <w:numId w:val="5"/>
        </w:numPr>
        <w:spacing w:after="0" w:line="240" w:lineRule="auto"/>
        <w:ind w:left="0" w:firstLine="851"/>
        <w:jc w:val="both"/>
        <w:rPr>
          <w:rFonts w:ascii="Times New Roman" w:hAnsi="Times New Roman" w:cs="Times New Roman"/>
          <w:sz w:val="20"/>
          <w:szCs w:val="20"/>
        </w:rPr>
      </w:pPr>
      <w:r w:rsidRPr="00887E80">
        <w:rPr>
          <w:rFonts w:ascii="Times New Roman" w:hAnsi="Times New Roman" w:cs="Times New Roman"/>
          <w:sz w:val="20"/>
          <w:szCs w:val="20"/>
        </w:rPr>
        <w:t>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EA7A9D" w:rsidRPr="00887E80" w:rsidRDefault="00EA7A9D" w:rsidP="00EA7A9D">
      <w:pPr>
        <w:numPr>
          <w:ilvl w:val="0"/>
          <w:numId w:val="5"/>
        </w:numPr>
        <w:spacing w:after="0" w:line="240" w:lineRule="auto"/>
        <w:ind w:left="0" w:firstLine="851"/>
        <w:jc w:val="both"/>
        <w:rPr>
          <w:rFonts w:ascii="Times New Roman" w:hAnsi="Times New Roman" w:cs="Times New Roman"/>
          <w:sz w:val="20"/>
          <w:szCs w:val="20"/>
        </w:rPr>
      </w:pPr>
      <w:r w:rsidRPr="00887E80">
        <w:rPr>
          <w:rFonts w:ascii="Times New Roman" w:hAnsi="Times New Roman" w:cs="Times New Roman"/>
          <w:sz w:val="20"/>
          <w:szCs w:val="20"/>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EA7A9D" w:rsidRPr="00887E80" w:rsidRDefault="00EA7A9D" w:rsidP="00EA7A9D">
      <w:pPr>
        <w:numPr>
          <w:ilvl w:val="0"/>
          <w:numId w:val="5"/>
        </w:numPr>
        <w:spacing w:after="0" w:line="240" w:lineRule="auto"/>
        <w:ind w:left="0" w:firstLine="851"/>
        <w:jc w:val="both"/>
        <w:rPr>
          <w:rFonts w:ascii="Times New Roman" w:hAnsi="Times New Roman" w:cs="Times New Roman"/>
          <w:sz w:val="20"/>
          <w:szCs w:val="20"/>
        </w:rPr>
      </w:pPr>
      <w:r w:rsidRPr="00887E80">
        <w:rPr>
          <w:rFonts w:ascii="Times New Roman" w:hAnsi="Times New Roman" w:cs="Times New Roman"/>
          <w:sz w:val="20"/>
          <w:szCs w:val="20"/>
        </w:rPr>
        <w:t>свидетельства о праве на наследство;</w:t>
      </w:r>
    </w:p>
    <w:p w:rsidR="00EA7A9D" w:rsidRPr="00887E80" w:rsidRDefault="00EA7A9D" w:rsidP="00EA7A9D">
      <w:pPr>
        <w:numPr>
          <w:ilvl w:val="0"/>
          <w:numId w:val="5"/>
        </w:numPr>
        <w:spacing w:after="0" w:line="240" w:lineRule="auto"/>
        <w:ind w:left="0" w:firstLine="851"/>
        <w:jc w:val="both"/>
        <w:rPr>
          <w:rFonts w:ascii="Times New Roman" w:hAnsi="Times New Roman" w:cs="Times New Roman"/>
          <w:sz w:val="20"/>
          <w:szCs w:val="20"/>
        </w:rPr>
      </w:pPr>
      <w:r w:rsidRPr="00887E80">
        <w:rPr>
          <w:rFonts w:ascii="Times New Roman" w:hAnsi="Times New Roman" w:cs="Times New Roman"/>
          <w:sz w:val="20"/>
          <w:szCs w:val="20"/>
        </w:rPr>
        <w:t>вступившие в законную силу судебные акты;</w:t>
      </w:r>
    </w:p>
    <w:p w:rsidR="00EA7A9D" w:rsidRPr="00887E80" w:rsidRDefault="00EA7A9D" w:rsidP="00EA7A9D">
      <w:pPr>
        <w:numPr>
          <w:ilvl w:val="0"/>
          <w:numId w:val="5"/>
        </w:numPr>
        <w:spacing w:after="0" w:line="240" w:lineRule="auto"/>
        <w:ind w:left="0" w:firstLine="851"/>
        <w:jc w:val="both"/>
        <w:rPr>
          <w:rFonts w:ascii="Times New Roman" w:hAnsi="Times New Roman" w:cs="Times New Roman"/>
          <w:sz w:val="20"/>
          <w:szCs w:val="20"/>
        </w:rPr>
      </w:pPr>
      <w:r w:rsidRPr="00887E80">
        <w:rPr>
          <w:rFonts w:ascii="Times New Roman" w:hAnsi="Times New Roman" w:cs="Times New Roman"/>
          <w:sz w:val="20"/>
          <w:szCs w:val="20"/>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EA7A9D" w:rsidRPr="00887E80" w:rsidRDefault="00EA7A9D" w:rsidP="00EA7A9D">
      <w:pPr>
        <w:numPr>
          <w:ilvl w:val="0"/>
          <w:numId w:val="5"/>
        </w:numPr>
        <w:spacing w:after="0" w:line="240" w:lineRule="auto"/>
        <w:ind w:left="0" w:firstLine="851"/>
        <w:jc w:val="both"/>
        <w:rPr>
          <w:rFonts w:ascii="Times New Roman" w:hAnsi="Times New Roman" w:cs="Times New Roman"/>
          <w:sz w:val="20"/>
          <w:szCs w:val="20"/>
        </w:rPr>
      </w:pPr>
      <w:r w:rsidRPr="00887E80">
        <w:rPr>
          <w:rFonts w:ascii="Times New Roman" w:hAnsi="Times New Roman" w:cs="Times New Roman"/>
          <w:sz w:val="20"/>
          <w:szCs w:val="20"/>
        </w:rPr>
        <w:t>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EA7A9D" w:rsidRPr="00887E80" w:rsidRDefault="00EA7A9D" w:rsidP="00EA7A9D">
      <w:pPr>
        <w:ind w:firstLine="567"/>
        <w:jc w:val="both"/>
        <w:rPr>
          <w:rFonts w:ascii="Times New Roman" w:hAnsi="Times New Roman" w:cs="Times New Roman"/>
          <w:sz w:val="20"/>
          <w:szCs w:val="20"/>
        </w:rPr>
      </w:pPr>
      <w:r w:rsidRPr="00887E80">
        <w:rPr>
          <w:rFonts w:ascii="Times New Roman" w:hAnsi="Times New Roman" w:cs="Times New Roman"/>
          <w:sz w:val="20"/>
          <w:szCs w:val="20"/>
        </w:rPr>
        <w:t>В</w:t>
      </w:r>
      <w:r w:rsidRPr="00887E80">
        <w:rPr>
          <w:rFonts w:ascii="Times New Roman" w:hAnsi="Times New Roman" w:cs="Times New Roman"/>
          <w:b/>
          <w:sz w:val="20"/>
          <w:szCs w:val="20"/>
        </w:rPr>
        <w:t xml:space="preserve"> </w:t>
      </w:r>
      <w:r w:rsidRPr="00887E80">
        <w:rPr>
          <w:rFonts w:ascii="Times New Roman" w:hAnsi="Times New Roman" w:cs="Times New Roman"/>
          <w:sz w:val="20"/>
          <w:szCs w:val="20"/>
        </w:rPr>
        <w:t>случае обращения за государственной регистрацией уполномоченного или законного представителя правообладателя к заявлению прикладывается документ, подтверждающий полномочия действовать по вопросу государственной регистрации от имени правообладателя (нотариально удостоверенная доверенность, свидетельство о рождении ребенка, не достигшего возраста 14 лет).</w:t>
      </w:r>
    </w:p>
    <w:p w:rsidR="00EA7A9D" w:rsidRPr="00887E80" w:rsidRDefault="00EA7A9D" w:rsidP="00EA7A9D">
      <w:pPr>
        <w:ind w:firstLine="567"/>
        <w:jc w:val="both"/>
        <w:rPr>
          <w:rFonts w:ascii="Times New Roman" w:hAnsi="Times New Roman" w:cs="Times New Roman"/>
          <w:sz w:val="20"/>
          <w:szCs w:val="20"/>
        </w:rPr>
      </w:pPr>
      <w:r w:rsidRPr="00887E80">
        <w:rPr>
          <w:rFonts w:ascii="Times New Roman" w:hAnsi="Times New Roman" w:cs="Times New Roman"/>
          <w:sz w:val="20"/>
          <w:szCs w:val="20"/>
        </w:rPr>
        <w:t>В случае обращения супругов за государственной регистрацией права общей совместной собственности необходимо также предоставить свидетельство о заключении брака.</w:t>
      </w:r>
    </w:p>
    <w:p w:rsidR="00EA7A9D" w:rsidRPr="00887E80" w:rsidRDefault="00EA7A9D" w:rsidP="00EA7A9D">
      <w:pPr>
        <w:ind w:firstLine="567"/>
        <w:jc w:val="both"/>
        <w:rPr>
          <w:rFonts w:ascii="Times New Roman" w:hAnsi="Times New Roman" w:cs="Times New Roman"/>
          <w:sz w:val="20"/>
          <w:szCs w:val="20"/>
        </w:rPr>
      </w:pPr>
      <w:r w:rsidRPr="00887E80">
        <w:rPr>
          <w:rFonts w:ascii="Times New Roman" w:hAnsi="Times New Roman" w:cs="Times New Roman"/>
          <w:sz w:val="20"/>
          <w:szCs w:val="20"/>
        </w:rPr>
        <w:t>Для проведения регистрации права собственности на недвижимость заявителю потребуется оплатить установленную законом пошлину: для физических лиц – 2 000 рублей, для организаций - 22 000 рублей.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 350 рублей.</w:t>
      </w:r>
    </w:p>
    <w:p w:rsidR="00EA7A9D" w:rsidRPr="00887E80" w:rsidRDefault="00EA7A9D" w:rsidP="00EA7A9D">
      <w:pPr>
        <w:jc w:val="both"/>
        <w:rPr>
          <w:rFonts w:ascii="Times New Roman" w:hAnsi="Times New Roman" w:cs="Times New Roman"/>
          <w:b/>
          <w:sz w:val="20"/>
          <w:szCs w:val="20"/>
        </w:rPr>
      </w:pPr>
      <w:r w:rsidRPr="00887E80">
        <w:rPr>
          <w:rFonts w:ascii="Times New Roman" w:hAnsi="Times New Roman" w:cs="Times New Roman"/>
          <w:b/>
          <w:sz w:val="20"/>
          <w:szCs w:val="20"/>
        </w:rPr>
        <w:t>По информации Управления Росреестра по Иркутской области</w:t>
      </w:r>
    </w:p>
    <w:p w:rsidR="002E27A5" w:rsidRPr="00887E80" w:rsidRDefault="001C6FE5" w:rsidP="001C6FE5">
      <w:pPr>
        <w:jc w:val="both"/>
        <w:rPr>
          <w:rFonts w:ascii="Times New Roman" w:hAnsi="Times New Roman" w:cs="Times New Roman"/>
          <w:b/>
          <w:sz w:val="20"/>
          <w:szCs w:val="20"/>
        </w:rPr>
      </w:pPr>
      <w:r w:rsidRPr="00887E80">
        <w:rPr>
          <w:rFonts w:ascii="Times New Roman" w:hAnsi="Times New Roman" w:cs="Times New Roman"/>
          <w:b/>
          <w:sz w:val="20"/>
          <w:szCs w:val="20"/>
        </w:rPr>
        <w:t>*************************************************************************************</w:t>
      </w:r>
    </w:p>
    <w:p w:rsidR="002E27A5" w:rsidRPr="00887E80" w:rsidRDefault="002E27A5" w:rsidP="002E27A5">
      <w:pPr>
        <w:spacing w:after="0" w:line="240" w:lineRule="auto"/>
        <w:jc w:val="center"/>
        <w:rPr>
          <w:rFonts w:ascii="Times New Roman" w:hAnsi="Times New Roman" w:cs="Times New Roman"/>
          <w:b/>
          <w:sz w:val="20"/>
          <w:szCs w:val="20"/>
        </w:rPr>
      </w:pPr>
      <w:r w:rsidRPr="00887E80">
        <w:rPr>
          <w:rFonts w:ascii="Times New Roman" w:hAnsi="Times New Roman" w:cs="Times New Roman"/>
          <w:b/>
          <w:sz w:val="20"/>
          <w:szCs w:val="20"/>
        </w:rPr>
        <w:t>Росреестр напоминает: получить услуги ведомства можно в электронном виде</w:t>
      </w:r>
    </w:p>
    <w:p w:rsidR="002E27A5" w:rsidRPr="00887E80" w:rsidRDefault="002E27A5" w:rsidP="002E27A5">
      <w:pPr>
        <w:spacing w:after="0" w:line="240" w:lineRule="auto"/>
        <w:ind w:firstLine="851"/>
        <w:jc w:val="both"/>
        <w:rPr>
          <w:rFonts w:ascii="Times New Roman" w:hAnsi="Times New Roman" w:cs="Times New Roman"/>
          <w:sz w:val="20"/>
          <w:szCs w:val="20"/>
        </w:rPr>
      </w:pPr>
    </w:p>
    <w:p w:rsidR="002E27A5" w:rsidRPr="00887E80" w:rsidRDefault="002E27A5" w:rsidP="002E27A5">
      <w:pPr>
        <w:spacing w:after="0" w:line="240" w:lineRule="auto"/>
        <w:ind w:firstLine="851"/>
        <w:jc w:val="both"/>
        <w:rPr>
          <w:rFonts w:ascii="Times New Roman" w:hAnsi="Times New Roman" w:cs="Times New Roman"/>
          <w:sz w:val="20"/>
          <w:szCs w:val="20"/>
        </w:rPr>
      </w:pPr>
      <w:r w:rsidRPr="00887E80">
        <w:rPr>
          <w:rFonts w:ascii="Times New Roman" w:hAnsi="Times New Roman" w:cs="Times New Roman"/>
          <w:sz w:val="20"/>
          <w:szCs w:val="20"/>
        </w:rPr>
        <w:t xml:space="preserve">Предоставление услуг в электронном виде – основной вектор развития российской учетно-регистрационной системы. Благодаря современным информационным технологиям у граждан и бизнеса </w:t>
      </w:r>
      <w:r w:rsidRPr="00887E80">
        <w:rPr>
          <w:rFonts w:ascii="Times New Roman" w:hAnsi="Times New Roman" w:cs="Times New Roman"/>
          <w:sz w:val="20"/>
          <w:szCs w:val="20"/>
        </w:rPr>
        <w:lastRenderedPageBreak/>
        <w:t>появилась возможность напрямую обратиться в Росреестр. При этом исключено влияние человеческого фактора: заявитель самостоятельно подает документы и не зависит от действий чиновника, а также не теряет времени на визит в офис. Особенно это важно для юридических лиц, в частности, компаний-застройщиков, которые подают на регистрацию прав большое количество пакетов документов одновременно.</w:t>
      </w:r>
    </w:p>
    <w:p w:rsidR="002E27A5" w:rsidRPr="00887E80" w:rsidRDefault="002E27A5" w:rsidP="002E27A5">
      <w:pPr>
        <w:spacing w:after="0" w:line="240" w:lineRule="auto"/>
        <w:ind w:firstLine="851"/>
        <w:jc w:val="both"/>
        <w:rPr>
          <w:rFonts w:ascii="Times New Roman" w:hAnsi="Times New Roman" w:cs="Times New Roman"/>
          <w:sz w:val="20"/>
          <w:szCs w:val="20"/>
        </w:rPr>
      </w:pPr>
      <w:r w:rsidRPr="00887E80">
        <w:rPr>
          <w:rFonts w:ascii="Times New Roman" w:hAnsi="Times New Roman" w:cs="Times New Roman"/>
          <w:sz w:val="20"/>
          <w:szCs w:val="20"/>
        </w:rPr>
        <w:t>В настоящее время на портале Росреестра доступны все базовые услуги ведомства – государственная регистрация прав, постановка на кадастровый учет, получение сведений из Единого государственного реестра недвижимости (ЕГРН).</w:t>
      </w:r>
    </w:p>
    <w:p w:rsidR="002E27A5" w:rsidRPr="00887E80" w:rsidRDefault="002E27A5" w:rsidP="002E27A5">
      <w:pPr>
        <w:spacing w:after="0" w:line="240" w:lineRule="auto"/>
        <w:ind w:firstLine="851"/>
        <w:jc w:val="both"/>
        <w:rPr>
          <w:rFonts w:ascii="Times New Roman" w:hAnsi="Times New Roman" w:cs="Times New Roman"/>
          <w:sz w:val="20"/>
          <w:szCs w:val="20"/>
        </w:rPr>
      </w:pPr>
      <w:r w:rsidRPr="00887E80">
        <w:rPr>
          <w:rFonts w:ascii="Times New Roman" w:hAnsi="Times New Roman" w:cs="Times New Roman"/>
          <w:sz w:val="20"/>
          <w:szCs w:val="20"/>
        </w:rPr>
        <w:t>Получение услуг Росреестра в электронном виде имеет три преимущества по сравнению с «бумажным» способом: экономия времени, исключение человеческого фактора, сокращение затрат на госпошлину и плату за предоставление сведений. Заявитель не теряет времени на визит в офис, а может получить услугу в любое удобное время, находясь дома или на работе. Граждане и бизнес могут напрямую обратиться в Росреестр – заявитель самостоятельно подает документы и не зависит от действий чиновника. При получении услуги в электронном виде размер платы и государственной пошлины для физических лиц сокращается на 30-50%.</w:t>
      </w:r>
    </w:p>
    <w:p w:rsidR="002E27A5" w:rsidRPr="00887E80" w:rsidRDefault="002E27A5" w:rsidP="002E27A5">
      <w:pPr>
        <w:spacing w:after="0" w:line="240" w:lineRule="auto"/>
        <w:ind w:firstLine="851"/>
        <w:jc w:val="both"/>
        <w:rPr>
          <w:rFonts w:ascii="Times New Roman" w:hAnsi="Times New Roman" w:cs="Times New Roman"/>
          <w:sz w:val="20"/>
          <w:szCs w:val="20"/>
        </w:rPr>
      </w:pPr>
      <w:r w:rsidRPr="00887E80">
        <w:rPr>
          <w:rFonts w:ascii="Times New Roman" w:hAnsi="Times New Roman" w:cs="Times New Roman"/>
          <w:sz w:val="20"/>
          <w:szCs w:val="20"/>
        </w:rPr>
        <w:t>Электронные услуги представляются экстерриториально. Поэтому они будут полезны тем, кто по какой-то причине не может зарегистрировать свою собственность на месте.</w:t>
      </w:r>
    </w:p>
    <w:p w:rsidR="002E27A5" w:rsidRPr="00887E80" w:rsidRDefault="002E27A5" w:rsidP="002E27A5">
      <w:pPr>
        <w:spacing w:after="0" w:line="240" w:lineRule="auto"/>
        <w:ind w:firstLine="851"/>
        <w:jc w:val="both"/>
        <w:rPr>
          <w:rFonts w:ascii="Times New Roman" w:hAnsi="Times New Roman" w:cs="Times New Roman"/>
          <w:sz w:val="20"/>
          <w:szCs w:val="20"/>
        </w:rPr>
      </w:pPr>
      <w:r w:rsidRPr="00887E80">
        <w:rPr>
          <w:rFonts w:ascii="Times New Roman" w:hAnsi="Times New Roman" w:cs="Times New Roman"/>
          <w:sz w:val="20"/>
          <w:szCs w:val="20"/>
        </w:rPr>
        <w:t xml:space="preserve">Получить услуги Росреестра в электронном виде можно в личном кабинете </w:t>
      </w:r>
      <w:hyperlink r:id="rId16" w:history="1">
        <w:r w:rsidRPr="00887E80">
          <w:rPr>
            <w:rStyle w:val="aa"/>
            <w:rFonts w:ascii="Times New Roman" w:hAnsi="Times New Roman" w:cs="Times New Roman"/>
            <w:sz w:val="20"/>
            <w:szCs w:val="20"/>
          </w:rPr>
          <w:t>на официальном сайте ведомства</w:t>
        </w:r>
      </w:hyperlink>
      <w:r w:rsidRPr="00887E80">
        <w:rPr>
          <w:rFonts w:ascii="Times New Roman" w:hAnsi="Times New Roman" w:cs="Times New Roman"/>
          <w:sz w:val="20"/>
          <w:szCs w:val="20"/>
        </w:rPr>
        <w:t>.</w:t>
      </w:r>
    </w:p>
    <w:p w:rsidR="002E27A5" w:rsidRPr="00887E80" w:rsidRDefault="002E27A5" w:rsidP="002E27A5">
      <w:pPr>
        <w:spacing w:after="0" w:line="240" w:lineRule="auto"/>
        <w:jc w:val="both"/>
        <w:rPr>
          <w:rFonts w:ascii="Times New Roman" w:hAnsi="Times New Roman" w:cs="Times New Roman"/>
          <w:sz w:val="20"/>
          <w:szCs w:val="20"/>
        </w:rPr>
      </w:pPr>
    </w:p>
    <w:p w:rsidR="002E27A5" w:rsidRPr="00887E80" w:rsidRDefault="002E27A5" w:rsidP="002E27A5">
      <w:pPr>
        <w:spacing w:after="0" w:line="240" w:lineRule="auto"/>
        <w:jc w:val="both"/>
        <w:rPr>
          <w:rFonts w:ascii="Times New Roman" w:hAnsi="Times New Roman" w:cs="Times New Roman"/>
          <w:sz w:val="20"/>
          <w:szCs w:val="20"/>
        </w:rPr>
      </w:pPr>
    </w:p>
    <w:p w:rsidR="002E27A5" w:rsidRPr="00887E80" w:rsidRDefault="002E27A5" w:rsidP="002E27A5">
      <w:pPr>
        <w:spacing w:after="0" w:line="240" w:lineRule="auto"/>
        <w:jc w:val="both"/>
        <w:rPr>
          <w:rFonts w:ascii="Times New Roman" w:hAnsi="Times New Roman" w:cs="Times New Roman"/>
          <w:sz w:val="20"/>
          <w:szCs w:val="20"/>
        </w:rPr>
      </w:pPr>
      <w:r w:rsidRPr="00887E80">
        <w:rPr>
          <w:rFonts w:ascii="Times New Roman" w:hAnsi="Times New Roman" w:cs="Times New Roman"/>
          <w:sz w:val="20"/>
          <w:szCs w:val="20"/>
        </w:rPr>
        <w:t>По информации Управления Росреестра по Иркутской области</w:t>
      </w:r>
    </w:p>
    <w:p w:rsidR="002E27A5" w:rsidRPr="00887E80" w:rsidRDefault="002E27A5" w:rsidP="001C6FE5">
      <w:pPr>
        <w:jc w:val="both"/>
        <w:rPr>
          <w:rFonts w:ascii="Times New Roman" w:hAnsi="Times New Roman" w:cs="Times New Roman"/>
          <w:b/>
          <w:sz w:val="20"/>
          <w:szCs w:val="20"/>
        </w:rPr>
      </w:pPr>
    </w:p>
    <w:p w:rsidR="009D40C9" w:rsidRPr="00BD4D92" w:rsidRDefault="009D40C9" w:rsidP="00BD4D92">
      <w:pPr>
        <w:spacing w:after="0" w:line="240" w:lineRule="auto"/>
        <w:jc w:val="both"/>
        <w:sectPr w:rsidR="009D40C9" w:rsidRPr="00BD4D92">
          <w:pgSz w:w="11906" w:h="16838"/>
          <w:pgMar w:top="1134" w:right="850" w:bottom="1134" w:left="1701" w:header="708" w:footer="708" w:gutter="0"/>
          <w:cols w:space="708"/>
          <w:docGrid w:linePitch="360"/>
        </w:sectPr>
      </w:pPr>
      <w:r>
        <w:pict>
          <v:shape id="_x0000_i1025" type="#_x0000_t136" style="width:466.5pt;height:33.75pt" fillcolor="#b2b2b2" strokecolor="#33c" strokeweight="1pt">
            <v:fill opacity=".5"/>
            <v:shadow on="t" color="#99f" offset="3pt"/>
            <v:textpath style="font-family:&quot;Arial Black&quot;;font-size:16pt;v-text-kern:t" trim="t" fitpath="t" string="НОРМАТИВНО –ПРАВОВЫЕ АКТЫ МО «ГАХАНЫ»"/>
          </v:shape>
        </w:pict>
      </w:r>
    </w:p>
    <w:p w:rsidR="009D40C9" w:rsidRPr="00887E80" w:rsidRDefault="009D40C9" w:rsidP="009D40C9">
      <w:pPr>
        <w:spacing w:after="0"/>
        <w:ind w:firstLine="709"/>
        <w:jc w:val="center"/>
        <w:rPr>
          <w:rFonts w:ascii="Arial" w:hAnsi="Arial" w:cs="Arial"/>
          <w:b/>
          <w:sz w:val="15"/>
          <w:szCs w:val="15"/>
        </w:rPr>
      </w:pPr>
      <w:r w:rsidRPr="00887E80">
        <w:rPr>
          <w:rFonts w:ascii="Arial" w:hAnsi="Arial" w:cs="Arial"/>
          <w:b/>
          <w:sz w:val="15"/>
          <w:szCs w:val="15"/>
        </w:rPr>
        <w:lastRenderedPageBreak/>
        <w:t>22.07.2019г. № 9</w:t>
      </w:r>
    </w:p>
    <w:p w:rsidR="009D40C9" w:rsidRPr="00887E80" w:rsidRDefault="009D40C9" w:rsidP="009D40C9">
      <w:pPr>
        <w:spacing w:after="0"/>
        <w:ind w:firstLine="709"/>
        <w:jc w:val="center"/>
        <w:rPr>
          <w:rFonts w:ascii="Arial" w:hAnsi="Arial" w:cs="Arial"/>
          <w:b/>
          <w:sz w:val="15"/>
          <w:szCs w:val="15"/>
        </w:rPr>
      </w:pPr>
      <w:r w:rsidRPr="00887E80">
        <w:rPr>
          <w:rFonts w:ascii="Arial" w:hAnsi="Arial" w:cs="Arial"/>
          <w:b/>
          <w:sz w:val="15"/>
          <w:szCs w:val="15"/>
        </w:rPr>
        <w:t>РОССИЙСКАЯ ФЕДЕРАЦИЯ</w:t>
      </w:r>
    </w:p>
    <w:p w:rsidR="009D40C9" w:rsidRPr="00887E80" w:rsidRDefault="009D40C9" w:rsidP="009D40C9">
      <w:pPr>
        <w:spacing w:after="0"/>
        <w:ind w:firstLine="709"/>
        <w:jc w:val="center"/>
        <w:rPr>
          <w:rFonts w:ascii="Arial" w:hAnsi="Arial" w:cs="Arial"/>
          <w:b/>
          <w:sz w:val="15"/>
          <w:szCs w:val="15"/>
        </w:rPr>
      </w:pPr>
      <w:r w:rsidRPr="00887E80">
        <w:rPr>
          <w:rFonts w:ascii="Arial" w:hAnsi="Arial" w:cs="Arial"/>
          <w:b/>
          <w:sz w:val="15"/>
          <w:szCs w:val="15"/>
        </w:rPr>
        <w:t>ИРКУТСКАЯ ОБЛАСТЬ</w:t>
      </w:r>
    </w:p>
    <w:p w:rsidR="009D40C9" w:rsidRPr="00887E80" w:rsidRDefault="009D40C9" w:rsidP="009D40C9">
      <w:pPr>
        <w:spacing w:after="0"/>
        <w:ind w:firstLine="709"/>
        <w:jc w:val="center"/>
        <w:rPr>
          <w:rFonts w:ascii="Arial" w:hAnsi="Arial" w:cs="Arial"/>
          <w:b/>
          <w:sz w:val="15"/>
          <w:szCs w:val="15"/>
        </w:rPr>
      </w:pPr>
      <w:r w:rsidRPr="00887E80">
        <w:rPr>
          <w:rFonts w:ascii="Arial" w:hAnsi="Arial" w:cs="Arial"/>
          <w:b/>
          <w:sz w:val="15"/>
          <w:szCs w:val="15"/>
        </w:rPr>
        <w:t>БАЯНДАЕВСКИЙ МУНИЦИПАЛЬНЫЙ РАЙОН</w:t>
      </w:r>
    </w:p>
    <w:p w:rsidR="009D40C9" w:rsidRPr="00887E80" w:rsidRDefault="009D40C9" w:rsidP="009D40C9">
      <w:pPr>
        <w:spacing w:after="0"/>
        <w:ind w:firstLine="709"/>
        <w:jc w:val="center"/>
        <w:rPr>
          <w:rFonts w:ascii="Arial" w:hAnsi="Arial" w:cs="Arial"/>
          <w:b/>
          <w:sz w:val="15"/>
          <w:szCs w:val="15"/>
        </w:rPr>
      </w:pPr>
      <w:r w:rsidRPr="00887E80">
        <w:rPr>
          <w:rFonts w:ascii="Arial" w:hAnsi="Arial" w:cs="Arial"/>
          <w:b/>
          <w:sz w:val="15"/>
          <w:szCs w:val="15"/>
        </w:rPr>
        <w:t>МУНИЦИПАЛЬНОЕ ОБРАЗОВАНИЕ «ГАХАНЫ»</w:t>
      </w:r>
    </w:p>
    <w:p w:rsidR="009D40C9" w:rsidRPr="00887E80" w:rsidRDefault="009D40C9" w:rsidP="009D40C9">
      <w:pPr>
        <w:tabs>
          <w:tab w:val="center" w:pos="5173"/>
        </w:tabs>
        <w:spacing w:after="0"/>
        <w:ind w:firstLine="709"/>
        <w:rPr>
          <w:rFonts w:ascii="Arial" w:hAnsi="Arial" w:cs="Arial"/>
          <w:b/>
          <w:sz w:val="15"/>
          <w:szCs w:val="15"/>
        </w:rPr>
      </w:pPr>
      <w:r w:rsidRPr="00887E80">
        <w:rPr>
          <w:rFonts w:ascii="Arial" w:hAnsi="Arial" w:cs="Arial"/>
          <w:b/>
          <w:sz w:val="15"/>
          <w:szCs w:val="15"/>
        </w:rPr>
        <w:tab/>
        <w:t xml:space="preserve">ДУМА </w:t>
      </w:r>
    </w:p>
    <w:p w:rsidR="009D40C9" w:rsidRPr="00887E80" w:rsidRDefault="009D40C9" w:rsidP="00BD4D92">
      <w:pPr>
        <w:spacing w:after="0"/>
        <w:ind w:firstLine="709"/>
        <w:jc w:val="center"/>
        <w:rPr>
          <w:rFonts w:ascii="Arial" w:hAnsi="Arial" w:cs="Arial"/>
          <w:b/>
          <w:sz w:val="15"/>
          <w:szCs w:val="15"/>
        </w:rPr>
      </w:pPr>
      <w:r w:rsidRPr="00887E80">
        <w:rPr>
          <w:rFonts w:ascii="Arial" w:hAnsi="Arial" w:cs="Arial"/>
          <w:b/>
          <w:sz w:val="15"/>
          <w:szCs w:val="15"/>
        </w:rPr>
        <w:t>РЕШЕНИЕ</w:t>
      </w:r>
    </w:p>
    <w:p w:rsidR="009D40C9" w:rsidRPr="00887E80" w:rsidRDefault="009D40C9" w:rsidP="00BD4D92">
      <w:pPr>
        <w:spacing w:after="0"/>
        <w:ind w:firstLine="709"/>
        <w:jc w:val="center"/>
        <w:rPr>
          <w:rFonts w:ascii="Arial" w:hAnsi="Arial" w:cs="Arial"/>
          <w:b/>
          <w:sz w:val="15"/>
          <w:szCs w:val="15"/>
        </w:rPr>
      </w:pPr>
      <w:r w:rsidRPr="00887E80">
        <w:rPr>
          <w:rFonts w:ascii="Arial" w:hAnsi="Arial" w:cs="Arial"/>
          <w:b/>
          <w:sz w:val="15"/>
          <w:szCs w:val="15"/>
        </w:rPr>
        <w:t>«О ВНЕСЕНИИ ИЗМЕНЕНИЙ И ДОПОЛНЕНИЙ В УСТАВ МУНИЦИАЛЬНОГО ОБРАЗОВАНИЯ «ГАХАНЫ»</w:t>
      </w:r>
    </w:p>
    <w:p w:rsidR="009D40C9" w:rsidRPr="00887E80" w:rsidRDefault="009D40C9" w:rsidP="00BD4D92">
      <w:pPr>
        <w:autoSpaceDE w:val="0"/>
        <w:autoSpaceDN w:val="0"/>
        <w:adjustRightInd w:val="0"/>
        <w:spacing w:after="0"/>
        <w:ind w:firstLine="709"/>
        <w:jc w:val="both"/>
        <w:rPr>
          <w:rFonts w:ascii="Arial" w:hAnsi="Arial" w:cs="Arial"/>
          <w:sz w:val="15"/>
          <w:szCs w:val="15"/>
        </w:rPr>
      </w:pPr>
      <w:r w:rsidRPr="00887E80">
        <w:rPr>
          <w:rFonts w:ascii="Arial" w:hAnsi="Arial" w:cs="Arial"/>
          <w:sz w:val="15"/>
          <w:szCs w:val="15"/>
        </w:rPr>
        <w:t xml:space="preserve">В соответствии со ст. ст. 7, 35, 44 Федерального закона от 06.10.2003г. № 131-ФЗ «Об общих принципах организации местного самоуправления в Российской Федерации», руководствуясь п.1 ч.1 ст.8 Устава муниципального образования «Гаханы», Дума муниципального образования «Гаханы»  </w:t>
      </w:r>
    </w:p>
    <w:p w:rsidR="009D40C9" w:rsidRPr="00887E80" w:rsidRDefault="009D40C9" w:rsidP="00BD4D92">
      <w:pPr>
        <w:spacing w:after="0"/>
        <w:ind w:firstLine="709"/>
        <w:jc w:val="center"/>
        <w:rPr>
          <w:rFonts w:ascii="Arial" w:hAnsi="Arial" w:cs="Arial"/>
          <w:b/>
          <w:sz w:val="15"/>
          <w:szCs w:val="15"/>
        </w:rPr>
      </w:pPr>
      <w:r w:rsidRPr="00887E80">
        <w:rPr>
          <w:rFonts w:ascii="Arial" w:hAnsi="Arial" w:cs="Arial"/>
          <w:b/>
          <w:sz w:val="15"/>
          <w:szCs w:val="15"/>
        </w:rPr>
        <w:t>РЕШИЛА:</w:t>
      </w:r>
    </w:p>
    <w:p w:rsidR="009D40C9" w:rsidRPr="00887E80" w:rsidRDefault="009D40C9" w:rsidP="009D40C9">
      <w:pPr>
        <w:shd w:val="clear" w:color="auto" w:fill="FFFFFF"/>
        <w:tabs>
          <w:tab w:val="left" w:leader="underscore" w:pos="2179"/>
        </w:tabs>
        <w:spacing w:after="0"/>
        <w:ind w:firstLine="709"/>
        <w:jc w:val="both"/>
        <w:rPr>
          <w:rFonts w:ascii="Arial" w:hAnsi="Arial" w:cs="Arial"/>
          <w:spacing w:val="-1"/>
          <w:sz w:val="15"/>
          <w:szCs w:val="15"/>
        </w:rPr>
      </w:pPr>
      <w:r w:rsidRPr="00887E80">
        <w:rPr>
          <w:rFonts w:ascii="Arial" w:hAnsi="Arial" w:cs="Arial"/>
          <w:spacing w:val="-1"/>
          <w:sz w:val="15"/>
          <w:szCs w:val="15"/>
        </w:rPr>
        <w:t>1. Внести в Устав муниципального образования «Гаханы» следующие изменения:</w:t>
      </w:r>
    </w:p>
    <w:p w:rsidR="009D40C9" w:rsidRPr="00887E80" w:rsidRDefault="009D40C9" w:rsidP="009D40C9">
      <w:pPr>
        <w:shd w:val="clear" w:color="auto" w:fill="FFFFFF"/>
        <w:tabs>
          <w:tab w:val="left" w:leader="underscore" w:pos="2179"/>
        </w:tabs>
        <w:spacing w:after="0"/>
        <w:ind w:firstLine="709"/>
        <w:jc w:val="both"/>
        <w:rPr>
          <w:rFonts w:ascii="Arial" w:hAnsi="Arial" w:cs="Arial"/>
          <w:b/>
          <w:color w:val="000000"/>
          <w:spacing w:val="-1"/>
          <w:sz w:val="15"/>
          <w:szCs w:val="15"/>
        </w:rPr>
      </w:pPr>
      <w:r w:rsidRPr="00887E80">
        <w:rPr>
          <w:rFonts w:ascii="Arial" w:hAnsi="Arial" w:cs="Arial"/>
          <w:b/>
          <w:color w:val="000000"/>
          <w:spacing w:val="-1"/>
          <w:sz w:val="15"/>
          <w:szCs w:val="15"/>
        </w:rPr>
        <w:t>1.1 Статья 6. Вопросы местного значения</w:t>
      </w:r>
    </w:p>
    <w:p w:rsidR="009D40C9" w:rsidRPr="00887E80" w:rsidRDefault="009D40C9" w:rsidP="009D40C9">
      <w:pPr>
        <w:pStyle w:val="s1"/>
        <w:shd w:val="clear" w:color="auto" w:fill="FFFFFF"/>
        <w:spacing w:before="0" w:beforeAutospacing="0" w:after="0" w:afterAutospacing="0"/>
        <w:ind w:firstLine="709"/>
        <w:jc w:val="both"/>
        <w:rPr>
          <w:rFonts w:ascii="Arial" w:hAnsi="Arial" w:cs="Arial"/>
          <w:color w:val="000000"/>
          <w:spacing w:val="-1"/>
          <w:sz w:val="15"/>
          <w:szCs w:val="15"/>
        </w:rPr>
      </w:pPr>
      <w:r w:rsidRPr="00887E80">
        <w:rPr>
          <w:rFonts w:ascii="Arial" w:hAnsi="Arial" w:cs="Arial"/>
          <w:spacing w:val="-1"/>
          <w:sz w:val="15"/>
          <w:szCs w:val="15"/>
        </w:rPr>
        <w:t>1.1.</w:t>
      </w:r>
      <w:r w:rsidRPr="00887E80">
        <w:rPr>
          <w:rFonts w:ascii="Arial" w:hAnsi="Arial" w:cs="Arial"/>
          <w:color w:val="000000"/>
          <w:spacing w:val="-1"/>
          <w:sz w:val="15"/>
          <w:szCs w:val="15"/>
        </w:rPr>
        <w:t>1 пункт 5 части 1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9D40C9" w:rsidRPr="00887E80" w:rsidRDefault="009D40C9" w:rsidP="009D40C9">
      <w:pPr>
        <w:pStyle w:val="s1"/>
        <w:shd w:val="clear" w:color="auto" w:fill="FFFFFF"/>
        <w:spacing w:before="0" w:beforeAutospacing="0" w:after="0" w:afterAutospacing="0"/>
        <w:ind w:firstLine="709"/>
        <w:jc w:val="both"/>
        <w:rPr>
          <w:rFonts w:ascii="Arial" w:hAnsi="Arial" w:cs="Arial"/>
          <w:color w:val="000000"/>
          <w:spacing w:val="-1"/>
          <w:sz w:val="15"/>
          <w:szCs w:val="15"/>
        </w:rPr>
      </w:pPr>
      <w:r w:rsidRPr="00887E80">
        <w:rPr>
          <w:rFonts w:ascii="Arial" w:hAnsi="Arial" w:cs="Arial"/>
          <w:color w:val="000000"/>
          <w:spacing w:val="-1"/>
          <w:sz w:val="15"/>
          <w:szCs w:val="15"/>
        </w:rPr>
        <w:t>1.1.2 пункт 7 исключить;</w:t>
      </w:r>
    </w:p>
    <w:p w:rsidR="009D40C9" w:rsidRPr="00887E80" w:rsidRDefault="009D40C9" w:rsidP="009D40C9">
      <w:pPr>
        <w:pStyle w:val="s1"/>
        <w:shd w:val="clear" w:color="auto" w:fill="FFFFFF"/>
        <w:spacing w:before="0" w:beforeAutospacing="0" w:after="0" w:afterAutospacing="0"/>
        <w:ind w:firstLine="709"/>
        <w:jc w:val="both"/>
        <w:rPr>
          <w:rFonts w:ascii="Arial" w:hAnsi="Arial" w:cs="Arial"/>
          <w:color w:val="000000"/>
          <w:spacing w:val="-1"/>
          <w:sz w:val="15"/>
          <w:szCs w:val="15"/>
        </w:rPr>
      </w:pPr>
      <w:r w:rsidRPr="00887E80">
        <w:rPr>
          <w:rFonts w:ascii="Arial" w:hAnsi="Arial" w:cs="Arial"/>
          <w:color w:val="000000"/>
          <w:spacing w:val="-1"/>
          <w:sz w:val="15"/>
          <w:szCs w:val="15"/>
        </w:rPr>
        <w:t>1.1.3 пункт 17 части 1 изложить в следующей редакции:</w:t>
      </w:r>
    </w:p>
    <w:p w:rsidR="009D40C9" w:rsidRPr="00887E80" w:rsidRDefault="009D40C9" w:rsidP="009D40C9">
      <w:pPr>
        <w:spacing w:after="0"/>
        <w:ind w:firstLine="709"/>
        <w:jc w:val="both"/>
        <w:rPr>
          <w:rFonts w:ascii="Arial" w:hAnsi="Arial" w:cs="Arial"/>
          <w:color w:val="000000"/>
          <w:spacing w:val="-1"/>
          <w:sz w:val="15"/>
          <w:szCs w:val="15"/>
        </w:rPr>
      </w:pPr>
      <w:r w:rsidRPr="00887E80">
        <w:rPr>
          <w:rFonts w:ascii="Arial" w:hAnsi="Arial" w:cs="Arial"/>
          <w:color w:val="000000"/>
          <w:spacing w:val="-1"/>
          <w:sz w:val="15"/>
          <w:szCs w:val="15"/>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D40C9" w:rsidRPr="00887E80" w:rsidRDefault="009D40C9" w:rsidP="009D40C9">
      <w:pPr>
        <w:shd w:val="clear" w:color="auto" w:fill="FFFFFF"/>
        <w:tabs>
          <w:tab w:val="left" w:leader="underscore" w:pos="2179"/>
        </w:tabs>
        <w:spacing w:after="0"/>
        <w:ind w:firstLine="709"/>
        <w:jc w:val="both"/>
        <w:rPr>
          <w:rFonts w:ascii="Arial" w:hAnsi="Arial" w:cs="Arial"/>
          <w:color w:val="000000"/>
          <w:spacing w:val="-1"/>
          <w:sz w:val="15"/>
          <w:szCs w:val="15"/>
        </w:rPr>
      </w:pPr>
      <w:r w:rsidRPr="00887E80">
        <w:rPr>
          <w:rFonts w:ascii="Arial" w:hAnsi="Arial" w:cs="Arial"/>
          <w:color w:val="000000"/>
          <w:spacing w:val="-1"/>
          <w:sz w:val="15"/>
          <w:szCs w:val="15"/>
        </w:rPr>
        <w:t xml:space="preserve">1.1.4 в пункте 18 части 1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 </w:t>
      </w:r>
    </w:p>
    <w:p w:rsidR="009D40C9" w:rsidRPr="00887E80" w:rsidRDefault="009D40C9" w:rsidP="009D40C9">
      <w:pPr>
        <w:pStyle w:val="ConsNormal"/>
        <w:ind w:firstLine="709"/>
        <w:jc w:val="both"/>
        <w:rPr>
          <w:rFonts w:cs="Arial"/>
          <w:b/>
          <w:snapToGrid/>
          <w:color w:val="000000"/>
          <w:spacing w:val="-1"/>
          <w:sz w:val="15"/>
          <w:szCs w:val="15"/>
        </w:rPr>
      </w:pPr>
      <w:r w:rsidRPr="00887E80">
        <w:rPr>
          <w:rFonts w:cs="Arial"/>
          <w:b/>
          <w:snapToGrid/>
          <w:color w:val="000000"/>
          <w:spacing w:val="-1"/>
          <w:sz w:val="15"/>
          <w:szCs w:val="15"/>
        </w:rPr>
        <w:t>1.2 Статья 7. Права органов местного самоуправления Поселения на решение вопросов, не отнесённых к вопросам местного значения</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color w:val="000000"/>
          <w:spacing w:val="-1"/>
          <w:sz w:val="15"/>
          <w:szCs w:val="15"/>
        </w:rPr>
        <w:t xml:space="preserve">1.2.1 </w:t>
      </w:r>
      <w:r w:rsidRPr="00887E80">
        <w:rPr>
          <w:rFonts w:ascii="Arial" w:hAnsi="Arial" w:cs="Arial"/>
          <w:sz w:val="15"/>
          <w:szCs w:val="15"/>
        </w:rPr>
        <w:t>часть 1 статьи 7 изложить в следующей редакции:</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«1. Органы местного самоуправления Поселения имеют право на:</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1) создание музеев поселения;</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2) совершение нотариальных действий, предусмотренных законодательством, в случае отсутствия в поселении нотариуса;</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3) участие в осуществлении деятельности по опеке и попечительству;</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7) создание муниципальной пожарной охраны;</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8) создание условий для развития туризма;</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12) осуществление деятельности по обращению с животными без владельцев, обитающими на территории поселения;</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D40C9" w:rsidRPr="00887E80" w:rsidRDefault="009D40C9" w:rsidP="009D40C9">
      <w:pPr>
        <w:autoSpaceDE w:val="0"/>
        <w:autoSpaceDN w:val="0"/>
        <w:adjustRightInd w:val="0"/>
        <w:spacing w:after="0"/>
        <w:ind w:firstLine="709"/>
        <w:jc w:val="both"/>
        <w:rPr>
          <w:rFonts w:ascii="Arial" w:hAnsi="Arial" w:cs="Arial"/>
          <w:b/>
          <w:color w:val="000000"/>
          <w:spacing w:val="-1"/>
          <w:sz w:val="15"/>
          <w:szCs w:val="15"/>
        </w:rPr>
      </w:pPr>
      <w:r w:rsidRPr="00887E80">
        <w:rPr>
          <w:rFonts w:ascii="Arial" w:hAnsi="Arial" w:cs="Arial"/>
          <w:b/>
          <w:color w:val="000000"/>
          <w:spacing w:val="-1"/>
          <w:sz w:val="15"/>
          <w:szCs w:val="15"/>
        </w:rPr>
        <w:t>1.3 Статья 16.1 Староста сельского населенного пункта</w:t>
      </w:r>
    </w:p>
    <w:p w:rsidR="009D40C9" w:rsidRPr="00887E80" w:rsidRDefault="009D40C9" w:rsidP="009D40C9">
      <w:pPr>
        <w:autoSpaceDE w:val="0"/>
        <w:autoSpaceDN w:val="0"/>
        <w:adjustRightInd w:val="0"/>
        <w:spacing w:after="0"/>
        <w:ind w:firstLine="709"/>
        <w:jc w:val="both"/>
        <w:rPr>
          <w:rFonts w:ascii="Arial" w:hAnsi="Arial" w:cs="Arial"/>
          <w:color w:val="000000"/>
          <w:spacing w:val="-1"/>
          <w:sz w:val="15"/>
          <w:szCs w:val="15"/>
        </w:rPr>
      </w:pPr>
      <w:r w:rsidRPr="00887E80">
        <w:rPr>
          <w:rFonts w:ascii="Arial" w:hAnsi="Arial" w:cs="Arial"/>
          <w:color w:val="000000"/>
          <w:spacing w:val="-1"/>
          <w:sz w:val="15"/>
          <w:szCs w:val="15"/>
        </w:rPr>
        <w:t>1.3.1 абзац 2 части 3 исключить;</w:t>
      </w:r>
    </w:p>
    <w:p w:rsidR="009D40C9" w:rsidRPr="00887E80" w:rsidRDefault="009D40C9" w:rsidP="009D40C9">
      <w:pPr>
        <w:autoSpaceDE w:val="0"/>
        <w:autoSpaceDN w:val="0"/>
        <w:adjustRightInd w:val="0"/>
        <w:spacing w:after="0"/>
        <w:ind w:firstLine="709"/>
        <w:jc w:val="both"/>
        <w:rPr>
          <w:rFonts w:ascii="Arial" w:hAnsi="Arial" w:cs="Arial"/>
          <w:color w:val="000000"/>
          <w:spacing w:val="-1"/>
          <w:sz w:val="15"/>
          <w:szCs w:val="15"/>
        </w:rPr>
      </w:pPr>
      <w:r w:rsidRPr="00887E80">
        <w:rPr>
          <w:rFonts w:ascii="Arial" w:hAnsi="Arial" w:cs="Arial"/>
          <w:color w:val="000000"/>
          <w:spacing w:val="-1"/>
          <w:sz w:val="15"/>
          <w:szCs w:val="15"/>
        </w:rPr>
        <w:t>1.3.2 в абзаце 2 части 5 слова «настоящего Федерального закона» заменить словами «Федерального закона № 131-ФЗ»;</w:t>
      </w:r>
    </w:p>
    <w:p w:rsidR="009D40C9" w:rsidRPr="00887E80" w:rsidRDefault="009D40C9" w:rsidP="009D40C9">
      <w:pPr>
        <w:autoSpaceDE w:val="0"/>
        <w:autoSpaceDN w:val="0"/>
        <w:adjustRightInd w:val="0"/>
        <w:spacing w:after="0"/>
        <w:ind w:firstLine="709"/>
        <w:jc w:val="both"/>
        <w:rPr>
          <w:rFonts w:ascii="Arial" w:hAnsi="Arial" w:cs="Arial"/>
          <w:color w:val="000000"/>
          <w:spacing w:val="-1"/>
          <w:sz w:val="15"/>
          <w:szCs w:val="15"/>
        </w:rPr>
      </w:pPr>
      <w:r w:rsidRPr="00887E80">
        <w:rPr>
          <w:rFonts w:ascii="Arial" w:hAnsi="Arial" w:cs="Arial"/>
          <w:color w:val="000000"/>
          <w:spacing w:val="-1"/>
          <w:sz w:val="15"/>
          <w:szCs w:val="15"/>
        </w:rPr>
        <w:t>1.3.3 в пункте 5 части 6 слова «уставом муниципального образования и (или)» исключить, слова «законом субъекта Российской Федерации» заменить словами «Законом Иркутской области от 12.02.2019 № 5-ОЗ «Об отдельных вопросах статуса старосты сельского населенного пункта в Иркутской области»;</w:t>
      </w:r>
    </w:p>
    <w:p w:rsidR="009D40C9" w:rsidRPr="00887E80" w:rsidRDefault="009D40C9" w:rsidP="009D40C9">
      <w:pPr>
        <w:spacing w:after="0"/>
        <w:ind w:firstLine="709"/>
        <w:rPr>
          <w:rFonts w:ascii="Arial" w:hAnsi="Arial" w:cs="Arial"/>
          <w:sz w:val="15"/>
          <w:szCs w:val="15"/>
        </w:rPr>
      </w:pPr>
      <w:r w:rsidRPr="00887E80">
        <w:rPr>
          <w:rFonts w:ascii="Arial" w:hAnsi="Arial" w:cs="Arial"/>
          <w:color w:val="000000"/>
          <w:spacing w:val="-1"/>
          <w:sz w:val="15"/>
          <w:szCs w:val="15"/>
        </w:rPr>
        <w:t xml:space="preserve">1.3.1 </w:t>
      </w:r>
      <w:bookmarkStart w:id="1" w:name="sub_27107"/>
      <w:r w:rsidRPr="00887E80">
        <w:rPr>
          <w:rFonts w:ascii="Arial" w:hAnsi="Arial" w:cs="Arial"/>
          <w:color w:val="000000"/>
          <w:spacing w:val="-1"/>
          <w:sz w:val="15"/>
          <w:szCs w:val="15"/>
        </w:rPr>
        <w:t xml:space="preserve">дополнить ч </w:t>
      </w:r>
      <w:r w:rsidRPr="00887E80">
        <w:rPr>
          <w:rFonts w:ascii="Arial" w:hAnsi="Arial" w:cs="Arial"/>
          <w:sz w:val="15"/>
          <w:szCs w:val="15"/>
        </w:rPr>
        <w:t>7. следующего содержания «7.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bookmarkEnd w:id="1"/>
    </w:p>
    <w:p w:rsidR="009D40C9" w:rsidRPr="00887E80" w:rsidRDefault="009D40C9" w:rsidP="009D40C9">
      <w:pPr>
        <w:autoSpaceDE w:val="0"/>
        <w:autoSpaceDN w:val="0"/>
        <w:adjustRightInd w:val="0"/>
        <w:spacing w:after="0"/>
        <w:ind w:firstLine="709"/>
        <w:jc w:val="both"/>
        <w:rPr>
          <w:rFonts w:ascii="Arial" w:hAnsi="Arial" w:cs="Arial"/>
          <w:b/>
          <w:color w:val="000000"/>
          <w:spacing w:val="-1"/>
          <w:sz w:val="15"/>
          <w:szCs w:val="15"/>
        </w:rPr>
      </w:pPr>
      <w:r w:rsidRPr="00887E80">
        <w:rPr>
          <w:rFonts w:ascii="Arial" w:hAnsi="Arial" w:cs="Arial"/>
          <w:b/>
          <w:color w:val="000000"/>
          <w:spacing w:val="-1"/>
          <w:sz w:val="15"/>
          <w:szCs w:val="15"/>
        </w:rPr>
        <w:t>1.4 Статья 24. Полномочия Думы Поселения</w:t>
      </w:r>
    </w:p>
    <w:p w:rsidR="009D40C9" w:rsidRPr="00887E80" w:rsidRDefault="009D40C9" w:rsidP="009D40C9">
      <w:pPr>
        <w:autoSpaceDE w:val="0"/>
        <w:autoSpaceDN w:val="0"/>
        <w:adjustRightInd w:val="0"/>
        <w:spacing w:after="0"/>
        <w:ind w:firstLine="709"/>
        <w:jc w:val="both"/>
        <w:rPr>
          <w:rFonts w:ascii="Arial" w:hAnsi="Arial" w:cs="Arial"/>
          <w:sz w:val="15"/>
          <w:szCs w:val="15"/>
        </w:rPr>
      </w:pPr>
      <w:r w:rsidRPr="00887E80">
        <w:rPr>
          <w:rFonts w:ascii="Arial" w:hAnsi="Arial" w:cs="Arial"/>
          <w:color w:val="000000"/>
          <w:spacing w:val="-1"/>
          <w:sz w:val="15"/>
          <w:szCs w:val="15"/>
        </w:rPr>
        <w:t xml:space="preserve">1.4.1 </w:t>
      </w:r>
      <w:r w:rsidRPr="00887E80">
        <w:rPr>
          <w:rFonts w:ascii="Arial" w:hAnsi="Arial" w:cs="Arial"/>
          <w:sz w:val="15"/>
          <w:szCs w:val="15"/>
        </w:rPr>
        <w:t>пункт 2 части 2.5 исключить;</w:t>
      </w:r>
    </w:p>
    <w:p w:rsidR="009D40C9" w:rsidRPr="00887E80" w:rsidRDefault="009D40C9" w:rsidP="009D40C9">
      <w:pPr>
        <w:autoSpaceDE w:val="0"/>
        <w:autoSpaceDN w:val="0"/>
        <w:adjustRightInd w:val="0"/>
        <w:spacing w:after="0"/>
        <w:ind w:firstLine="709"/>
        <w:jc w:val="both"/>
        <w:rPr>
          <w:rFonts w:ascii="Arial" w:eastAsia="Calibri" w:hAnsi="Arial" w:cs="Arial"/>
          <w:b/>
          <w:sz w:val="15"/>
          <w:szCs w:val="15"/>
          <w:lang w:eastAsia="en-US"/>
        </w:rPr>
      </w:pPr>
      <w:r w:rsidRPr="00887E80">
        <w:rPr>
          <w:rFonts w:ascii="Arial" w:eastAsia="Calibri" w:hAnsi="Arial" w:cs="Arial"/>
          <w:b/>
          <w:sz w:val="15"/>
          <w:szCs w:val="15"/>
          <w:lang w:eastAsia="en-US"/>
        </w:rPr>
        <w:t>1.5 Статья 47. Опубликование (обнародование) муниципальных правовых актов</w:t>
      </w:r>
    </w:p>
    <w:p w:rsidR="009D40C9" w:rsidRPr="00887E80" w:rsidRDefault="009D40C9" w:rsidP="009D40C9">
      <w:pPr>
        <w:autoSpaceDE w:val="0"/>
        <w:autoSpaceDN w:val="0"/>
        <w:adjustRightInd w:val="0"/>
        <w:spacing w:after="0"/>
        <w:ind w:firstLine="709"/>
        <w:jc w:val="both"/>
        <w:rPr>
          <w:rFonts w:ascii="Arial" w:eastAsia="Calibri" w:hAnsi="Arial" w:cs="Arial"/>
          <w:sz w:val="15"/>
          <w:szCs w:val="15"/>
          <w:lang w:eastAsia="en-US"/>
        </w:rPr>
      </w:pPr>
      <w:r w:rsidRPr="00887E80">
        <w:rPr>
          <w:rFonts w:ascii="Arial" w:eastAsia="Calibri" w:hAnsi="Arial" w:cs="Arial"/>
          <w:sz w:val="15"/>
          <w:szCs w:val="15"/>
          <w:lang w:eastAsia="en-US"/>
        </w:rPr>
        <w:t>1.5.1 первое предложение части 2 после слов «муниципальный правовой акт» дополнить словами «или соглашение, заключенное между органами местного самоуправления,», после слов «такой акт» дополнить словами «или соглашение»;</w:t>
      </w:r>
    </w:p>
    <w:p w:rsidR="009D40C9" w:rsidRPr="00887E80" w:rsidRDefault="009D40C9" w:rsidP="009D40C9">
      <w:pPr>
        <w:autoSpaceDE w:val="0"/>
        <w:autoSpaceDN w:val="0"/>
        <w:adjustRightInd w:val="0"/>
        <w:spacing w:after="0"/>
        <w:ind w:firstLine="709"/>
        <w:jc w:val="both"/>
        <w:rPr>
          <w:rFonts w:ascii="Arial" w:eastAsia="Calibri" w:hAnsi="Arial" w:cs="Arial"/>
          <w:sz w:val="15"/>
          <w:szCs w:val="15"/>
          <w:lang w:eastAsia="en-US"/>
        </w:rPr>
      </w:pPr>
      <w:r w:rsidRPr="00887E80">
        <w:rPr>
          <w:rFonts w:ascii="Arial" w:eastAsia="Calibri" w:hAnsi="Arial" w:cs="Arial"/>
          <w:sz w:val="15"/>
          <w:szCs w:val="15"/>
          <w:lang w:eastAsia="en-US"/>
        </w:rPr>
        <w:t>1.5.2 во втором предложении части 2 слова «нормативного правового акта» заменить словами «муниципального правового акта или соглашения, заключенное между органами местного самоуправления,»;</w:t>
      </w:r>
    </w:p>
    <w:p w:rsidR="009D40C9" w:rsidRPr="00887E80" w:rsidRDefault="009D40C9" w:rsidP="009D40C9">
      <w:pPr>
        <w:autoSpaceDE w:val="0"/>
        <w:autoSpaceDN w:val="0"/>
        <w:adjustRightInd w:val="0"/>
        <w:spacing w:after="0"/>
        <w:ind w:firstLine="709"/>
        <w:jc w:val="both"/>
        <w:rPr>
          <w:rFonts w:ascii="Arial" w:eastAsia="Calibri" w:hAnsi="Arial" w:cs="Arial"/>
          <w:sz w:val="15"/>
          <w:szCs w:val="15"/>
          <w:lang w:eastAsia="en-US"/>
        </w:rPr>
      </w:pPr>
      <w:r w:rsidRPr="00887E80">
        <w:rPr>
          <w:rFonts w:ascii="Arial" w:eastAsia="Calibri" w:hAnsi="Arial" w:cs="Arial"/>
          <w:sz w:val="15"/>
          <w:szCs w:val="15"/>
          <w:lang w:eastAsia="en-US"/>
        </w:rPr>
        <w:t>1.5.3 часть 3 после слов «муниципального правового акта» дополнить словами «или соглашения, заключенного между органами местного самоуправления,»;</w:t>
      </w:r>
    </w:p>
    <w:p w:rsidR="009D40C9" w:rsidRPr="00887E80" w:rsidRDefault="009D40C9" w:rsidP="009D40C9">
      <w:pPr>
        <w:autoSpaceDE w:val="0"/>
        <w:autoSpaceDN w:val="0"/>
        <w:adjustRightInd w:val="0"/>
        <w:spacing w:after="0"/>
        <w:ind w:firstLine="709"/>
        <w:jc w:val="both"/>
        <w:rPr>
          <w:rFonts w:ascii="Arial" w:eastAsia="Calibri" w:hAnsi="Arial" w:cs="Arial"/>
          <w:sz w:val="15"/>
          <w:szCs w:val="15"/>
          <w:lang w:eastAsia="en-US"/>
        </w:rPr>
      </w:pPr>
      <w:r w:rsidRPr="00887E80">
        <w:rPr>
          <w:rFonts w:ascii="Arial" w:eastAsia="Calibri" w:hAnsi="Arial" w:cs="Arial"/>
          <w:sz w:val="15"/>
          <w:szCs w:val="15"/>
          <w:lang w:eastAsia="en-US"/>
        </w:rPr>
        <w:t>1.5.4 часть 4 после слов «муниципальных правовых актов» дополнить словами «или соглашений, заключенных между органами местного самоуправления,», после слов «муниципальный правовой акт» дополнить словами «или соглашение, заключенное между органами местного самоуправления,»;</w:t>
      </w:r>
    </w:p>
    <w:p w:rsidR="009D40C9" w:rsidRPr="00887E80" w:rsidRDefault="009D40C9" w:rsidP="009D40C9">
      <w:pPr>
        <w:autoSpaceDE w:val="0"/>
        <w:autoSpaceDN w:val="0"/>
        <w:adjustRightInd w:val="0"/>
        <w:spacing w:after="0"/>
        <w:ind w:firstLine="709"/>
        <w:jc w:val="both"/>
        <w:rPr>
          <w:rFonts w:ascii="Arial" w:eastAsia="Calibri" w:hAnsi="Arial" w:cs="Arial"/>
          <w:sz w:val="15"/>
          <w:szCs w:val="15"/>
          <w:lang w:eastAsia="en-US"/>
        </w:rPr>
      </w:pPr>
      <w:r w:rsidRPr="00887E80">
        <w:rPr>
          <w:rFonts w:ascii="Arial" w:eastAsia="Calibri" w:hAnsi="Arial" w:cs="Arial"/>
          <w:sz w:val="15"/>
          <w:szCs w:val="15"/>
          <w:lang w:eastAsia="en-US"/>
        </w:rPr>
        <w:t>1.5.5 часть 5 после слов «муниципальных правовых актов» дополнить словами «или соглашения, заключенного между органами местного самоуправления,».</w:t>
      </w:r>
    </w:p>
    <w:p w:rsidR="009D40C9" w:rsidRPr="00887E80" w:rsidRDefault="009D40C9" w:rsidP="009D40C9">
      <w:pPr>
        <w:spacing w:after="0"/>
        <w:ind w:firstLine="709"/>
        <w:jc w:val="both"/>
        <w:rPr>
          <w:rFonts w:ascii="Arial" w:hAnsi="Arial" w:cs="Arial"/>
          <w:sz w:val="15"/>
          <w:szCs w:val="15"/>
        </w:rPr>
      </w:pPr>
      <w:r w:rsidRPr="00887E80">
        <w:rPr>
          <w:rFonts w:ascii="Arial" w:eastAsia="Calibri" w:hAnsi="Arial" w:cs="Arial"/>
          <w:sz w:val="15"/>
          <w:szCs w:val="15"/>
          <w:lang w:eastAsia="en-US"/>
        </w:rPr>
        <w:t xml:space="preserve">1.5.6 </w:t>
      </w:r>
      <w:r w:rsidRPr="00887E80">
        <w:rPr>
          <w:rFonts w:ascii="Arial" w:hAnsi="Arial" w:cs="Arial"/>
          <w:sz w:val="15"/>
          <w:szCs w:val="15"/>
        </w:rPr>
        <w:t xml:space="preserve">дополнить часть 1 абзацем следующего содержания: </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 xml:space="preserve">«Для официального опубликования (обнародования) Устава муниципального                                       образования «Гаханы» и муниципального правового акта о внесении изменений и дополнений в Устав муниципального образования «Гаханы»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17" w:history="1">
        <w:r w:rsidRPr="00887E80">
          <w:rPr>
            <w:rFonts w:ascii="Arial" w:hAnsi="Arial" w:cs="Arial"/>
            <w:sz w:val="15"/>
            <w:szCs w:val="15"/>
          </w:rPr>
          <w:t>http://право-минюст.рф</w:t>
        </w:r>
      </w:hyperlink>
      <w:r w:rsidRPr="00887E80">
        <w:rPr>
          <w:rFonts w:ascii="Arial" w:hAnsi="Arial" w:cs="Arial"/>
          <w:sz w:val="15"/>
          <w:szCs w:val="15"/>
        </w:rPr>
        <w:t xml:space="preserve">,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 </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color w:val="000000"/>
          <w:spacing w:val="-1"/>
          <w:sz w:val="15"/>
          <w:szCs w:val="15"/>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«Гаханы» на государственную регистрацию в Управление Министерства юстиции Российской Федерации по Иркутской</w:t>
      </w:r>
      <w:r w:rsidRPr="00887E80">
        <w:rPr>
          <w:rFonts w:ascii="Arial" w:hAnsi="Arial" w:cs="Arial"/>
          <w:sz w:val="15"/>
          <w:szCs w:val="15"/>
        </w:rPr>
        <w:t xml:space="preserve"> области в течение 15 дней.</w:t>
      </w:r>
    </w:p>
    <w:p w:rsidR="009D40C9" w:rsidRPr="00887E80" w:rsidRDefault="009D40C9" w:rsidP="009D40C9">
      <w:pPr>
        <w:spacing w:after="0"/>
        <w:ind w:firstLine="709"/>
        <w:jc w:val="both"/>
        <w:rPr>
          <w:rFonts w:ascii="Arial" w:hAnsi="Arial" w:cs="Arial"/>
          <w:sz w:val="15"/>
          <w:szCs w:val="15"/>
        </w:rPr>
      </w:pPr>
      <w:r w:rsidRPr="00887E80">
        <w:rPr>
          <w:rFonts w:ascii="Arial" w:hAnsi="Arial" w:cs="Arial"/>
          <w:sz w:val="15"/>
          <w:szCs w:val="15"/>
        </w:rPr>
        <w:t>3. Главе муниципального образования «Гаханы» опубликовать муниципальный правовой акт муниципального образования «Гаханы»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«Гаханы» для включения указанных сведений в государственный реестр уставов муниципальных образований Иркутской области в 10-дневный срок.</w:t>
      </w:r>
    </w:p>
    <w:p w:rsidR="009D40C9" w:rsidRPr="00887E80" w:rsidRDefault="009D40C9" w:rsidP="00BD4D92">
      <w:pPr>
        <w:spacing w:after="0"/>
        <w:ind w:firstLine="709"/>
        <w:jc w:val="both"/>
        <w:rPr>
          <w:rFonts w:ascii="Arial" w:hAnsi="Arial" w:cs="Arial"/>
          <w:sz w:val="15"/>
          <w:szCs w:val="15"/>
        </w:rPr>
      </w:pPr>
      <w:r w:rsidRPr="00887E80">
        <w:rPr>
          <w:rFonts w:ascii="Arial" w:hAnsi="Arial" w:cs="Arial"/>
          <w:sz w:val="15"/>
          <w:szCs w:val="15"/>
        </w:rPr>
        <w:t>4. Настоящее решение вступает в силу после государственной регистрации и опубликования в газете «Гаханский Вестник».</w:t>
      </w:r>
    </w:p>
    <w:p w:rsidR="009D40C9" w:rsidRPr="00887E80" w:rsidRDefault="009D40C9" w:rsidP="009D40C9">
      <w:pPr>
        <w:autoSpaceDE w:val="0"/>
        <w:autoSpaceDN w:val="0"/>
        <w:adjustRightInd w:val="0"/>
        <w:spacing w:after="0"/>
        <w:ind w:firstLine="709"/>
        <w:rPr>
          <w:rFonts w:ascii="Arial" w:hAnsi="Arial" w:cs="Arial"/>
          <w:sz w:val="15"/>
          <w:szCs w:val="15"/>
        </w:rPr>
      </w:pPr>
      <w:r w:rsidRPr="00887E80">
        <w:rPr>
          <w:rFonts w:ascii="Arial" w:hAnsi="Arial" w:cs="Arial"/>
          <w:sz w:val="15"/>
          <w:szCs w:val="15"/>
        </w:rPr>
        <w:t xml:space="preserve">Председатель </w:t>
      </w:r>
    </w:p>
    <w:p w:rsidR="009D40C9" w:rsidRPr="00887E80" w:rsidRDefault="009D40C9" w:rsidP="009D40C9">
      <w:pPr>
        <w:autoSpaceDE w:val="0"/>
        <w:autoSpaceDN w:val="0"/>
        <w:adjustRightInd w:val="0"/>
        <w:spacing w:after="0"/>
        <w:ind w:firstLine="709"/>
        <w:rPr>
          <w:rFonts w:ascii="Arial" w:hAnsi="Arial" w:cs="Arial"/>
          <w:sz w:val="15"/>
          <w:szCs w:val="15"/>
        </w:rPr>
      </w:pPr>
      <w:r w:rsidRPr="00887E80">
        <w:rPr>
          <w:rFonts w:ascii="Arial" w:hAnsi="Arial" w:cs="Arial"/>
          <w:sz w:val="15"/>
          <w:szCs w:val="15"/>
        </w:rPr>
        <w:t>Думы МО «Гаханы»                                                                         Ю.Г.Михайлов</w:t>
      </w:r>
    </w:p>
    <w:p w:rsidR="009D40C9" w:rsidRPr="00887E80" w:rsidRDefault="009D40C9" w:rsidP="009D40C9">
      <w:pPr>
        <w:autoSpaceDE w:val="0"/>
        <w:autoSpaceDN w:val="0"/>
        <w:adjustRightInd w:val="0"/>
        <w:spacing w:after="0"/>
        <w:ind w:firstLine="709"/>
        <w:rPr>
          <w:rFonts w:ascii="Arial" w:hAnsi="Arial" w:cs="Arial"/>
          <w:sz w:val="15"/>
          <w:szCs w:val="15"/>
        </w:rPr>
      </w:pPr>
    </w:p>
    <w:p w:rsidR="009D40C9" w:rsidRPr="00887E80" w:rsidRDefault="009D40C9" w:rsidP="00BD4D92">
      <w:pPr>
        <w:autoSpaceDE w:val="0"/>
        <w:autoSpaceDN w:val="0"/>
        <w:adjustRightInd w:val="0"/>
        <w:spacing w:after="0"/>
        <w:ind w:firstLine="709"/>
        <w:rPr>
          <w:rFonts w:ascii="Arial" w:hAnsi="Arial" w:cs="Arial"/>
          <w:sz w:val="15"/>
          <w:szCs w:val="15"/>
        </w:rPr>
      </w:pPr>
      <w:r w:rsidRPr="00887E80">
        <w:rPr>
          <w:rFonts w:ascii="Arial" w:hAnsi="Arial" w:cs="Arial"/>
          <w:sz w:val="15"/>
          <w:szCs w:val="15"/>
        </w:rPr>
        <w:t>Глава МО «Гаханы»                                                                          Н.П. Булгатова</w:t>
      </w:r>
    </w:p>
    <w:p w:rsidR="00BD4D92" w:rsidRPr="00887E80" w:rsidRDefault="00BD4D92" w:rsidP="00BD4D92">
      <w:pPr>
        <w:spacing w:after="0" w:line="240" w:lineRule="auto"/>
        <w:jc w:val="center"/>
        <w:rPr>
          <w:rFonts w:ascii="Arial" w:hAnsi="Arial" w:cs="Arial"/>
          <w:b/>
          <w:sz w:val="15"/>
          <w:szCs w:val="15"/>
        </w:rPr>
      </w:pPr>
      <w:r w:rsidRPr="00887E80">
        <w:rPr>
          <w:rFonts w:ascii="Arial" w:hAnsi="Arial" w:cs="Arial"/>
          <w:b/>
          <w:sz w:val="15"/>
          <w:szCs w:val="15"/>
        </w:rPr>
        <w:t>22.07.2019г. № 38</w:t>
      </w:r>
    </w:p>
    <w:p w:rsidR="00BD4D92" w:rsidRPr="00887E80" w:rsidRDefault="00BD4D92" w:rsidP="00BD4D92">
      <w:pPr>
        <w:spacing w:after="0" w:line="240" w:lineRule="auto"/>
        <w:jc w:val="center"/>
        <w:rPr>
          <w:sz w:val="15"/>
          <w:szCs w:val="15"/>
        </w:rPr>
      </w:pPr>
      <w:r w:rsidRPr="00887E80">
        <w:rPr>
          <w:rFonts w:ascii="Arial" w:hAnsi="Arial" w:cs="Arial"/>
          <w:b/>
          <w:sz w:val="15"/>
          <w:szCs w:val="15"/>
        </w:rPr>
        <w:t>РОССИЙСКАЯ ФЕДЕРАЦИЯ</w:t>
      </w:r>
    </w:p>
    <w:p w:rsidR="00BD4D92" w:rsidRPr="00887E80" w:rsidRDefault="00BD4D92" w:rsidP="00BD4D92">
      <w:pPr>
        <w:spacing w:after="0" w:line="240" w:lineRule="auto"/>
        <w:jc w:val="center"/>
        <w:rPr>
          <w:sz w:val="15"/>
          <w:szCs w:val="15"/>
        </w:rPr>
      </w:pPr>
      <w:r w:rsidRPr="00887E80">
        <w:rPr>
          <w:rFonts w:ascii="Arial" w:hAnsi="Arial" w:cs="Arial"/>
          <w:b/>
          <w:sz w:val="15"/>
          <w:szCs w:val="15"/>
        </w:rPr>
        <w:t>ИРКУТСКАЯ ОБЛАСТЬ</w:t>
      </w:r>
    </w:p>
    <w:p w:rsidR="00BD4D92" w:rsidRPr="00887E80" w:rsidRDefault="00BD4D92" w:rsidP="00BD4D92">
      <w:pPr>
        <w:spacing w:after="0" w:line="240" w:lineRule="auto"/>
        <w:jc w:val="center"/>
        <w:rPr>
          <w:sz w:val="15"/>
          <w:szCs w:val="15"/>
        </w:rPr>
      </w:pPr>
      <w:r w:rsidRPr="00887E80">
        <w:rPr>
          <w:rFonts w:ascii="Arial" w:hAnsi="Arial" w:cs="Arial"/>
          <w:b/>
          <w:sz w:val="15"/>
          <w:szCs w:val="15"/>
        </w:rPr>
        <w:t>БАЯНДАЕВСКИЙ МУНИЦИПАЛЬНЫЙ РАЙОН</w:t>
      </w:r>
    </w:p>
    <w:p w:rsidR="00BD4D92" w:rsidRPr="00887E80" w:rsidRDefault="00BD4D92" w:rsidP="00BD4D92">
      <w:pPr>
        <w:spacing w:after="0" w:line="240" w:lineRule="auto"/>
        <w:jc w:val="center"/>
        <w:rPr>
          <w:sz w:val="15"/>
          <w:szCs w:val="15"/>
        </w:rPr>
      </w:pPr>
      <w:r w:rsidRPr="00887E80">
        <w:rPr>
          <w:rFonts w:ascii="Arial" w:hAnsi="Arial" w:cs="Arial"/>
          <w:b/>
          <w:sz w:val="15"/>
          <w:szCs w:val="15"/>
        </w:rPr>
        <w:t>МУНИЦИПАЛЬНОЕ ОБРАЗОВАНИЕ «ГАХАНЫ»</w:t>
      </w:r>
    </w:p>
    <w:p w:rsidR="00BD4D92" w:rsidRPr="00887E80" w:rsidRDefault="00BD4D92" w:rsidP="00BD4D92">
      <w:pPr>
        <w:spacing w:after="0" w:line="240" w:lineRule="auto"/>
        <w:jc w:val="center"/>
        <w:rPr>
          <w:sz w:val="15"/>
          <w:szCs w:val="15"/>
        </w:rPr>
      </w:pPr>
      <w:r w:rsidRPr="00887E80">
        <w:rPr>
          <w:rFonts w:ascii="Arial" w:hAnsi="Arial" w:cs="Arial"/>
          <w:b/>
          <w:sz w:val="15"/>
          <w:szCs w:val="15"/>
        </w:rPr>
        <w:t>АДМИНИСТРАЦИЯ</w:t>
      </w:r>
    </w:p>
    <w:p w:rsidR="00BD4D92" w:rsidRPr="00887E80" w:rsidRDefault="00BD4D92" w:rsidP="00BD4D92">
      <w:pPr>
        <w:spacing w:after="0" w:line="240" w:lineRule="auto"/>
        <w:jc w:val="center"/>
        <w:rPr>
          <w:sz w:val="15"/>
          <w:szCs w:val="15"/>
        </w:rPr>
      </w:pPr>
      <w:r w:rsidRPr="00887E80">
        <w:rPr>
          <w:rFonts w:ascii="Arial" w:hAnsi="Arial" w:cs="Arial"/>
          <w:b/>
          <w:sz w:val="15"/>
          <w:szCs w:val="15"/>
        </w:rPr>
        <w:t>ПОСТАНОВЛЕНИЕ</w:t>
      </w:r>
    </w:p>
    <w:p w:rsidR="00BD4D92" w:rsidRPr="00887E80" w:rsidRDefault="00BD4D92" w:rsidP="00BD4D92">
      <w:pPr>
        <w:pStyle w:val="ConsPlusNormal"/>
        <w:jc w:val="center"/>
        <w:rPr>
          <w:b/>
          <w:sz w:val="15"/>
          <w:szCs w:val="15"/>
        </w:rPr>
      </w:pPr>
    </w:p>
    <w:p w:rsidR="00BD4D92" w:rsidRPr="00887E80" w:rsidRDefault="00BD4D92" w:rsidP="00BD4D92">
      <w:pPr>
        <w:pStyle w:val="ConsPlusNormal"/>
        <w:jc w:val="center"/>
        <w:rPr>
          <w:b/>
          <w:sz w:val="15"/>
          <w:szCs w:val="15"/>
        </w:rPr>
      </w:pPr>
      <w:r w:rsidRPr="00887E80">
        <w:rPr>
          <w:b/>
          <w:sz w:val="15"/>
          <w:szCs w:val="15"/>
        </w:rPr>
        <w:t xml:space="preserve">ОБ УТВЕРЖДЕНИИ МУНИЦИПАЛЬНОЙ ПРОГРАММЫ  «ОХРАНА ОКРУЖАЮЩЕЙ СРЕДЫ В  МО «ГАХАНЫ» </w:t>
      </w:r>
    </w:p>
    <w:p w:rsidR="00BD4D92" w:rsidRPr="00887E80" w:rsidRDefault="00BD4D92" w:rsidP="00BD4D92">
      <w:pPr>
        <w:pStyle w:val="ConsPlusNormal"/>
        <w:jc w:val="center"/>
        <w:rPr>
          <w:b/>
          <w:sz w:val="15"/>
          <w:szCs w:val="15"/>
        </w:rPr>
      </w:pPr>
      <w:r w:rsidRPr="00887E80">
        <w:rPr>
          <w:b/>
          <w:sz w:val="15"/>
          <w:szCs w:val="15"/>
        </w:rPr>
        <w:t>НА 2019 - 2021гг.»</w:t>
      </w:r>
    </w:p>
    <w:p w:rsidR="00BD4D92" w:rsidRPr="00887E80" w:rsidRDefault="00BD4D92" w:rsidP="00BD4D92">
      <w:pPr>
        <w:pStyle w:val="ConsPlusNormal"/>
        <w:jc w:val="center"/>
        <w:outlineLvl w:val="0"/>
        <w:rPr>
          <w:sz w:val="15"/>
          <w:szCs w:val="15"/>
        </w:rPr>
      </w:pP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 xml:space="preserve">В соответствии с Бюджетным Кодексом Российской  Федерации, Федеральным законом от 10.01.2002 N 7-ФЗ "Об охране окружающей среды", </w:t>
      </w:r>
      <w:hyperlink r:id="rId1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887E80">
          <w:rPr>
            <w:rFonts w:ascii="Arial" w:hAnsi="Arial" w:cs="Arial"/>
            <w:sz w:val="15"/>
            <w:szCs w:val="15"/>
          </w:rPr>
          <w:t>статьей 15</w:t>
        </w:r>
      </w:hyperlink>
      <w:r w:rsidRPr="00887E80">
        <w:rPr>
          <w:rFonts w:ascii="Arial" w:hAnsi="Arial" w:cs="Arial"/>
          <w:sz w:val="15"/>
          <w:szCs w:val="15"/>
        </w:rPr>
        <w:t xml:space="preserve"> Федерального закона от 06.10.2003 N 131-ФЗ "Об общих принципах организации местного самоуправления в Российской Федерации", руководствуясь  Уставом МО «Гаханы», Положением о порядке принятия решений о разработке муниципальных программ МО «Гаханы» и их формирования и реализации, утвержденным постановлением главы МО «Гаханы» от 26.10.2017 № 71»,</w:t>
      </w:r>
    </w:p>
    <w:p w:rsidR="00BD4D92" w:rsidRPr="00887E80" w:rsidRDefault="00BD4D92" w:rsidP="00BD4D92">
      <w:pPr>
        <w:spacing w:after="0" w:line="240" w:lineRule="auto"/>
        <w:ind w:firstLine="709"/>
        <w:jc w:val="both"/>
        <w:rPr>
          <w:rFonts w:ascii="Arial" w:hAnsi="Arial" w:cs="Arial"/>
          <w:sz w:val="15"/>
          <w:szCs w:val="15"/>
        </w:rPr>
      </w:pPr>
    </w:p>
    <w:p w:rsidR="00BD4D92" w:rsidRPr="00887E80" w:rsidRDefault="00BD4D92" w:rsidP="00BD4D92">
      <w:pPr>
        <w:spacing w:after="0" w:line="240" w:lineRule="auto"/>
        <w:ind w:firstLine="567"/>
        <w:jc w:val="center"/>
        <w:rPr>
          <w:rFonts w:ascii="Arial" w:hAnsi="Arial" w:cs="Arial"/>
          <w:b/>
          <w:sz w:val="15"/>
          <w:szCs w:val="15"/>
        </w:rPr>
      </w:pPr>
      <w:r w:rsidRPr="00887E80">
        <w:rPr>
          <w:rFonts w:ascii="Arial" w:hAnsi="Arial" w:cs="Arial"/>
          <w:b/>
          <w:sz w:val="15"/>
          <w:szCs w:val="15"/>
        </w:rPr>
        <w:t>ПОСТАНОВЛЯЮ:</w:t>
      </w:r>
    </w:p>
    <w:p w:rsidR="00BD4D92" w:rsidRPr="00887E80" w:rsidRDefault="00BD4D92" w:rsidP="00BD4D92">
      <w:pPr>
        <w:pStyle w:val="ConsPlusNormal"/>
        <w:jc w:val="both"/>
        <w:rPr>
          <w:sz w:val="15"/>
          <w:szCs w:val="15"/>
        </w:rPr>
      </w:pPr>
      <w:r w:rsidRPr="00887E80">
        <w:rPr>
          <w:rFonts w:ascii="Courier New" w:hAnsi="Courier New" w:cs="Courier New"/>
          <w:sz w:val="15"/>
          <w:szCs w:val="15"/>
        </w:rPr>
        <w:tab/>
      </w:r>
    </w:p>
    <w:p w:rsidR="00BD4D92" w:rsidRPr="00887E80" w:rsidRDefault="00BD4D92" w:rsidP="00BD4D92">
      <w:pPr>
        <w:autoSpaceDE w:val="0"/>
        <w:autoSpaceDN w:val="0"/>
        <w:adjustRightInd w:val="0"/>
        <w:spacing w:after="0" w:line="240" w:lineRule="auto"/>
        <w:ind w:firstLine="709"/>
        <w:jc w:val="both"/>
        <w:rPr>
          <w:rFonts w:ascii="Arial" w:hAnsi="Arial" w:cs="Arial"/>
          <w:sz w:val="15"/>
          <w:szCs w:val="15"/>
        </w:rPr>
      </w:pPr>
      <w:r w:rsidRPr="00887E80">
        <w:rPr>
          <w:rFonts w:ascii="Arial" w:hAnsi="Arial" w:cs="Arial"/>
          <w:sz w:val="15"/>
          <w:szCs w:val="15"/>
        </w:rPr>
        <w:lastRenderedPageBreak/>
        <w:t xml:space="preserve">1. Утвердить муниципальную </w:t>
      </w:r>
      <w:hyperlink r:id="rId19" w:history="1">
        <w:r w:rsidRPr="00887E80">
          <w:rPr>
            <w:rFonts w:ascii="Arial" w:hAnsi="Arial" w:cs="Arial"/>
            <w:sz w:val="15"/>
            <w:szCs w:val="15"/>
          </w:rPr>
          <w:t>программу</w:t>
        </w:r>
      </w:hyperlink>
      <w:r w:rsidRPr="00887E80">
        <w:rPr>
          <w:rFonts w:ascii="Arial" w:hAnsi="Arial" w:cs="Arial"/>
          <w:sz w:val="15"/>
          <w:szCs w:val="15"/>
        </w:rPr>
        <w:t>«Охрана окружающей среды в МО «Гаханы» на 2019 – 2024 гг.» (Приложение № 1).</w:t>
      </w:r>
    </w:p>
    <w:p w:rsidR="00BD4D92" w:rsidRPr="00887E80" w:rsidRDefault="00BD4D92" w:rsidP="00BD4D92">
      <w:pPr>
        <w:tabs>
          <w:tab w:val="left" w:pos="426"/>
        </w:tabs>
        <w:autoSpaceDE w:val="0"/>
        <w:autoSpaceDN w:val="0"/>
        <w:adjustRightInd w:val="0"/>
        <w:spacing w:after="0" w:line="240" w:lineRule="auto"/>
        <w:ind w:firstLine="709"/>
        <w:jc w:val="both"/>
        <w:rPr>
          <w:rFonts w:ascii="Arial" w:hAnsi="Arial" w:cs="Arial"/>
          <w:sz w:val="15"/>
          <w:szCs w:val="15"/>
        </w:rPr>
      </w:pPr>
      <w:r w:rsidRPr="00887E80">
        <w:rPr>
          <w:rFonts w:ascii="Arial" w:hAnsi="Arial" w:cs="Arial"/>
          <w:sz w:val="15"/>
          <w:szCs w:val="15"/>
        </w:rPr>
        <w:t xml:space="preserve">2. Настоящее постановление подлежит официальному опубликованию в газете муниципального образования «Гаханский Вестник» и на  официальном сайте администрации муниципального образования «Гаханы» гаханы.рф в информационно-телекоммуникационной сети "Интернет". </w:t>
      </w:r>
    </w:p>
    <w:p w:rsidR="00BD4D92" w:rsidRPr="00887E80" w:rsidRDefault="00BD4D92" w:rsidP="00BD4D92">
      <w:pPr>
        <w:tabs>
          <w:tab w:val="left" w:pos="426"/>
        </w:tabs>
        <w:autoSpaceDE w:val="0"/>
        <w:autoSpaceDN w:val="0"/>
        <w:adjustRightInd w:val="0"/>
        <w:spacing w:after="0" w:line="240" w:lineRule="auto"/>
        <w:ind w:firstLine="709"/>
        <w:jc w:val="both"/>
        <w:rPr>
          <w:rFonts w:ascii="Arial" w:hAnsi="Arial" w:cs="Arial"/>
          <w:sz w:val="15"/>
          <w:szCs w:val="15"/>
        </w:rPr>
      </w:pPr>
      <w:r w:rsidRPr="00887E80">
        <w:rPr>
          <w:rFonts w:ascii="Arial" w:hAnsi="Arial" w:cs="Arial"/>
          <w:sz w:val="15"/>
          <w:szCs w:val="15"/>
        </w:rPr>
        <w:t>3. Контроль за исполнением настоящего постановления возложить на главного специалиста администрации МО «Гаханы» Шантанову И.И.</w:t>
      </w:r>
    </w:p>
    <w:p w:rsidR="00BD4D92" w:rsidRPr="00887E80" w:rsidRDefault="00BD4D92" w:rsidP="00BD4D92">
      <w:pPr>
        <w:autoSpaceDE w:val="0"/>
        <w:autoSpaceDN w:val="0"/>
        <w:adjustRightInd w:val="0"/>
        <w:spacing w:after="0" w:line="240" w:lineRule="auto"/>
        <w:ind w:firstLine="709"/>
        <w:jc w:val="both"/>
        <w:rPr>
          <w:rFonts w:ascii="Arial" w:hAnsi="Arial" w:cs="Arial"/>
          <w:sz w:val="15"/>
          <w:szCs w:val="15"/>
        </w:rPr>
      </w:pPr>
    </w:p>
    <w:p w:rsidR="00BD4D92" w:rsidRPr="00887E80" w:rsidRDefault="00BD4D92" w:rsidP="00BD4D92">
      <w:pPr>
        <w:spacing w:after="0" w:line="240" w:lineRule="auto"/>
        <w:ind w:firstLine="709"/>
        <w:rPr>
          <w:rFonts w:ascii="Arial" w:hAnsi="Arial" w:cs="Arial"/>
          <w:sz w:val="15"/>
          <w:szCs w:val="15"/>
        </w:rPr>
      </w:pPr>
      <w:r w:rsidRPr="00887E80">
        <w:rPr>
          <w:rFonts w:ascii="Arial" w:hAnsi="Arial" w:cs="Arial"/>
          <w:sz w:val="15"/>
          <w:szCs w:val="15"/>
        </w:rPr>
        <w:t>Глава МО «Гаханы»                                                                          Н.П. Булгатова</w:t>
      </w:r>
    </w:p>
    <w:p w:rsidR="00BD4D92" w:rsidRPr="00887E80" w:rsidRDefault="00BD4D92" w:rsidP="00BD4D92">
      <w:pPr>
        <w:spacing w:after="0" w:line="240" w:lineRule="auto"/>
        <w:jc w:val="right"/>
        <w:rPr>
          <w:rFonts w:ascii="Courier New" w:hAnsi="Courier New" w:cs="Courier New"/>
          <w:sz w:val="15"/>
          <w:szCs w:val="15"/>
        </w:rPr>
      </w:pPr>
      <w:r w:rsidRPr="00887E80">
        <w:rPr>
          <w:rFonts w:ascii="Courier New" w:hAnsi="Courier New" w:cs="Courier New"/>
          <w:sz w:val="15"/>
          <w:szCs w:val="15"/>
        </w:rPr>
        <w:t xml:space="preserve">Приложение </w:t>
      </w:r>
    </w:p>
    <w:p w:rsidR="00BD4D92" w:rsidRPr="00887E80" w:rsidRDefault="00BD4D92" w:rsidP="00BD4D92">
      <w:pPr>
        <w:spacing w:after="0" w:line="240" w:lineRule="auto"/>
        <w:jc w:val="right"/>
        <w:rPr>
          <w:rFonts w:ascii="Courier New" w:hAnsi="Courier New" w:cs="Courier New"/>
          <w:sz w:val="15"/>
          <w:szCs w:val="15"/>
        </w:rPr>
      </w:pPr>
      <w:r w:rsidRPr="00887E80">
        <w:rPr>
          <w:rFonts w:ascii="Courier New" w:hAnsi="Courier New" w:cs="Courier New"/>
          <w:sz w:val="15"/>
          <w:szCs w:val="15"/>
        </w:rPr>
        <w:t>к постановлению главы МО «Гаханы»</w:t>
      </w:r>
    </w:p>
    <w:p w:rsidR="00BD4D92" w:rsidRPr="00887E80" w:rsidRDefault="00BD4D92" w:rsidP="00BD4D92">
      <w:pPr>
        <w:spacing w:after="0" w:line="240" w:lineRule="auto"/>
        <w:jc w:val="right"/>
        <w:rPr>
          <w:rFonts w:ascii="Courier New" w:hAnsi="Courier New" w:cs="Courier New"/>
          <w:sz w:val="15"/>
          <w:szCs w:val="15"/>
        </w:rPr>
      </w:pPr>
      <w:r w:rsidRPr="00887E80">
        <w:rPr>
          <w:rFonts w:ascii="Courier New" w:hAnsi="Courier New" w:cs="Courier New"/>
          <w:sz w:val="15"/>
          <w:szCs w:val="15"/>
        </w:rPr>
        <w:t>От «22»  июля 2019г. № 38</w:t>
      </w:r>
    </w:p>
    <w:p w:rsidR="00BD4D92" w:rsidRPr="00887E80" w:rsidRDefault="00BD4D92" w:rsidP="00BD4D92">
      <w:pPr>
        <w:pStyle w:val="ConsPlusNormal"/>
        <w:jc w:val="center"/>
        <w:rPr>
          <w:sz w:val="15"/>
          <w:szCs w:val="15"/>
        </w:rPr>
      </w:pPr>
      <w:r w:rsidRPr="00887E80">
        <w:rPr>
          <w:sz w:val="15"/>
          <w:szCs w:val="15"/>
        </w:rPr>
        <w:t>ПАСПОРТ МУНИЦИПАЛЬНОЙ ПРОГРАММЫ</w:t>
      </w:r>
    </w:p>
    <w:p w:rsidR="00BD4D92" w:rsidRPr="00887E80" w:rsidRDefault="00BD4D92" w:rsidP="00BD4D92">
      <w:pPr>
        <w:pStyle w:val="ConsPlusNormal"/>
        <w:jc w:val="center"/>
        <w:rPr>
          <w:rFonts w:ascii="Times New Roman" w:hAnsi="Times New Roman" w:cs="Times New Roman"/>
          <w:sz w:val="15"/>
          <w:szCs w:val="15"/>
        </w:rPr>
      </w:pPr>
      <w:r w:rsidRPr="00887E80">
        <w:rPr>
          <w:sz w:val="15"/>
          <w:szCs w:val="15"/>
        </w:rPr>
        <w:t xml:space="preserve"> «ОХРАНА ОКРУЖАЮЩЕЙ СРЕДЫ В МО «Гаханы»</w:t>
      </w:r>
    </w:p>
    <w:p w:rsidR="00BD4D92" w:rsidRPr="00887E80" w:rsidRDefault="00BD4D92" w:rsidP="00BD4D92">
      <w:pPr>
        <w:autoSpaceDE w:val="0"/>
        <w:autoSpaceDN w:val="0"/>
        <w:adjustRightInd w:val="0"/>
        <w:spacing w:after="0" w:line="240" w:lineRule="auto"/>
        <w:jc w:val="center"/>
        <w:outlineLvl w:val="1"/>
        <w:rPr>
          <w:rFonts w:ascii="Times New Roman" w:hAnsi="Times New Roman"/>
          <w:sz w:val="15"/>
          <w:szCs w:val="15"/>
        </w:rPr>
      </w:pPr>
      <w:r w:rsidRPr="00887E80">
        <w:rPr>
          <w:rFonts w:ascii="Arial" w:hAnsi="Arial" w:cs="Arial"/>
          <w:sz w:val="15"/>
          <w:szCs w:val="15"/>
        </w:rPr>
        <w:t>НА 2019 - 2024гг.»</w:t>
      </w:r>
      <w:bookmarkStart w:id="2" w:name="Par42"/>
      <w:bookmarkEnd w:id="2"/>
      <w:r w:rsidRPr="00887E80">
        <w:rPr>
          <w:rFonts w:ascii="Times New Roman" w:hAnsi="Times New Roman"/>
          <w:sz w:val="15"/>
          <w:szCs w:val="15"/>
        </w:rPr>
        <w:tab/>
      </w:r>
    </w:p>
    <w:p w:rsidR="00BD4D92" w:rsidRPr="00887E80" w:rsidRDefault="00BD4D92" w:rsidP="00BD4D92">
      <w:pPr>
        <w:autoSpaceDE w:val="0"/>
        <w:autoSpaceDN w:val="0"/>
        <w:adjustRightInd w:val="0"/>
        <w:spacing w:after="0" w:line="240" w:lineRule="auto"/>
        <w:jc w:val="center"/>
        <w:outlineLvl w:val="1"/>
        <w:rPr>
          <w:rFonts w:ascii="Times New Roman" w:hAnsi="Times New Roman"/>
          <w:sz w:val="15"/>
          <w:szCs w:val="15"/>
        </w:rPr>
      </w:pPr>
    </w:p>
    <w:tbl>
      <w:tblPr>
        <w:tblStyle w:val="a7"/>
        <w:tblW w:w="0" w:type="auto"/>
        <w:tblLayout w:type="fixed"/>
        <w:tblLook w:val="04A0"/>
      </w:tblPr>
      <w:tblGrid>
        <w:gridCol w:w="2235"/>
        <w:gridCol w:w="7336"/>
      </w:tblGrid>
      <w:tr w:rsidR="00BD4D92" w:rsidRPr="00887E80" w:rsidTr="00BD4D92">
        <w:tc>
          <w:tcPr>
            <w:tcW w:w="2235" w:type="dxa"/>
          </w:tcPr>
          <w:p w:rsidR="00BD4D92" w:rsidRPr="00887E80" w:rsidRDefault="00BD4D92" w:rsidP="00E523E8">
            <w:pPr>
              <w:pStyle w:val="ConsPlusNormal"/>
              <w:tabs>
                <w:tab w:val="left" w:pos="4200"/>
              </w:tabs>
              <w:jc w:val="center"/>
              <w:rPr>
                <w:rFonts w:ascii="Courier New" w:hAnsi="Courier New" w:cs="Courier New"/>
                <w:sz w:val="15"/>
                <w:szCs w:val="15"/>
              </w:rPr>
            </w:pPr>
            <w:r w:rsidRPr="00887E80">
              <w:rPr>
                <w:rFonts w:ascii="Courier New" w:hAnsi="Courier New" w:cs="Courier New"/>
                <w:sz w:val="15"/>
                <w:szCs w:val="15"/>
              </w:rPr>
              <w:t>Наименование Программы</w:t>
            </w:r>
          </w:p>
        </w:tc>
        <w:tc>
          <w:tcPr>
            <w:tcW w:w="7336" w:type="dxa"/>
          </w:tcPr>
          <w:p w:rsidR="00BD4D92" w:rsidRPr="00887E80" w:rsidRDefault="00BD4D92" w:rsidP="00E523E8">
            <w:pPr>
              <w:pStyle w:val="ConsPlusNormal"/>
              <w:tabs>
                <w:tab w:val="left" w:pos="4200"/>
              </w:tabs>
              <w:rPr>
                <w:rFonts w:ascii="Courier New" w:hAnsi="Courier New" w:cs="Courier New"/>
                <w:sz w:val="15"/>
                <w:szCs w:val="15"/>
              </w:rPr>
            </w:pPr>
            <w:r w:rsidRPr="00887E80">
              <w:rPr>
                <w:rFonts w:ascii="Courier New" w:hAnsi="Courier New" w:cs="Courier New"/>
                <w:sz w:val="15"/>
                <w:szCs w:val="15"/>
              </w:rPr>
              <w:t>"Охрана  окружающей  среды  в  МО «Гаханы» в 2019 - 2021 гг." (далее – муниципальная программа)</w:t>
            </w:r>
          </w:p>
        </w:tc>
      </w:tr>
      <w:tr w:rsidR="00BD4D92" w:rsidRPr="00887E80" w:rsidTr="00BD4D92">
        <w:trPr>
          <w:trHeight w:val="407"/>
        </w:trPr>
        <w:tc>
          <w:tcPr>
            <w:tcW w:w="2235" w:type="dxa"/>
          </w:tcPr>
          <w:p w:rsidR="00BD4D92" w:rsidRPr="00887E80" w:rsidRDefault="00BD4D92" w:rsidP="00E523E8">
            <w:pPr>
              <w:autoSpaceDE w:val="0"/>
              <w:autoSpaceDN w:val="0"/>
              <w:adjustRightInd w:val="0"/>
              <w:outlineLvl w:val="1"/>
              <w:rPr>
                <w:rFonts w:ascii="Courier New" w:hAnsi="Courier New" w:cs="Courier New"/>
                <w:sz w:val="15"/>
                <w:szCs w:val="15"/>
              </w:rPr>
            </w:pPr>
            <w:r w:rsidRPr="00887E80">
              <w:rPr>
                <w:rFonts w:ascii="Courier New" w:hAnsi="Courier New" w:cs="Courier New"/>
                <w:sz w:val="15"/>
                <w:szCs w:val="15"/>
              </w:rPr>
              <w:t>Ответственный исполнитель муниципальной программы</w:t>
            </w:r>
          </w:p>
        </w:tc>
        <w:tc>
          <w:tcPr>
            <w:tcW w:w="7336" w:type="dxa"/>
          </w:tcPr>
          <w:p w:rsidR="00BD4D92" w:rsidRPr="00887E80" w:rsidRDefault="00BD4D92" w:rsidP="00E523E8">
            <w:pPr>
              <w:pStyle w:val="ConsPlusNormal"/>
              <w:tabs>
                <w:tab w:val="left" w:pos="4200"/>
              </w:tabs>
              <w:jc w:val="both"/>
              <w:rPr>
                <w:rFonts w:ascii="Courier New" w:hAnsi="Courier New" w:cs="Courier New"/>
                <w:sz w:val="15"/>
                <w:szCs w:val="15"/>
              </w:rPr>
            </w:pPr>
            <w:r w:rsidRPr="00887E80">
              <w:rPr>
                <w:rFonts w:ascii="Courier New" w:hAnsi="Courier New" w:cs="Courier New"/>
                <w:sz w:val="15"/>
                <w:szCs w:val="15"/>
              </w:rPr>
              <w:t>Администрации МО «Гаханы»</w:t>
            </w:r>
          </w:p>
        </w:tc>
      </w:tr>
      <w:tr w:rsidR="00BD4D92" w:rsidRPr="00887E80" w:rsidTr="00BD4D92">
        <w:tc>
          <w:tcPr>
            <w:tcW w:w="2235" w:type="dxa"/>
          </w:tcPr>
          <w:p w:rsidR="00BD4D92" w:rsidRPr="00887E80" w:rsidRDefault="00BD4D92" w:rsidP="00E523E8">
            <w:pPr>
              <w:autoSpaceDE w:val="0"/>
              <w:autoSpaceDN w:val="0"/>
              <w:adjustRightInd w:val="0"/>
              <w:outlineLvl w:val="1"/>
              <w:rPr>
                <w:rFonts w:ascii="Courier New" w:hAnsi="Courier New" w:cs="Courier New"/>
                <w:sz w:val="15"/>
                <w:szCs w:val="15"/>
              </w:rPr>
            </w:pPr>
            <w:r w:rsidRPr="00887E80">
              <w:rPr>
                <w:rFonts w:ascii="Courier New" w:hAnsi="Courier New" w:cs="Courier New"/>
                <w:sz w:val="15"/>
                <w:szCs w:val="15"/>
              </w:rPr>
              <w:t>Участники муниципальной программы</w:t>
            </w:r>
          </w:p>
        </w:tc>
        <w:tc>
          <w:tcPr>
            <w:tcW w:w="7336" w:type="dxa"/>
          </w:tcPr>
          <w:p w:rsidR="00BD4D92" w:rsidRPr="00887E80" w:rsidRDefault="00BD4D92" w:rsidP="00E523E8">
            <w:pPr>
              <w:pStyle w:val="ConsPlusNormal"/>
              <w:tabs>
                <w:tab w:val="left" w:pos="4200"/>
              </w:tabs>
              <w:jc w:val="both"/>
              <w:rPr>
                <w:rFonts w:ascii="Courier New" w:hAnsi="Courier New" w:cs="Courier New"/>
                <w:sz w:val="15"/>
                <w:szCs w:val="15"/>
              </w:rPr>
            </w:pPr>
            <w:r w:rsidRPr="00887E80">
              <w:rPr>
                <w:rFonts w:ascii="Courier New" w:hAnsi="Courier New" w:cs="Courier New"/>
                <w:sz w:val="15"/>
                <w:szCs w:val="15"/>
              </w:rPr>
              <w:t>Администрации муниципального образования «Гаханы» (далее – администрация МО «Гаханы»)</w:t>
            </w:r>
          </w:p>
        </w:tc>
      </w:tr>
      <w:tr w:rsidR="00BD4D92" w:rsidRPr="00887E80" w:rsidTr="00BD4D92">
        <w:tc>
          <w:tcPr>
            <w:tcW w:w="2235" w:type="dxa"/>
          </w:tcPr>
          <w:p w:rsidR="00BD4D92" w:rsidRPr="00887E80" w:rsidRDefault="00BD4D92" w:rsidP="00E523E8">
            <w:pPr>
              <w:pStyle w:val="ConsPlusNormal"/>
              <w:tabs>
                <w:tab w:val="left" w:pos="4200"/>
              </w:tabs>
              <w:jc w:val="both"/>
              <w:rPr>
                <w:rFonts w:ascii="Courier New" w:hAnsi="Courier New" w:cs="Courier New"/>
                <w:sz w:val="15"/>
                <w:szCs w:val="15"/>
              </w:rPr>
            </w:pPr>
            <w:r w:rsidRPr="00887E80">
              <w:rPr>
                <w:rFonts w:ascii="Courier New" w:hAnsi="Courier New" w:cs="Courier New"/>
                <w:sz w:val="15"/>
                <w:szCs w:val="15"/>
              </w:rPr>
              <w:t>Цели муниципальной программы</w:t>
            </w:r>
          </w:p>
        </w:tc>
        <w:tc>
          <w:tcPr>
            <w:tcW w:w="7336" w:type="dxa"/>
          </w:tcPr>
          <w:p w:rsidR="00BD4D92" w:rsidRPr="00887E80" w:rsidRDefault="00BD4D92" w:rsidP="00E523E8">
            <w:pPr>
              <w:pStyle w:val="ConsPlusNormal"/>
              <w:tabs>
                <w:tab w:val="left" w:pos="256"/>
                <w:tab w:val="left" w:pos="4200"/>
              </w:tabs>
              <w:jc w:val="both"/>
              <w:rPr>
                <w:rFonts w:ascii="Courier New" w:hAnsi="Courier New" w:cs="Courier New"/>
                <w:sz w:val="15"/>
                <w:szCs w:val="15"/>
              </w:rPr>
            </w:pPr>
            <w:r w:rsidRPr="00887E80">
              <w:rPr>
                <w:rFonts w:ascii="Courier New" w:hAnsi="Courier New" w:cs="Courier New"/>
                <w:sz w:val="15"/>
                <w:szCs w:val="15"/>
              </w:rPr>
              <w:t>1. Предотвращение вредного воздействия отходов на здоровье человека и окружающую среду на территории МО «Гаханы».</w:t>
            </w:r>
          </w:p>
          <w:p w:rsidR="00BD4D92" w:rsidRPr="00887E80" w:rsidRDefault="00BD4D92" w:rsidP="00E523E8">
            <w:pPr>
              <w:pStyle w:val="ConsPlusNormal"/>
              <w:tabs>
                <w:tab w:val="left" w:pos="4200"/>
              </w:tabs>
              <w:jc w:val="both"/>
              <w:rPr>
                <w:rFonts w:ascii="Courier New" w:hAnsi="Courier New" w:cs="Courier New"/>
                <w:sz w:val="15"/>
                <w:szCs w:val="15"/>
              </w:rPr>
            </w:pPr>
            <w:r w:rsidRPr="00887E80">
              <w:rPr>
                <w:rFonts w:ascii="Courier New" w:hAnsi="Courier New" w:cs="Courier New"/>
                <w:sz w:val="15"/>
                <w:szCs w:val="15"/>
              </w:rPr>
              <w:t>1. Обеспечение   благоприятной   окружающей   среды   и экологической безопасности.</w:t>
            </w:r>
          </w:p>
          <w:p w:rsidR="00BD4D92" w:rsidRPr="00887E80" w:rsidRDefault="00BD4D92" w:rsidP="00E523E8">
            <w:pPr>
              <w:pStyle w:val="ConsPlusNormal"/>
              <w:tabs>
                <w:tab w:val="left" w:pos="4200"/>
              </w:tabs>
              <w:jc w:val="both"/>
              <w:rPr>
                <w:rFonts w:ascii="Courier New" w:hAnsi="Courier New" w:cs="Courier New"/>
                <w:sz w:val="15"/>
                <w:szCs w:val="15"/>
              </w:rPr>
            </w:pPr>
            <w:r w:rsidRPr="00887E80">
              <w:rPr>
                <w:rFonts w:ascii="Courier New" w:hAnsi="Courier New" w:cs="Courier New"/>
                <w:sz w:val="15"/>
                <w:szCs w:val="15"/>
              </w:rPr>
              <w:t>2. Обеспечение благоприятных условий жизнедеятельности                    человека.</w:t>
            </w:r>
          </w:p>
          <w:p w:rsidR="00BD4D92" w:rsidRPr="00887E80" w:rsidRDefault="00BD4D92" w:rsidP="00E523E8">
            <w:pPr>
              <w:pStyle w:val="ConsPlusNormal"/>
              <w:tabs>
                <w:tab w:val="left" w:pos="4200"/>
              </w:tabs>
              <w:jc w:val="both"/>
              <w:rPr>
                <w:rFonts w:ascii="Courier New" w:hAnsi="Courier New" w:cs="Courier New"/>
                <w:sz w:val="15"/>
                <w:szCs w:val="15"/>
              </w:rPr>
            </w:pPr>
            <w:r w:rsidRPr="00887E80">
              <w:rPr>
                <w:rFonts w:ascii="Courier New" w:hAnsi="Courier New" w:cs="Courier New"/>
                <w:sz w:val="15"/>
                <w:szCs w:val="15"/>
              </w:rPr>
              <w:t xml:space="preserve">3. Снижение влияния негативных факторов окружающей среды на состояние здоровья населения.                                              </w:t>
            </w:r>
          </w:p>
          <w:p w:rsidR="00BD4D92" w:rsidRPr="00887E80" w:rsidRDefault="00BD4D92" w:rsidP="00E523E8">
            <w:pPr>
              <w:pStyle w:val="ConsPlusNormal"/>
              <w:tabs>
                <w:tab w:val="left" w:pos="4200"/>
              </w:tabs>
              <w:jc w:val="both"/>
              <w:rPr>
                <w:rFonts w:ascii="Courier New" w:hAnsi="Courier New" w:cs="Courier New"/>
                <w:sz w:val="15"/>
                <w:szCs w:val="15"/>
              </w:rPr>
            </w:pPr>
            <w:r w:rsidRPr="00887E80">
              <w:rPr>
                <w:rFonts w:ascii="Courier New" w:hAnsi="Courier New" w:cs="Courier New"/>
                <w:sz w:val="15"/>
                <w:szCs w:val="15"/>
              </w:rPr>
              <w:t xml:space="preserve"> 4. Сохранение животного и растительного мира на территории МО «Гаханы».</w:t>
            </w:r>
          </w:p>
        </w:tc>
      </w:tr>
      <w:tr w:rsidR="00BD4D92" w:rsidRPr="00887E80" w:rsidTr="00BD4D92">
        <w:trPr>
          <w:trHeight w:val="747"/>
        </w:trPr>
        <w:tc>
          <w:tcPr>
            <w:tcW w:w="2235" w:type="dxa"/>
          </w:tcPr>
          <w:p w:rsidR="00BD4D92" w:rsidRPr="00887E80" w:rsidRDefault="00BD4D92" w:rsidP="00E523E8">
            <w:pPr>
              <w:pStyle w:val="ConsPlusNormal"/>
              <w:tabs>
                <w:tab w:val="left" w:pos="4200"/>
              </w:tabs>
              <w:jc w:val="both"/>
              <w:rPr>
                <w:rFonts w:ascii="Courier New" w:hAnsi="Courier New" w:cs="Courier New"/>
                <w:sz w:val="15"/>
                <w:szCs w:val="15"/>
              </w:rPr>
            </w:pPr>
            <w:r w:rsidRPr="00887E80">
              <w:rPr>
                <w:rFonts w:ascii="Courier New" w:hAnsi="Courier New" w:cs="Courier New"/>
                <w:sz w:val="15"/>
                <w:szCs w:val="15"/>
              </w:rPr>
              <w:t>Задачи муниципальной  программы</w:t>
            </w:r>
          </w:p>
        </w:tc>
        <w:tc>
          <w:tcPr>
            <w:tcW w:w="7336" w:type="dxa"/>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1. Снижение негативного влияния отходов на состояние окружающей среды.</w:t>
            </w: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2. Создание благоприятной и безопасной окружающей  природной среды.</w:t>
            </w: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3. Повышение уровня экологического просвещения населения МО «Гаханы» Баяндаевского района.</w:t>
            </w:r>
          </w:p>
          <w:p w:rsidR="00BD4D92" w:rsidRPr="00887E80" w:rsidRDefault="00BD4D92" w:rsidP="00E523E8">
            <w:pPr>
              <w:rPr>
                <w:rFonts w:ascii="Courier New" w:hAnsi="Courier New" w:cs="Courier New"/>
                <w:sz w:val="15"/>
                <w:szCs w:val="15"/>
              </w:rPr>
            </w:pPr>
          </w:p>
        </w:tc>
      </w:tr>
      <w:tr w:rsidR="00BD4D92" w:rsidRPr="00887E80" w:rsidTr="00BD4D92">
        <w:tc>
          <w:tcPr>
            <w:tcW w:w="2235" w:type="dxa"/>
          </w:tcPr>
          <w:p w:rsidR="00BD4D92" w:rsidRPr="00887E80" w:rsidRDefault="00BD4D92" w:rsidP="00E523E8">
            <w:pPr>
              <w:pStyle w:val="ConsPlusNormal"/>
              <w:tabs>
                <w:tab w:val="left" w:pos="4200"/>
              </w:tabs>
              <w:jc w:val="both"/>
              <w:rPr>
                <w:rFonts w:ascii="Courier New" w:hAnsi="Courier New" w:cs="Courier New"/>
                <w:sz w:val="15"/>
                <w:szCs w:val="15"/>
              </w:rPr>
            </w:pPr>
            <w:r w:rsidRPr="00887E80">
              <w:rPr>
                <w:rFonts w:ascii="Courier New" w:hAnsi="Courier New" w:cs="Courier New"/>
                <w:sz w:val="15"/>
                <w:szCs w:val="15"/>
              </w:rPr>
              <w:t>Сроки реализации муниципальной программы</w:t>
            </w:r>
          </w:p>
        </w:tc>
        <w:tc>
          <w:tcPr>
            <w:tcW w:w="7336" w:type="dxa"/>
          </w:tcPr>
          <w:p w:rsidR="00BD4D92" w:rsidRPr="00887E80" w:rsidRDefault="00BD4D92" w:rsidP="00E523E8">
            <w:pPr>
              <w:pStyle w:val="ConsPlusNormal"/>
              <w:tabs>
                <w:tab w:val="left" w:pos="256"/>
                <w:tab w:val="left" w:pos="4200"/>
              </w:tabs>
              <w:jc w:val="both"/>
              <w:rPr>
                <w:rFonts w:ascii="Courier New" w:hAnsi="Courier New" w:cs="Courier New"/>
                <w:sz w:val="15"/>
                <w:szCs w:val="15"/>
              </w:rPr>
            </w:pPr>
          </w:p>
          <w:p w:rsidR="00BD4D92" w:rsidRPr="00887E80" w:rsidRDefault="00BD4D92" w:rsidP="00E523E8">
            <w:pPr>
              <w:pStyle w:val="ConsPlusNormal"/>
              <w:tabs>
                <w:tab w:val="left" w:pos="256"/>
                <w:tab w:val="left" w:pos="4200"/>
              </w:tabs>
              <w:jc w:val="both"/>
              <w:rPr>
                <w:rFonts w:ascii="Courier New" w:hAnsi="Courier New" w:cs="Courier New"/>
                <w:sz w:val="15"/>
                <w:szCs w:val="15"/>
              </w:rPr>
            </w:pPr>
            <w:r w:rsidRPr="00887E80">
              <w:rPr>
                <w:rFonts w:ascii="Courier New" w:hAnsi="Courier New" w:cs="Courier New"/>
                <w:sz w:val="15"/>
                <w:szCs w:val="15"/>
              </w:rPr>
              <w:t>2019  -  2021годы</w:t>
            </w:r>
          </w:p>
        </w:tc>
      </w:tr>
      <w:tr w:rsidR="00BD4D92" w:rsidRPr="00887E80" w:rsidTr="00BD4D92">
        <w:trPr>
          <w:trHeight w:val="1032"/>
        </w:trPr>
        <w:tc>
          <w:tcPr>
            <w:tcW w:w="2235" w:type="dxa"/>
            <w:tcBorders>
              <w:bottom w:val="single" w:sz="4" w:space="0" w:color="auto"/>
            </w:tcBorders>
          </w:tcPr>
          <w:p w:rsidR="00BD4D92" w:rsidRPr="00887E80" w:rsidRDefault="00BD4D92" w:rsidP="00E523E8">
            <w:pPr>
              <w:pStyle w:val="ConsPlusNormal"/>
              <w:tabs>
                <w:tab w:val="left" w:pos="4200"/>
              </w:tabs>
              <w:rPr>
                <w:rFonts w:ascii="Courier New" w:hAnsi="Courier New" w:cs="Courier New"/>
                <w:sz w:val="15"/>
                <w:szCs w:val="15"/>
              </w:rPr>
            </w:pPr>
            <w:r w:rsidRPr="00887E80">
              <w:rPr>
                <w:rFonts w:ascii="Courier New" w:hAnsi="Courier New" w:cs="Courier New"/>
                <w:sz w:val="15"/>
                <w:szCs w:val="15"/>
              </w:rPr>
              <w:t>Целевые показатели муниципальной программы</w:t>
            </w:r>
          </w:p>
        </w:tc>
        <w:tc>
          <w:tcPr>
            <w:tcW w:w="7336" w:type="dxa"/>
            <w:tcBorders>
              <w:bottom w:val="single" w:sz="4" w:space="0" w:color="auto"/>
            </w:tcBorders>
          </w:tcPr>
          <w:p w:rsidR="00BD4D92" w:rsidRPr="00887E80" w:rsidRDefault="00BD4D92" w:rsidP="00BD4D92">
            <w:pPr>
              <w:pStyle w:val="a9"/>
              <w:numPr>
                <w:ilvl w:val="0"/>
                <w:numId w:val="2"/>
              </w:numPr>
              <w:autoSpaceDE w:val="0"/>
              <w:autoSpaceDN w:val="0"/>
              <w:adjustRightInd w:val="0"/>
              <w:ind w:left="0"/>
              <w:outlineLvl w:val="0"/>
              <w:rPr>
                <w:rFonts w:ascii="Courier New" w:hAnsi="Courier New" w:cs="Courier New"/>
                <w:sz w:val="15"/>
                <w:szCs w:val="15"/>
              </w:rPr>
            </w:pPr>
            <w:r w:rsidRPr="00887E80">
              <w:rPr>
                <w:rFonts w:ascii="Courier New" w:hAnsi="Courier New" w:cs="Courier New"/>
                <w:sz w:val="15"/>
                <w:szCs w:val="15"/>
              </w:rPr>
              <w:t>Информирование и экологическое просвещение населения о состоянии окружающей среды на 2019-2024 годы.</w:t>
            </w:r>
          </w:p>
          <w:p w:rsidR="00BD4D92" w:rsidRPr="00887E80" w:rsidRDefault="00BD4D92" w:rsidP="00E523E8">
            <w:pPr>
              <w:pStyle w:val="ConsPlusNormal"/>
              <w:tabs>
                <w:tab w:val="left" w:pos="142"/>
                <w:tab w:val="left" w:pos="284"/>
              </w:tabs>
              <w:jc w:val="both"/>
              <w:rPr>
                <w:rFonts w:ascii="Courier New" w:hAnsi="Courier New" w:cs="Courier New"/>
                <w:sz w:val="15"/>
                <w:szCs w:val="15"/>
              </w:rPr>
            </w:pPr>
            <w:r w:rsidRPr="00887E80">
              <w:rPr>
                <w:rFonts w:ascii="Courier New" w:hAnsi="Courier New" w:cs="Courier New"/>
                <w:sz w:val="15"/>
                <w:szCs w:val="15"/>
              </w:rPr>
              <w:t>2. Доля ликвидированных мест несанкционированного размещения ТКО к общему количеству выявленных мест несанкционированного размещения ТКО.</w:t>
            </w:r>
          </w:p>
          <w:p w:rsidR="00BD4D92" w:rsidRPr="00887E80" w:rsidRDefault="00BD4D92" w:rsidP="00E523E8">
            <w:pPr>
              <w:pStyle w:val="ConsPlusNormal"/>
              <w:tabs>
                <w:tab w:val="left" w:pos="4200"/>
              </w:tabs>
              <w:jc w:val="both"/>
              <w:rPr>
                <w:sz w:val="15"/>
                <w:szCs w:val="15"/>
              </w:rPr>
            </w:pPr>
            <w:r w:rsidRPr="00887E80">
              <w:rPr>
                <w:rFonts w:ascii="Courier New" w:hAnsi="Courier New" w:cs="Courier New"/>
                <w:sz w:val="15"/>
                <w:szCs w:val="15"/>
              </w:rPr>
              <w:t>3. Прирост мощности  объектов утилизации, переработки и размещения отходов производства и потребления.</w:t>
            </w:r>
          </w:p>
        </w:tc>
      </w:tr>
      <w:tr w:rsidR="00BD4D92" w:rsidRPr="00887E80" w:rsidTr="00BD4D92">
        <w:trPr>
          <w:trHeight w:val="1832"/>
        </w:trPr>
        <w:tc>
          <w:tcPr>
            <w:tcW w:w="2235" w:type="dxa"/>
            <w:tcBorders>
              <w:top w:val="single" w:sz="4" w:space="0" w:color="auto"/>
              <w:bottom w:val="single" w:sz="4" w:space="0" w:color="auto"/>
            </w:tcBorders>
          </w:tcPr>
          <w:p w:rsidR="00BD4D92" w:rsidRPr="00887E80" w:rsidRDefault="00BD4D92" w:rsidP="00E523E8">
            <w:pPr>
              <w:pStyle w:val="ConsPlusNormal"/>
              <w:tabs>
                <w:tab w:val="left" w:pos="4200"/>
              </w:tabs>
              <w:rPr>
                <w:rFonts w:ascii="Courier New" w:hAnsi="Courier New" w:cs="Courier New"/>
                <w:sz w:val="15"/>
                <w:szCs w:val="15"/>
              </w:rPr>
            </w:pPr>
            <w:r w:rsidRPr="00887E80">
              <w:rPr>
                <w:rFonts w:ascii="Courier New" w:hAnsi="Courier New" w:cs="Courier New"/>
                <w:sz w:val="15"/>
                <w:szCs w:val="15"/>
              </w:rPr>
              <w:t>Прогнозная (справочная) оценка ресурсного обеспечения реализации муниципальной программы</w:t>
            </w:r>
          </w:p>
        </w:tc>
        <w:tc>
          <w:tcPr>
            <w:tcW w:w="7336" w:type="dxa"/>
            <w:tcBorders>
              <w:top w:val="single" w:sz="4" w:space="0" w:color="auto"/>
              <w:bottom w:val="single" w:sz="4" w:space="0" w:color="auto"/>
            </w:tcBorders>
          </w:tcPr>
          <w:p w:rsidR="00BD4D92" w:rsidRPr="00887E80" w:rsidRDefault="00BD4D92" w:rsidP="00E523E8">
            <w:pPr>
              <w:jc w:val="both"/>
              <w:rPr>
                <w:rFonts w:ascii="Courier New" w:hAnsi="Courier New" w:cs="Courier New"/>
                <w:sz w:val="15"/>
                <w:szCs w:val="15"/>
              </w:rPr>
            </w:pPr>
            <w:r w:rsidRPr="00887E80">
              <w:rPr>
                <w:rFonts w:ascii="Courier New" w:hAnsi="Courier New" w:cs="Courier New"/>
                <w:sz w:val="15"/>
                <w:szCs w:val="15"/>
              </w:rPr>
              <w:t>Объём финансирования муниципальной программы с учётом средств областного бюджета и планируемых средств бюджета муниципального образования «Гаханы», составляет 947 722,00 тыс. руб., в том числе:</w:t>
            </w:r>
          </w:p>
          <w:p w:rsidR="00BD4D92" w:rsidRPr="00887E80" w:rsidRDefault="00BD4D92" w:rsidP="00E523E8">
            <w:pPr>
              <w:autoSpaceDE w:val="0"/>
              <w:autoSpaceDN w:val="0"/>
              <w:adjustRightInd w:val="0"/>
              <w:outlineLvl w:val="0"/>
              <w:rPr>
                <w:rFonts w:ascii="Courier New" w:hAnsi="Courier New" w:cs="Courier New"/>
                <w:sz w:val="15"/>
                <w:szCs w:val="15"/>
              </w:rPr>
            </w:pPr>
            <w:r w:rsidRPr="00887E80">
              <w:rPr>
                <w:rFonts w:ascii="Courier New" w:hAnsi="Courier New" w:cs="Courier New"/>
                <w:sz w:val="15"/>
                <w:szCs w:val="15"/>
              </w:rPr>
              <w:t>Из средств местного бюджета:</w:t>
            </w:r>
          </w:p>
          <w:p w:rsidR="00BD4D92" w:rsidRPr="00887E80" w:rsidRDefault="00BD4D92" w:rsidP="00E523E8">
            <w:pPr>
              <w:autoSpaceDE w:val="0"/>
              <w:autoSpaceDN w:val="0"/>
              <w:adjustRightInd w:val="0"/>
              <w:outlineLvl w:val="0"/>
              <w:rPr>
                <w:rFonts w:ascii="Courier New" w:hAnsi="Courier New" w:cs="Courier New"/>
                <w:sz w:val="15"/>
                <w:szCs w:val="15"/>
              </w:rPr>
            </w:pPr>
            <w:r w:rsidRPr="00887E80">
              <w:rPr>
                <w:rFonts w:ascii="Courier New" w:hAnsi="Courier New" w:cs="Courier New"/>
                <w:sz w:val="15"/>
                <w:szCs w:val="15"/>
              </w:rPr>
              <w:t>2019 год – 18 874,44;</w:t>
            </w:r>
          </w:p>
          <w:p w:rsidR="00BD4D92" w:rsidRPr="00887E80" w:rsidRDefault="00BD4D92" w:rsidP="00E523E8">
            <w:pPr>
              <w:autoSpaceDE w:val="0"/>
              <w:autoSpaceDN w:val="0"/>
              <w:adjustRightInd w:val="0"/>
              <w:outlineLvl w:val="0"/>
              <w:rPr>
                <w:rFonts w:ascii="Courier New" w:hAnsi="Courier New" w:cs="Courier New"/>
                <w:sz w:val="15"/>
                <w:szCs w:val="15"/>
              </w:rPr>
            </w:pPr>
            <w:r w:rsidRPr="00887E80">
              <w:rPr>
                <w:rFonts w:ascii="Courier New" w:hAnsi="Courier New" w:cs="Courier New"/>
                <w:sz w:val="15"/>
                <w:szCs w:val="15"/>
              </w:rPr>
              <w:t>2020 год – 2000,00;</w:t>
            </w:r>
          </w:p>
          <w:p w:rsidR="00BD4D92" w:rsidRPr="00887E80" w:rsidRDefault="00BD4D92" w:rsidP="00E523E8">
            <w:pPr>
              <w:autoSpaceDE w:val="0"/>
              <w:autoSpaceDN w:val="0"/>
              <w:adjustRightInd w:val="0"/>
              <w:outlineLvl w:val="0"/>
              <w:rPr>
                <w:rFonts w:ascii="Courier New" w:hAnsi="Courier New" w:cs="Courier New"/>
                <w:sz w:val="15"/>
                <w:szCs w:val="15"/>
              </w:rPr>
            </w:pPr>
            <w:r w:rsidRPr="00887E80">
              <w:rPr>
                <w:rFonts w:ascii="Courier New" w:hAnsi="Courier New" w:cs="Courier New"/>
                <w:sz w:val="15"/>
                <w:szCs w:val="15"/>
              </w:rPr>
              <w:t>2021 год – 2000,0;</w:t>
            </w:r>
          </w:p>
          <w:p w:rsidR="00BD4D92" w:rsidRPr="00887E80" w:rsidRDefault="00BD4D92" w:rsidP="00E523E8">
            <w:pPr>
              <w:autoSpaceDE w:val="0"/>
              <w:autoSpaceDN w:val="0"/>
              <w:adjustRightInd w:val="0"/>
              <w:outlineLvl w:val="0"/>
              <w:rPr>
                <w:rFonts w:ascii="Courier New" w:hAnsi="Courier New" w:cs="Courier New"/>
                <w:sz w:val="15"/>
                <w:szCs w:val="15"/>
              </w:rPr>
            </w:pPr>
            <w:r w:rsidRPr="00887E80">
              <w:rPr>
                <w:rFonts w:ascii="Courier New" w:hAnsi="Courier New" w:cs="Courier New"/>
                <w:sz w:val="15"/>
                <w:szCs w:val="15"/>
              </w:rPr>
              <w:t>Недостающие средства составляют:</w:t>
            </w:r>
          </w:p>
          <w:p w:rsidR="00BD4D92" w:rsidRPr="00887E80" w:rsidRDefault="00BD4D92" w:rsidP="00E523E8">
            <w:pPr>
              <w:autoSpaceDE w:val="0"/>
              <w:autoSpaceDN w:val="0"/>
              <w:adjustRightInd w:val="0"/>
              <w:outlineLvl w:val="0"/>
              <w:rPr>
                <w:rFonts w:ascii="Courier New" w:hAnsi="Courier New" w:cs="Courier New"/>
                <w:sz w:val="15"/>
                <w:szCs w:val="15"/>
              </w:rPr>
            </w:pPr>
            <w:r w:rsidRPr="00887E80">
              <w:rPr>
                <w:rFonts w:ascii="Courier New" w:hAnsi="Courier New" w:cs="Courier New"/>
                <w:sz w:val="15"/>
                <w:szCs w:val="15"/>
              </w:rPr>
              <w:t>2019 год – 924847,56;</w:t>
            </w:r>
          </w:p>
          <w:p w:rsidR="00BD4D92" w:rsidRPr="00887E80" w:rsidRDefault="00BD4D92" w:rsidP="00E523E8">
            <w:pPr>
              <w:autoSpaceDE w:val="0"/>
              <w:autoSpaceDN w:val="0"/>
              <w:adjustRightInd w:val="0"/>
              <w:outlineLvl w:val="0"/>
              <w:rPr>
                <w:rFonts w:ascii="Courier New" w:hAnsi="Courier New" w:cs="Courier New"/>
                <w:sz w:val="15"/>
                <w:szCs w:val="15"/>
              </w:rPr>
            </w:pPr>
            <w:r w:rsidRPr="00887E80">
              <w:rPr>
                <w:rFonts w:ascii="Courier New" w:hAnsi="Courier New" w:cs="Courier New"/>
                <w:sz w:val="15"/>
                <w:szCs w:val="15"/>
              </w:rPr>
              <w:t>2020 год – 0;</w:t>
            </w:r>
          </w:p>
          <w:p w:rsidR="00BD4D92" w:rsidRPr="00887E80" w:rsidRDefault="00BD4D92" w:rsidP="00E523E8">
            <w:pPr>
              <w:autoSpaceDE w:val="0"/>
              <w:autoSpaceDN w:val="0"/>
              <w:adjustRightInd w:val="0"/>
              <w:outlineLvl w:val="0"/>
              <w:rPr>
                <w:rFonts w:ascii="Courier New" w:hAnsi="Courier New" w:cs="Courier New"/>
                <w:sz w:val="15"/>
                <w:szCs w:val="15"/>
              </w:rPr>
            </w:pPr>
            <w:r w:rsidRPr="00887E80">
              <w:rPr>
                <w:rFonts w:ascii="Courier New" w:hAnsi="Courier New" w:cs="Courier New"/>
                <w:sz w:val="15"/>
                <w:szCs w:val="15"/>
              </w:rPr>
              <w:t>2021 год – 0;</w:t>
            </w:r>
          </w:p>
        </w:tc>
      </w:tr>
      <w:tr w:rsidR="00BD4D92" w:rsidRPr="00887E80" w:rsidTr="00BD4D92">
        <w:trPr>
          <w:trHeight w:val="484"/>
        </w:trPr>
        <w:tc>
          <w:tcPr>
            <w:tcW w:w="2235" w:type="dxa"/>
            <w:tcBorders>
              <w:top w:val="single" w:sz="4" w:space="0" w:color="auto"/>
            </w:tcBorders>
          </w:tcPr>
          <w:p w:rsidR="00BD4D92" w:rsidRPr="00887E80" w:rsidRDefault="00BD4D92" w:rsidP="00E523E8">
            <w:pPr>
              <w:pStyle w:val="ConsPlusNormal"/>
              <w:tabs>
                <w:tab w:val="left" w:pos="4200"/>
              </w:tabs>
              <w:rPr>
                <w:rFonts w:ascii="Courier New" w:hAnsi="Courier New" w:cs="Courier New"/>
                <w:sz w:val="15"/>
                <w:szCs w:val="15"/>
              </w:rPr>
            </w:pPr>
            <w:r w:rsidRPr="00887E80">
              <w:rPr>
                <w:rFonts w:ascii="Courier New" w:hAnsi="Courier New" w:cs="Courier New"/>
                <w:sz w:val="15"/>
                <w:szCs w:val="15"/>
              </w:rPr>
              <w:t xml:space="preserve">Ожидаемые конечные результаты реализации муниципальной программы </w:t>
            </w:r>
          </w:p>
        </w:tc>
        <w:tc>
          <w:tcPr>
            <w:tcW w:w="7336" w:type="dxa"/>
            <w:tcBorders>
              <w:top w:val="single" w:sz="4" w:space="0" w:color="auto"/>
            </w:tcBorders>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1. Строительство мест (площадок) накопления ТКО в населенных пунктах МО "Гаханы"</w:t>
            </w: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 xml:space="preserve">2. Приобретение мусорных контейнеров. </w:t>
            </w: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3. Сокращение объемов несанкционированных свалок на территории МО "Гаханы".</w:t>
            </w:r>
          </w:p>
          <w:p w:rsidR="00BD4D92" w:rsidRPr="00887E80" w:rsidRDefault="00BD4D92" w:rsidP="00E523E8">
            <w:pPr>
              <w:pStyle w:val="ConsPlusNormal"/>
              <w:tabs>
                <w:tab w:val="left" w:pos="4200"/>
              </w:tabs>
              <w:jc w:val="both"/>
              <w:rPr>
                <w:rFonts w:ascii="Courier New" w:hAnsi="Courier New" w:cs="Courier New"/>
                <w:sz w:val="15"/>
                <w:szCs w:val="15"/>
              </w:rPr>
            </w:pPr>
            <w:r w:rsidRPr="00887E80">
              <w:rPr>
                <w:rFonts w:ascii="Courier New" w:hAnsi="Courier New" w:cs="Courier New"/>
                <w:sz w:val="15"/>
                <w:szCs w:val="15"/>
              </w:rPr>
              <w:t>4. Улучшение санитарно-эпидемиологического благополучия населения.</w:t>
            </w:r>
          </w:p>
          <w:p w:rsidR="00BD4D92" w:rsidRPr="00887E80" w:rsidRDefault="00BD4D92" w:rsidP="00E523E8">
            <w:pPr>
              <w:pStyle w:val="ConsPlusCell"/>
              <w:rPr>
                <w:rFonts w:ascii="Courier New" w:hAnsi="Courier New" w:cs="Courier New"/>
                <w:sz w:val="15"/>
                <w:szCs w:val="15"/>
              </w:rPr>
            </w:pPr>
            <w:r w:rsidRPr="00887E80">
              <w:rPr>
                <w:rFonts w:ascii="Courier New" w:hAnsi="Courier New" w:cs="Courier New"/>
                <w:sz w:val="15"/>
                <w:szCs w:val="15"/>
              </w:rPr>
              <w:t xml:space="preserve">5. Совершенствование методов экологического  просвещения формирования экологической культуры:                  </w:t>
            </w:r>
          </w:p>
          <w:p w:rsidR="00BD4D92" w:rsidRPr="00887E80" w:rsidRDefault="00BD4D92" w:rsidP="00E523E8">
            <w:pPr>
              <w:pStyle w:val="ConsPlusCell"/>
              <w:rPr>
                <w:rFonts w:ascii="Courier New" w:hAnsi="Courier New" w:cs="Courier New"/>
                <w:sz w:val="15"/>
                <w:szCs w:val="15"/>
              </w:rPr>
            </w:pPr>
            <w:r w:rsidRPr="00887E80">
              <w:rPr>
                <w:rFonts w:ascii="Courier New" w:hAnsi="Courier New" w:cs="Courier New"/>
                <w:sz w:val="15"/>
                <w:szCs w:val="15"/>
              </w:rPr>
              <w:t xml:space="preserve">- создание системы информирования населения по  вопросам охраны окружающей среды. </w:t>
            </w:r>
          </w:p>
          <w:p w:rsidR="00BD4D92" w:rsidRPr="00887E80" w:rsidRDefault="00BD4D92" w:rsidP="00E523E8">
            <w:pPr>
              <w:pStyle w:val="ConsPlusCell"/>
              <w:rPr>
                <w:rFonts w:ascii="Courier New" w:hAnsi="Courier New" w:cs="Courier New"/>
                <w:sz w:val="15"/>
                <w:szCs w:val="15"/>
              </w:rPr>
            </w:pPr>
            <w:r w:rsidRPr="00887E80">
              <w:rPr>
                <w:rFonts w:ascii="Courier New" w:hAnsi="Courier New" w:cs="Courier New"/>
                <w:sz w:val="15"/>
                <w:szCs w:val="15"/>
              </w:rPr>
              <w:t xml:space="preserve">6. Снижение показателей заболеваемости населения.                               </w:t>
            </w:r>
          </w:p>
        </w:tc>
      </w:tr>
    </w:tbl>
    <w:p w:rsidR="00BD4D92" w:rsidRPr="00887E80" w:rsidRDefault="00BD4D92" w:rsidP="00BD4D92">
      <w:pPr>
        <w:pStyle w:val="ConsPlusNormal"/>
        <w:jc w:val="center"/>
        <w:outlineLvl w:val="1"/>
        <w:rPr>
          <w:sz w:val="15"/>
          <w:szCs w:val="15"/>
        </w:rPr>
      </w:pPr>
    </w:p>
    <w:p w:rsidR="00BD4D92" w:rsidRPr="00887E80" w:rsidRDefault="00BD4D92" w:rsidP="00BD4D92">
      <w:pPr>
        <w:pStyle w:val="ConsPlusNormal"/>
        <w:jc w:val="center"/>
        <w:outlineLvl w:val="1"/>
        <w:rPr>
          <w:sz w:val="15"/>
          <w:szCs w:val="15"/>
        </w:rPr>
      </w:pPr>
      <w:r w:rsidRPr="00887E80">
        <w:rPr>
          <w:sz w:val="15"/>
          <w:szCs w:val="15"/>
        </w:rPr>
        <w:t>1. ХАРАКТЕРИСТИКА ПРОБЛЕМЫ И НЕОБХОДИМОСТЬ ЕЕ РЕШЕНИЯ</w:t>
      </w:r>
    </w:p>
    <w:p w:rsidR="00BD4D92" w:rsidRPr="00887E80" w:rsidRDefault="00BD4D92" w:rsidP="00BD4D92">
      <w:pPr>
        <w:pStyle w:val="ConsPlusNormal"/>
        <w:jc w:val="center"/>
        <w:rPr>
          <w:sz w:val="15"/>
          <w:szCs w:val="15"/>
        </w:rPr>
      </w:pPr>
      <w:r w:rsidRPr="00887E80">
        <w:rPr>
          <w:sz w:val="15"/>
          <w:szCs w:val="15"/>
        </w:rPr>
        <w:t>ПРОГРАМНЫМ МЕТОДОМ</w:t>
      </w:r>
    </w:p>
    <w:p w:rsidR="00BD4D92" w:rsidRPr="00887E80" w:rsidRDefault="00BD4D92" w:rsidP="00BD4D92">
      <w:pPr>
        <w:pStyle w:val="ConsPlusNormal"/>
        <w:jc w:val="center"/>
        <w:rPr>
          <w:sz w:val="15"/>
          <w:szCs w:val="15"/>
        </w:rPr>
      </w:pP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В настоящее время основной серьезной проблемой в  муниципальном образовании «Гаханы» по-прежнему остается утилизация ТБО, вовлечение их в процесс повторного использования, отсутствие программы управления отходами, связывающей в единое целое сбор, сортировку, переработку и утилизацию твердых бытовых отходов, отсутствие на территории МО "Баяндаевский район" санкционированного полигона твердых бытовых отходов, которая  сохраняется на протяжении многих лет и требует скорейшего решения.</w:t>
      </w:r>
    </w:p>
    <w:p w:rsidR="00BD4D92" w:rsidRPr="00887E80" w:rsidRDefault="00BD4D92" w:rsidP="00BD4D92">
      <w:pPr>
        <w:pStyle w:val="a8"/>
        <w:spacing w:before="0" w:beforeAutospacing="0" w:after="0" w:afterAutospacing="0"/>
        <w:ind w:firstLine="709"/>
        <w:jc w:val="both"/>
        <w:rPr>
          <w:rFonts w:ascii="Arial" w:hAnsi="Arial" w:cs="Arial"/>
          <w:sz w:val="15"/>
          <w:szCs w:val="15"/>
        </w:rPr>
      </w:pPr>
      <w:r w:rsidRPr="00887E80">
        <w:rPr>
          <w:rFonts w:ascii="Arial" w:hAnsi="Arial" w:cs="Arial"/>
          <w:sz w:val="15"/>
          <w:szCs w:val="15"/>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твердых бытовых отходов.</w:t>
      </w:r>
    </w:p>
    <w:p w:rsidR="00BD4D92" w:rsidRPr="00887E80" w:rsidRDefault="00BD4D92" w:rsidP="00BD4D92">
      <w:pPr>
        <w:pStyle w:val="a8"/>
        <w:spacing w:before="0" w:beforeAutospacing="0" w:after="0" w:afterAutospacing="0"/>
        <w:ind w:firstLine="709"/>
        <w:jc w:val="both"/>
        <w:rPr>
          <w:rFonts w:ascii="Arial" w:hAnsi="Arial" w:cs="Arial"/>
          <w:sz w:val="15"/>
          <w:szCs w:val="15"/>
        </w:rPr>
      </w:pPr>
      <w:r w:rsidRPr="00887E80">
        <w:rPr>
          <w:rFonts w:ascii="Arial" w:hAnsi="Arial" w:cs="Arial"/>
          <w:sz w:val="15"/>
          <w:szCs w:val="15"/>
        </w:rPr>
        <w:t>Твердые бытовые отходы засоряют и захламляют окружающий нас природный ландшафт. Кроме того они могут являться источником поступления вредных химических, биологических и биохимических препаратов в окружающую природную среду. Это создает определенную угрозу здоровью и жизни населения.</w:t>
      </w:r>
    </w:p>
    <w:p w:rsidR="00BD4D92" w:rsidRPr="00887E80" w:rsidRDefault="00BD4D92" w:rsidP="00BD4D92">
      <w:pPr>
        <w:pStyle w:val="a8"/>
        <w:spacing w:before="0" w:beforeAutospacing="0" w:after="0" w:afterAutospacing="0"/>
        <w:ind w:firstLine="709"/>
        <w:jc w:val="both"/>
        <w:rPr>
          <w:rFonts w:ascii="Arial" w:hAnsi="Arial" w:cs="Arial"/>
          <w:sz w:val="15"/>
          <w:szCs w:val="15"/>
        </w:rPr>
      </w:pPr>
      <w:r w:rsidRPr="00887E80">
        <w:rPr>
          <w:rFonts w:ascii="Arial" w:hAnsi="Arial" w:cs="Arial"/>
          <w:sz w:val="15"/>
          <w:szCs w:val="15"/>
        </w:rPr>
        <w:lastRenderedPageBreak/>
        <w:t>Оценка ситуации позволяет сделать вывод о постоянном росте количества образующихся в районе отходов. В связи с отсутствием полигонов для складирования и захоронения отходов распространена практика их размещения в местах неорганизованного складирования (несанкционированных свалках), что представляет большую опасность для окружающей среды. </w:t>
      </w:r>
    </w:p>
    <w:p w:rsidR="00BD4D92" w:rsidRPr="00887E80" w:rsidRDefault="00BD4D92" w:rsidP="00BD4D92">
      <w:pPr>
        <w:pStyle w:val="ConsPlusNormal"/>
        <w:ind w:firstLine="709"/>
        <w:jc w:val="both"/>
        <w:rPr>
          <w:sz w:val="15"/>
          <w:szCs w:val="15"/>
        </w:rPr>
      </w:pPr>
      <w:r w:rsidRPr="00887E80">
        <w:rPr>
          <w:sz w:val="15"/>
          <w:szCs w:val="15"/>
        </w:rPr>
        <w:t xml:space="preserve">Муниципальная программа "Охрана окружающей среды в МО «Гаханы» на 2019 - 2021 гг." предусматривает проведение мероприятий по строительству мест (площадок) накопления ТКО, приобретение мусорных контейнеров, охране атмосферного воздуха, водных объектов, почвы, мероприятий по экологическому просвещению за счет средств бюджета Иркутской области, местного бюджета  МО "Гаханы". </w:t>
      </w:r>
    </w:p>
    <w:p w:rsidR="00BD4D92" w:rsidRPr="00887E80" w:rsidRDefault="00BD4D92" w:rsidP="00BD4D92">
      <w:pPr>
        <w:pStyle w:val="ConsPlusNormal"/>
        <w:ind w:firstLine="709"/>
        <w:jc w:val="both"/>
        <w:rPr>
          <w:sz w:val="15"/>
          <w:szCs w:val="15"/>
        </w:rPr>
      </w:pPr>
      <w:r w:rsidRPr="00887E80">
        <w:rPr>
          <w:sz w:val="15"/>
          <w:szCs w:val="15"/>
        </w:rPr>
        <w:t xml:space="preserve">Мероприятия, обозначенные в муниципальной программе, представляют собой комплекс взаимосвязанных мероприятий, направленных на решение тактических задач с учетом прогнозируемых показателей по основным направлениям: почвы, совершенствование системы управления отходами. </w:t>
      </w:r>
    </w:p>
    <w:p w:rsidR="00BD4D92" w:rsidRPr="00887E80" w:rsidRDefault="00BD4D92" w:rsidP="00BD4D92">
      <w:pPr>
        <w:pStyle w:val="ConsPlusNormal"/>
        <w:ind w:firstLine="709"/>
        <w:jc w:val="both"/>
        <w:rPr>
          <w:sz w:val="15"/>
          <w:szCs w:val="15"/>
        </w:rPr>
      </w:pPr>
      <w:r w:rsidRPr="00887E80">
        <w:rPr>
          <w:sz w:val="15"/>
          <w:szCs w:val="15"/>
        </w:rPr>
        <w:t>Решение задач по устранению влияния негативного воздействия на окружающую среду и здоровье населения, охрана окружающей среды - это целостная система мер, организуемая данной муниципальной программой.</w:t>
      </w:r>
    </w:p>
    <w:p w:rsidR="00BD4D92" w:rsidRPr="00887E80" w:rsidRDefault="00BD4D92" w:rsidP="00BD4D92">
      <w:pPr>
        <w:autoSpaceDE w:val="0"/>
        <w:spacing w:after="0" w:line="240" w:lineRule="auto"/>
        <w:ind w:firstLine="539"/>
        <w:jc w:val="center"/>
        <w:rPr>
          <w:rFonts w:ascii="Arial" w:hAnsi="Arial" w:cs="Arial"/>
          <w:sz w:val="15"/>
          <w:szCs w:val="15"/>
        </w:rPr>
      </w:pPr>
    </w:p>
    <w:p w:rsidR="00BD4D92" w:rsidRPr="00887E80" w:rsidRDefault="00BD4D92" w:rsidP="00BD4D92">
      <w:pPr>
        <w:autoSpaceDE w:val="0"/>
        <w:spacing w:after="0" w:line="240" w:lineRule="auto"/>
        <w:ind w:firstLine="539"/>
        <w:jc w:val="center"/>
        <w:rPr>
          <w:rFonts w:ascii="Arial" w:hAnsi="Arial" w:cs="Arial"/>
          <w:sz w:val="15"/>
          <w:szCs w:val="15"/>
        </w:rPr>
      </w:pPr>
      <w:r w:rsidRPr="00887E80">
        <w:rPr>
          <w:rFonts w:ascii="Arial" w:hAnsi="Arial" w:cs="Arial"/>
          <w:sz w:val="15"/>
          <w:szCs w:val="15"/>
        </w:rPr>
        <w:t>2. ОСНОВНЫЕ ЦЕЛИ И ЗАДАЧИ, ОЖИДАЕМЫЕ РЕЗУЛЬТАТЫ РЕАЛИЗАЦИИ ПРОГРАММЫ, СРОКИ И ЭТАПЫ РЕАЛИЗАЦИИ ПРОГРАММЫ.</w:t>
      </w:r>
    </w:p>
    <w:p w:rsidR="00BD4D92" w:rsidRPr="00887E80" w:rsidRDefault="00BD4D92" w:rsidP="00BD4D92">
      <w:pPr>
        <w:autoSpaceDE w:val="0"/>
        <w:spacing w:after="0" w:line="240" w:lineRule="auto"/>
        <w:ind w:firstLine="539"/>
        <w:jc w:val="center"/>
        <w:rPr>
          <w:rFonts w:ascii="Arial" w:hAnsi="Arial" w:cs="Arial"/>
          <w:sz w:val="15"/>
          <w:szCs w:val="15"/>
        </w:rPr>
      </w:pP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Основной целью муниципальной программы является предотвращение вредного воздействия отходов на здоровье человека и окружающую среду на территории МО "Гаханы". Обеспечение реализации мер по охране окружающей среды и сохранению здоровья населения, создание экологически безопасной, комфортной среды в местах проживания граждан и обеспечения устойчивого развития общества.</w:t>
      </w: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Для достижения цели необходимо решить следующие задачи:</w:t>
      </w: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 повышение уровня экологической культуры и образования в сфере охраны окружающей среды;</w:t>
      </w:r>
    </w:p>
    <w:p w:rsidR="00BD4D92" w:rsidRPr="00887E80" w:rsidRDefault="00BD4D92" w:rsidP="00BD4D92">
      <w:pPr>
        <w:spacing w:after="0" w:line="240" w:lineRule="auto"/>
        <w:ind w:firstLine="709"/>
        <w:jc w:val="both"/>
        <w:rPr>
          <w:rFonts w:ascii="Arial" w:hAnsi="Arial" w:cs="Arial"/>
          <w:sz w:val="15"/>
          <w:szCs w:val="15"/>
        </w:rPr>
      </w:pPr>
      <w:bookmarkStart w:id="3" w:name="sub_27"/>
      <w:r w:rsidRPr="00887E80">
        <w:rPr>
          <w:rFonts w:ascii="Arial" w:hAnsi="Arial" w:cs="Arial"/>
          <w:sz w:val="15"/>
          <w:szCs w:val="15"/>
        </w:rPr>
        <w:t>- сохранение уникальных природных компонентов и поддержание экологического баланса.</w:t>
      </w: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В рамках достижения цели муниципальной программы необходимо обеспечить решение органами местного самоуправления, осуществляющими защиту окружающей среды в МО "Гаханы", следующих задач:</w:t>
      </w: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1) снижение негативного влияния отходов на состояние окружающей среды;</w:t>
      </w: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2) удовлетворение потребности в строительстве мест (площадок) накопления ТКО в МО "Гаханы".</w:t>
      </w:r>
    </w:p>
    <w:bookmarkEnd w:id="3"/>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Для обеспечения экологической безопасности в МО "Гаханы"необходимо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Предполагаемым  показателем результативности муниципальной программы является снижение уровня загрязненности территории  МО "Гаханы" Баяндаевского района отходами.</w:t>
      </w:r>
      <w:bookmarkStart w:id="4" w:name="sub_203"/>
    </w:p>
    <w:bookmarkEnd w:id="4"/>
    <w:p w:rsidR="00BD4D92" w:rsidRPr="00887E80" w:rsidRDefault="00BD4D92" w:rsidP="00BD4D92">
      <w:pPr>
        <w:pStyle w:val="ConsPlusNormal"/>
        <w:ind w:firstLine="709"/>
        <w:jc w:val="both"/>
        <w:rPr>
          <w:sz w:val="15"/>
          <w:szCs w:val="15"/>
        </w:rPr>
      </w:pPr>
      <w:r w:rsidRPr="00887E80">
        <w:rPr>
          <w:sz w:val="15"/>
          <w:szCs w:val="15"/>
        </w:rPr>
        <w:t>В целях формирования экологической культуры в обществе, воспитания бережного отношения к природе, рационального использования природных ресурсов администрация  муниципального образования "Гаханы" содействует экологическому просвещению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BD4D92" w:rsidRPr="00887E80" w:rsidRDefault="00BD4D92" w:rsidP="00BD4D92">
      <w:pPr>
        <w:pStyle w:val="ConsPlusNormal"/>
        <w:ind w:firstLine="709"/>
        <w:jc w:val="both"/>
        <w:rPr>
          <w:sz w:val="15"/>
          <w:szCs w:val="15"/>
        </w:rPr>
      </w:pPr>
      <w:r w:rsidRPr="00887E80">
        <w:rPr>
          <w:sz w:val="15"/>
          <w:szCs w:val="15"/>
        </w:rPr>
        <w:t>Деятельность администрации  муниципального образования "Гаханы" в период с 2019 по 2021 годы будет направлена на сохранение системы традиционных экологических мероприятий, увеличение экологических акций, увеличение количества участников экологических акций, создание системы информирования населения по вопросам охраны окружающей среды.</w:t>
      </w:r>
    </w:p>
    <w:p w:rsidR="00BD4D92" w:rsidRPr="00887E80" w:rsidRDefault="00BD4D92" w:rsidP="00BD4D92">
      <w:pPr>
        <w:pStyle w:val="ConsPlusNormal"/>
        <w:jc w:val="center"/>
        <w:rPr>
          <w:sz w:val="15"/>
          <w:szCs w:val="15"/>
        </w:rPr>
      </w:pPr>
      <w:r w:rsidRPr="00887E80">
        <w:rPr>
          <w:sz w:val="15"/>
          <w:szCs w:val="15"/>
        </w:rPr>
        <w:t>3. СРОКИ РЕАЛИЗАЦИИ МУНИЦИПАЛЬНОЙ ПРОГРАММЫ</w:t>
      </w:r>
    </w:p>
    <w:p w:rsidR="00BD4D92" w:rsidRPr="00887E80" w:rsidRDefault="00BD4D92" w:rsidP="00BD4D92">
      <w:pPr>
        <w:pStyle w:val="ConsPlusNormal"/>
        <w:ind w:firstLine="709"/>
        <w:jc w:val="both"/>
        <w:rPr>
          <w:sz w:val="15"/>
          <w:szCs w:val="15"/>
        </w:rPr>
      </w:pPr>
      <w:r w:rsidRPr="00887E80">
        <w:rPr>
          <w:sz w:val="15"/>
          <w:szCs w:val="15"/>
        </w:rPr>
        <w:t>Муниципальная программа рассчитана на 3 года (2019 - 2021 годы),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 с привлечением софинансирования из средств областного.</w:t>
      </w:r>
    </w:p>
    <w:p w:rsidR="00BD4D92" w:rsidRPr="00887E80" w:rsidRDefault="00BD4D92" w:rsidP="00BD4D92">
      <w:pPr>
        <w:pStyle w:val="ConsPlusNormal"/>
        <w:ind w:firstLine="567"/>
        <w:jc w:val="center"/>
        <w:rPr>
          <w:sz w:val="15"/>
          <w:szCs w:val="15"/>
        </w:rPr>
      </w:pPr>
      <w:r w:rsidRPr="00887E80">
        <w:rPr>
          <w:sz w:val="15"/>
          <w:szCs w:val="15"/>
        </w:rPr>
        <w:t>4. РЕСУРСНОЕ ОБЕСПЕЧЕНИЕ МУНИЦИПАЛЬНОЙ ПРОГРАММЫ</w:t>
      </w:r>
    </w:p>
    <w:p w:rsidR="00BD4D92" w:rsidRPr="00887E80" w:rsidRDefault="00BD4D92" w:rsidP="00BD4D92">
      <w:pPr>
        <w:pStyle w:val="ConsPlusNormal"/>
        <w:ind w:firstLine="709"/>
        <w:jc w:val="both"/>
        <w:rPr>
          <w:sz w:val="15"/>
          <w:szCs w:val="15"/>
        </w:rPr>
      </w:pPr>
      <w:r w:rsidRPr="00887E80">
        <w:rPr>
          <w:sz w:val="15"/>
          <w:szCs w:val="15"/>
        </w:rPr>
        <w:t>Реализация муниципальной программы потребует выделения бюджетных ассигнований в сумме 947 722,00 тыс. руб.</w:t>
      </w:r>
    </w:p>
    <w:p w:rsidR="00BD4D92" w:rsidRPr="00887E80" w:rsidRDefault="00BD4D92" w:rsidP="00FC69CA">
      <w:pPr>
        <w:spacing w:after="0" w:line="240" w:lineRule="auto"/>
        <w:ind w:firstLine="709"/>
        <w:jc w:val="both"/>
        <w:rPr>
          <w:rFonts w:ascii="Arial" w:hAnsi="Arial" w:cs="Arial"/>
          <w:sz w:val="15"/>
          <w:szCs w:val="15"/>
        </w:rPr>
      </w:pPr>
      <w:r w:rsidRPr="00887E80">
        <w:rPr>
          <w:rFonts w:ascii="Arial" w:hAnsi="Arial" w:cs="Arial"/>
          <w:sz w:val="15"/>
          <w:szCs w:val="15"/>
        </w:rPr>
        <w:t>Муниципальная программа включает в себя мероприятия, выполнение которых требует привлечение финансовых средств. Источниками финансового обеспечения являются: средства консолидированного бюджета.</w:t>
      </w:r>
    </w:p>
    <w:p w:rsidR="00BD4D92" w:rsidRPr="00887E80" w:rsidRDefault="00BD4D92" w:rsidP="00FC69CA">
      <w:pPr>
        <w:autoSpaceDE w:val="0"/>
        <w:autoSpaceDN w:val="0"/>
        <w:adjustRightInd w:val="0"/>
        <w:spacing w:after="0" w:line="240" w:lineRule="auto"/>
        <w:jc w:val="center"/>
        <w:outlineLvl w:val="0"/>
        <w:rPr>
          <w:rFonts w:ascii="Arial" w:hAnsi="Arial" w:cs="Arial"/>
          <w:sz w:val="15"/>
          <w:szCs w:val="15"/>
        </w:rPr>
      </w:pPr>
      <w:r w:rsidRPr="00887E80">
        <w:rPr>
          <w:rFonts w:ascii="Arial" w:hAnsi="Arial" w:cs="Arial"/>
          <w:sz w:val="15"/>
          <w:szCs w:val="15"/>
        </w:rPr>
        <w:t>5. ОЖИДАЕМЫЕ КОНЕЧНЫЕ РЕЗУЛЬТАТЫ РЕАЛИЗАЦИИ МУНИЦИПАЛЬНОЙ ПРОГРАММЫ</w:t>
      </w: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В результате выполнения мероприятий муниципальной программы будет обеспечено:</w:t>
      </w: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 xml:space="preserve">- улучшение состояния окружающей среды и снижение вредного воздействия на нее хозяйственной деятельности; </w:t>
      </w: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 улучшение санитарно-эпидемиологического  благополучия населения;</w:t>
      </w: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 повышение уровня экологического просвещения и образования;</w:t>
      </w:r>
    </w:p>
    <w:p w:rsidR="00BD4D92" w:rsidRPr="00887E80" w:rsidRDefault="00BD4D92" w:rsidP="00BD4D92">
      <w:pPr>
        <w:spacing w:after="0" w:line="240" w:lineRule="auto"/>
        <w:ind w:firstLine="709"/>
        <w:jc w:val="both"/>
        <w:rPr>
          <w:rFonts w:ascii="Arial" w:hAnsi="Arial" w:cs="Arial"/>
          <w:sz w:val="15"/>
          <w:szCs w:val="15"/>
        </w:rPr>
      </w:pPr>
      <w:r w:rsidRPr="00887E80">
        <w:rPr>
          <w:rFonts w:ascii="Arial" w:hAnsi="Arial" w:cs="Arial"/>
          <w:sz w:val="15"/>
          <w:szCs w:val="15"/>
        </w:rPr>
        <w:t>- проведение мониторинга состояния окружающей среды во всех населенных пунктах в МО "Гаханы".</w:t>
      </w:r>
    </w:p>
    <w:p w:rsidR="00BD4D92" w:rsidRPr="00887E80" w:rsidRDefault="00BD4D92" w:rsidP="00BD4D92">
      <w:pPr>
        <w:spacing w:after="0" w:line="240" w:lineRule="auto"/>
        <w:jc w:val="center"/>
        <w:rPr>
          <w:rFonts w:ascii="Arial" w:hAnsi="Arial" w:cs="Arial"/>
          <w:sz w:val="15"/>
          <w:szCs w:val="15"/>
        </w:rPr>
      </w:pPr>
    </w:p>
    <w:p w:rsidR="00FC69CA" w:rsidRPr="00887E80" w:rsidRDefault="00FC69CA" w:rsidP="00BD4D92">
      <w:pPr>
        <w:spacing w:after="0" w:line="240" w:lineRule="auto"/>
        <w:jc w:val="center"/>
        <w:rPr>
          <w:rFonts w:ascii="Arial" w:hAnsi="Arial" w:cs="Arial"/>
          <w:sz w:val="15"/>
          <w:szCs w:val="15"/>
        </w:rPr>
      </w:pPr>
    </w:p>
    <w:p w:rsidR="00BD4D92" w:rsidRPr="00887E80" w:rsidRDefault="00BD4D92" w:rsidP="00BD4D92">
      <w:pPr>
        <w:spacing w:after="0" w:line="240" w:lineRule="auto"/>
        <w:jc w:val="center"/>
        <w:rPr>
          <w:rFonts w:ascii="Arial" w:hAnsi="Arial" w:cs="Arial"/>
          <w:sz w:val="15"/>
          <w:szCs w:val="15"/>
        </w:rPr>
      </w:pPr>
      <w:r w:rsidRPr="00887E80">
        <w:rPr>
          <w:rFonts w:ascii="Arial" w:hAnsi="Arial" w:cs="Arial"/>
          <w:sz w:val="15"/>
          <w:szCs w:val="15"/>
        </w:rPr>
        <w:t>Оценка эффективности программы:</w:t>
      </w:r>
    </w:p>
    <w:p w:rsidR="00BD4D92" w:rsidRPr="00887E80" w:rsidRDefault="00BD4D92" w:rsidP="00BD4D92">
      <w:pPr>
        <w:spacing w:after="0" w:line="240" w:lineRule="auto"/>
        <w:jc w:val="center"/>
        <w:rPr>
          <w:rFonts w:ascii="Arial" w:hAnsi="Arial" w:cs="Arial"/>
          <w:sz w:val="15"/>
          <w:szCs w:val="15"/>
        </w:rPr>
      </w:pPr>
    </w:p>
    <w:tbl>
      <w:tblPr>
        <w:tblStyle w:val="a7"/>
        <w:tblW w:w="9626" w:type="dxa"/>
        <w:tblLayout w:type="fixed"/>
        <w:tblLook w:val="04A0"/>
      </w:tblPr>
      <w:tblGrid>
        <w:gridCol w:w="675"/>
        <w:gridCol w:w="4428"/>
        <w:gridCol w:w="1513"/>
        <w:gridCol w:w="1505"/>
        <w:gridCol w:w="1505"/>
      </w:tblGrid>
      <w:tr w:rsidR="00BD4D92" w:rsidRPr="00887E80" w:rsidTr="00E523E8">
        <w:trPr>
          <w:trHeight w:val="226"/>
        </w:trPr>
        <w:tc>
          <w:tcPr>
            <w:tcW w:w="675" w:type="dxa"/>
            <w:vMerge w:val="restart"/>
          </w:tcPr>
          <w:p w:rsidR="00BD4D92" w:rsidRPr="00887E80" w:rsidRDefault="00BD4D92" w:rsidP="00E523E8">
            <w:pPr>
              <w:tabs>
                <w:tab w:val="left" w:pos="622"/>
              </w:tabs>
              <w:jc w:val="center"/>
              <w:rPr>
                <w:rFonts w:ascii="Courier New" w:hAnsi="Courier New" w:cs="Courier New"/>
                <w:b/>
                <w:sz w:val="15"/>
                <w:szCs w:val="15"/>
              </w:rPr>
            </w:pPr>
            <w:r w:rsidRPr="00887E80">
              <w:rPr>
                <w:rFonts w:ascii="Courier New" w:hAnsi="Courier New" w:cs="Courier New"/>
                <w:b/>
                <w:sz w:val="15"/>
                <w:szCs w:val="15"/>
              </w:rPr>
              <w:t>№</w:t>
            </w:r>
          </w:p>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п/п</w:t>
            </w:r>
          </w:p>
        </w:tc>
        <w:tc>
          <w:tcPr>
            <w:tcW w:w="4428" w:type="dxa"/>
            <w:tcBorders>
              <w:bottom w:val="nil"/>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Наименование</w:t>
            </w:r>
          </w:p>
        </w:tc>
        <w:tc>
          <w:tcPr>
            <w:tcW w:w="1513" w:type="dxa"/>
            <w:tcBorders>
              <w:right w:val="nil"/>
            </w:tcBorders>
          </w:tcPr>
          <w:p w:rsidR="00BD4D92" w:rsidRPr="00887E80" w:rsidRDefault="00BD4D92" w:rsidP="00E523E8">
            <w:pPr>
              <w:jc w:val="center"/>
              <w:rPr>
                <w:rFonts w:ascii="Courier New" w:hAnsi="Courier New" w:cs="Courier New"/>
                <w:b/>
                <w:sz w:val="15"/>
                <w:szCs w:val="15"/>
              </w:rPr>
            </w:pPr>
          </w:p>
        </w:tc>
        <w:tc>
          <w:tcPr>
            <w:tcW w:w="3010" w:type="dxa"/>
            <w:gridSpan w:val="2"/>
            <w:tcBorders>
              <w:left w:val="nil"/>
              <w:righ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Показатели</w:t>
            </w:r>
          </w:p>
        </w:tc>
      </w:tr>
      <w:tr w:rsidR="00BD4D92" w:rsidRPr="00887E80" w:rsidTr="00E523E8">
        <w:trPr>
          <w:trHeight w:val="142"/>
        </w:trPr>
        <w:tc>
          <w:tcPr>
            <w:tcW w:w="675" w:type="dxa"/>
            <w:vMerge/>
          </w:tcPr>
          <w:p w:rsidR="00BD4D92" w:rsidRPr="00887E80" w:rsidRDefault="00BD4D92" w:rsidP="00E523E8">
            <w:pPr>
              <w:jc w:val="center"/>
              <w:rPr>
                <w:rFonts w:ascii="Courier New" w:hAnsi="Courier New" w:cs="Courier New"/>
                <w:b/>
                <w:sz w:val="15"/>
                <w:szCs w:val="15"/>
              </w:rPr>
            </w:pPr>
          </w:p>
        </w:tc>
        <w:tc>
          <w:tcPr>
            <w:tcW w:w="4428" w:type="dxa"/>
            <w:tcBorders>
              <w:top w:val="nil"/>
            </w:tcBorders>
          </w:tcPr>
          <w:p w:rsidR="00BD4D92" w:rsidRPr="00887E80" w:rsidRDefault="00BD4D92" w:rsidP="00E523E8">
            <w:pPr>
              <w:jc w:val="center"/>
              <w:rPr>
                <w:rFonts w:ascii="Courier New" w:hAnsi="Courier New" w:cs="Courier New"/>
                <w:b/>
                <w:sz w:val="15"/>
                <w:szCs w:val="15"/>
              </w:rPr>
            </w:pPr>
          </w:p>
        </w:tc>
        <w:tc>
          <w:tcPr>
            <w:tcW w:w="1513" w:type="dxa"/>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2019 год</w:t>
            </w:r>
          </w:p>
        </w:tc>
        <w:tc>
          <w:tcPr>
            <w:tcW w:w="1505" w:type="dxa"/>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2020 год</w:t>
            </w:r>
          </w:p>
        </w:tc>
        <w:tc>
          <w:tcPr>
            <w:tcW w:w="1505" w:type="dxa"/>
            <w:tcBorders>
              <w:righ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2021 год</w:t>
            </w:r>
          </w:p>
        </w:tc>
      </w:tr>
      <w:tr w:rsidR="00BD4D92" w:rsidRPr="00887E80" w:rsidTr="00FC69CA">
        <w:trPr>
          <w:trHeight w:val="292"/>
        </w:trPr>
        <w:tc>
          <w:tcPr>
            <w:tcW w:w="675" w:type="dxa"/>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1</w:t>
            </w:r>
          </w:p>
        </w:tc>
        <w:tc>
          <w:tcPr>
            <w:tcW w:w="4428" w:type="dxa"/>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Обеспечение инфраструктурой по сбору, вывозу ТКО,%</w:t>
            </w:r>
          </w:p>
        </w:tc>
        <w:tc>
          <w:tcPr>
            <w:tcW w:w="1513" w:type="dxa"/>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0</w:t>
            </w:r>
          </w:p>
        </w:tc>
        <w:tc>
          <w:tcPr>
            <w:tcW w:w="1505" w:type="dxa"/>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80</w:t>
            </w:r>
          </w:p>
          <w:p w:rsidR="00BD4D92" w:rsidRPr="00887E80" w:rsidRDefault="00BD4D92" w:rsidP="00E523E8">
            <w:pPr>
              <w:rPr>
                <w:rFonts w:ascii="Courier New" w:hAnsi="Courier New" w:cs="Courier New"/>
                <w:sz w:val="15"/>
                <w:szCs w:val="15"/>
              </w:rPr>
            </w:pPr>
          </w:p>
          <w:p w:rsidR="00BD4D92" w:rsidRPr="00887E80" w:rsidRDefault="00BD4D92" w:rsidP="00E523E8">
            <w:pPr>
              <w:rPr>
                <w:rFonts w:ascii="Courier New" w:hAnsi="Courier New" w:cs="Courier New"/>
                <w:sz w:val="15"/>
                <w:szCs w:val="15"/>
              </w:rPr>
            </w:pPr>
          </w:p>
        </w:tc>
        <w:tc>
          <w:tcPr>
            <w:tcW w:w="1505" w:type="dxa"/>
            <w:tcBorders>
              <w:right w:val="single" w:sz="4" w:space="0" w:color="auto"/>
            </w:tcBorders>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100</w:t>
            </w:r>
          </w:p>
          <w:p w:rsidR="00BD4D92" w:rsidRPr="00887E80" w:rsidRDefault="00BD4D92" w:rsidP="00E523E8">
            <w:pPr>
              <w:rPr>
                <w:rFonts w:ascii="Courier New" w:hAnsi="Courier New" w:cs="Courier New"/>
                <w:sz w:val="15"/>
                <w:szCs w:val="15"/>
              </w:rPr>
            </w:pPr>
          </w:p>
        </w:tc>
      </w:tr>
      <w:tr w:rsidR="00BD4D92" w:rsidRPr="00887E80" w:rsidTr="00FC69CA">
        <w:trPr>
          <w:trHeight w:val="512"/>
        </w:trPr>
        <w:tc>
          <w:tcPr>
            <w:tcW w:w="675" w:type="dxa"/>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2</w:t>
            </w:r>
          </w:p>
        </w:tc>
        <w:tc>
          <w:tcPr>
            <w:tcW w:w="4428" w:type="dxa"/>
          </w:tcPr>
          <w:p w:rsidR="00BD4D92" w:rsidRPr="00887E80" w:rsidRDefault="00BD4D92" w:rsidP="00FC69CA">
            <w:pPr>
              <w:rPr>
                <w:rFonts w:ascii="Courier New" w:hAnsi="Courier New" w:cs="Courier New"/>
                <w:sz w:val="15"/>
                <w:szCs w:val="15"/>
              </w:rPr>
            </w:pPr>
            <w:r w:rsidRPr="00887E80">
              <w:rPr>
                <w:rFonts w:ascii="Courier New" w:hAnsi="Courier New" w:cs="Courier New"/>
                <w:sz w:val="15"/>
                <w:szCs w:val="15"/>
              </w:rPr>
              <w:t>Информирование и экологическое просвещение населения о состоянии окружающей среды, количество проведенных мероприятий, публикаций</w:t>
            </w:r>
          </w:p>
        </w:tc>
        <w:tc>
          <w:tcPr>
            <w:tcW w:w="1513" w:type="dxa"/>
          </w:tcPr>
          <w:p w:rsidR="00BD4D92" w:rsidRPr="00887E80" w:rsidRDefault="00BD4D92" w:rsidP="00E523E8">
            <w:pPr>
              <w:rPr>
                <w:rFonts w:ascii="Courier New" w:hAnsi="Courier New" w:cs="Courier New"/>
                <w:sz w:val="15"/>
                <w:szCs w:val="15"/>
              </w:rPr>
            </w:pP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1</w:t>
            </w:r>
          </w:p>
        </w:tc>
        <w:tc>
          <w:tcPr>
            <w:tcW w:w="1505" w:type="dxa"/>
          </w:tcPr>
          <w:p w:rsidR="00BD4D92" w:rsidRPr="00887E80" w:rsidRDefault="00BD4D92" w:rsidP="00E523E8">
            <w:pPr>
              <w:rPr>
                <w:rFonts w:ascii="Courier New" w:hAnsi="Courier New" w:cs="Courier New"/>
                <w:sz w:val="15"/>
                <w:szCs w:val="15"/>
              </w:rPr>
            </w:pP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2</w:t>
            </w:r>
          </w:p>
        </w:tc>
        <w:tc>
          <w:tcPr>
            <w:tcW w:w="1505" w:type="dxa"/>
            <w:tcBorders>
              <w:right w:val="single" w:sz="4" w:space="0" w:color="auto"/>
            </w:tcBorders>
          </w:tcPr>
          <w:p w:rsidR="00BD4D92" w:rsidRPr="00887E80" w:rsidRDefault="00BD4D92" w:rsidP="00E523E8">
            <w:pPr>
              <w:rPr>
                <w:rFonts w:ascii="Courier New" w:hAnsi="Courier New" w:cs="Courier New"/>
                <w:sz w:val="15"/>
                <w:szCs w:val="15"/>
              </w:rPr>
            </w:pP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2</w:t>
            </w:r>
          </w:p>
        </w:tc>
      </w:tr>
      <w:tr w:rsidR="00BD4D92" w:rsidRPr="00887E80" w:rsidTr="00FC69CA">
        <w:trPr>
          <w:trHeight w:val="703"/>
        </w:trPr>
        <w:tc>
          <w:tcPr>
            <w:tcW w:w="675" w:type="dxa"/>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3</w:t>
            </w:r>
          </w:p>
        </w:tc>
        <w:tc>
          <w:tcPr>
            <w:tcW w:w="4428" w:type="dxa"/>
          </w:tcPr>
          <w:p w:rsidR="00BD4D92" w:rsidRPr="00887E80" w:rsidRDefault="00BD4D92" w:rsidP="00E523E8">
            <w:pPr>
              <w:pStyle w:val="ConsPlusNormal"/>
              <w:rPr>
                <w:rFonts w:ascii="Courier New" w:hAnsi="Courier New" w:cs="Courier New"/>
                <w:sz w:val="15"/>
                <w:szCs w:val="15"/>
              </w:rPr>
            </w:pPr>
            <w:r w:rsidRPr="00887E80">
              <w:rPr>
                <w:rFonts w:ascii="Courier New" w:hAnsi="Courier New" w:cs="Courier New"/>
                <w:sz w:val="15"/>
                <w:szCs w:val="15"/>
              </w:rPr>
              <w:t>Доля ликвидированных мест несанкционированного размещения ТКО к общему количеству выявленных мест несанкционированного размещения ТКО, %</w:t>
            </w:r>
          </w:p>
          <w:p w:rsidR="00BD4D92" w:rsidRPr="00887E80" w:rsidRDefault="00BD4D92" w:rsidP="00E523E8">
            <w:pPr>
              <w:rPr>
                <w:rFonts w:ascii="Courier New" w:hAnsi="Courier New" w:cs="Courier New"/>
                <w:sz w:val="15"/>
                <w:szCs w:val="15"/>
              </w:rPr>
            </w:pPr>
          </w:p>
        </w:tc>
        <w:tc>
          <w:tcPr>
            <w:tcW w:w="1513" w:type="dxa"/>
          </w:tcPr>
          <w:p w:rsidR="00BD4D92" w:rsidRPr="00887E80" w:rsidRDefault="00BD4D92" w:rsidP="00E523E8">
            <w:pPr>
              <w:rPr>
                <w:rFonts w:ascii="Courier New" w:hAnsi="Courier New" w:cs="Courier New"/>
                <w:sz w:val="15"/>
                <w:szCs w:val="15"/>
              </w:rPr>
            </w:pPr>
          </w:p>
          <w:p w:rsidR="00BD4D92" w:rsidRPr="00887E80" w:rsidRDefault="00BD4D92" w:rsidP="00E523E8">
            <w:pPr>
              <w:rPr>
                <w:rFonts w:ascii="Courier New" w:hAnsi="Courier New" w:cs="Courier New"/>
                <w:sz w:val="15"/>
                <w:szCs w:val="15"/>
              </w:rPr>
            </w:pP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30</w:t>
            </w:r>
          </w:p>
        </w:tc>
        <w:tc>
          <w:tcPr>
            <w:tcW w:w="1505" w:type="dxa"/>
          </w:tcPr>
          <w:p w:rsidR="00BD4D92" w:rsidRPr="00887E80" w:rsidRDefault="00BD4D92" w:rsidP="00E523E8">
            <w:pPr>
              <w:rPr>
                <w:rFonts w:ascii="Courier New" w:hAnsi="Courier New" w:cs="Courier New"/>
                <w:sz w:val="15"/>
                <w:szCs w:val="15"/>
              </w:rPr>
            </w:pPr>
          </w:p>
          <w:p w:rsidR="00BD4D92" w:rsidRPr="00887E80" w:rsidRDefault="00BD4D92" w:rsidP="00E523E8">
            <w:pPr>
              <w:rPr>
                <w:rFonts w:ascii="Courier New" w:hAnsi="Courier New" w:cs="Courier New"/>
                <w:sz w:val="15"/>
                <w:szCs w:val="15"/>
              </w:rPr>
            </w:pP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60</w:t>
            </w:r>
          </w:p>
        </w:tc>
        <w:tc>
          <w:tcPr>
            <w:tcW w:w="1505" w:type="dxa"/>
            <w:tcBorders>
              <w:right w:val="single" w:sz="4" w:space="0" w:color="auto"/>
            </w:tcBorders>
          </w:tcPr>
          <w:p w:rsidR="00BD4D92" w:rsidRPr="00887E80" w:rsidRDefault="00BD4D92" w:rsidP="00E523E8">
            <w:pPr>
              <w:rPr>
                <w:rFonts w:ascii="Courier New" w:hAnsi="Courier New" w:cs="Courier New"/>
                <w:sz w:val="15"/>
                <w:szCs w:val="15"/>
              </w:rPr>
            </w:pPr>
          </w:p>
          <w:p w:rsidR="00BD4D92" w:rsidRPr="00887E80" w:rsidRDefault="00BD4D92" w:rsidP="00E523E8">
            <w:pPr>
              <w:rPr>
                <w:rFonts w:ascii="Courier New" w:hAnsi="Courier New" w:cs="Courier New"/>
                <w:sz w:val="15"/>
                <w:szCs w:val="15"/>
              </w:rPr>
            </w:pP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100</w:t>
            </w:r>
          </w:p>
        </w:tc>
      </w:tr>
    </w:tbl>
    <w:p w:rsidR="00BD4D92" w:rsidRPr="00887E80" w:rsidRDefault="00BD4D92" w:rsidP="00BD4D92">
      <w:pPr>
        <w:autoSpaceDE w:val="0"/>
        <w:autoSpaceDN w:val="0"/>
        <w:adjustRightInd w:val="0"/>
        <w:spacing w:after="0" w:line="240" w:lineRule="auto"/>
        <w:ind w:firstLine="567"/>
        <w:contextualSpacing/>
        <w:jc w:val="both"/>
        <w:outlineLvl w:val="1"/>
        <w:rPr>
          <w:rFonts w:ascii="Courier New" w:hAnsi="Courier New" w:cs="Courier New"/>
          <w:sz w:val="15"/>
          <w:szCs w:val="15"/>
        </w:rPr>
      </w:pPr>
    </w:p>
    <w:p w:rsidR="00BD4D92" w:rsidRPr="00887E80" w:rsidRDefault="00BD4D92" w:rsidP="00FC69CA">
      <w:pPr>
        <w:autoSpaceDE w:val="0"/>
        <w:autoSpaceDN w:val="0"/>
        <w:adjustRightInd w:val="0"/>
        <w:spacing w:after="0" w:line="240" w:lineRule="auto"/>
        <w:jc w:val="center"/>
        <w:outlineLvl w:val="0"/>
        <w:rPr>
          <w:rFonts w:ascii="Arial" w:hAnsi="Arial" w:cs="Arial"/>
          <w:sz w:val="15"/>
          <w:szCs w:val="15"/>
        </w:rPr>
      </w:pPr>
      <w:r w:rsidRPr="00887E80">
        <w:rPr>
          <w:rFonts w:ascii="Arial" w:hAnsi="Arial" w:cs="Arial"/>
          <w:sz w:val="15"/>
          <w:szCs w:val="15"/>
        </w:rPr>
        <w:t>6. ПЕРЕЧЕНЬ МЕРОПРИЯТИЙ МУНИЦИПАЛЬНОЙ ПРОГРАММЫ</w:t>
      </w:r>
    </w:p>
    <w:p w:rsidR="00BD4D92" w:rsidRPr="00887E80" w:rsidRDefault="00BD4D92" w:rsidP="00BD4D92">
      <w:pPr>
        <w:pStyle w:val="ConsPlusNormal"/>
        <w:ind w:firstLine="709"/>
        <w:jc w:val="both"/>
        <w:rPr>
          <w:sz w:val="15"/>
          <w:szCs w:val="15"/>
        </w:rPr>
      </w:pPr>
      <w:r w:rsidRPr="00887E80">
        <w:rPr>
          <w:sz w:val="15"/>
          <w:szCs w:val="15"/>
        </w:rPr>
        <w:t>В рамках основного мероприятия: снижение негативного влияния отходов на состояние окружающей среды будут выполнены следующие мероприятия:</w:t>
      </w:r>
    </w:p>
    <w:p w:rsidR="00BD4D92" w:rsidRPr="00887E80" w:rsidRDefault="00BD4D92" w:rsidP="00BD4D92">
      <w:pPr>
        <w:pStyle w:val="ConsPlusNormal"/>
        <w:numPr>
          <w:ilvl w:val="0"/>
          <w:numId w:val="1"/>
        </w:numPr>
        <w:ind w:left="0" w:firstLine="709"/>
        <w:jc w:val="both"/>
        <w:rPr>
          <w:sz w:val="15"/>
          <w:szCs w:val="15"/>
        </w:rPr>
      </w:pPr>
      <w:r w:rsidRPr="00887E80">
        <w:rPr>
          <w:sz w:val="15"/>
          <w:szCs w:val="15"/>
        </w:rPr>
        <w:t>Строительство мест (площадки) накопления ТКО на территории МО "Гаханы".</w:t>
      </w:r>
    </w:p>
    <w:p w:rsidR="00BD4D92" w:rsidRPr="00887E80" w:rsidRDefault="00BD4D92" w:rsidP="00BD4D92">
      <w:pPr>
        <w:pStyle w:val="ConsPlusNormal"/>
        <w:numPr>
          <w:ilvl w:val="0"/>
          <w:numId w:val="1"/>
        </w:numPr>
        <w:ind w:left="0" w:firstLine="709"/>
        <w:jc w:val="both"/>
        <w:rPr>
          <w:sz w:val="15"/>
          <w:szCs w:val="15"/>
        </w:rPr>
      </w:pPr>
      <w:r w:rsidRPr="00887E80">
        <w:rPr>
          <w:sz w:val="15"/>
          <w:szCs w:val="15"/>
        </w:rPr>
        <w:t>Приобретение мусорных контейнеров.</w:t>
      </w:r>
    </w:p>
    <w:p w:rsidR="00BD4D92" w:rsidRPr="00887E80" w:rsidRDefault="00BD4D92" w:rsidP="00BD4D92">
      <w:pPr>
        <w:pStyle w:val="ConsPlusNormal"/>
        <w:ind w:firstLine="709"/>
        <w:jc w:val="both"/>
        <w:rPr>
          <w:sz w:val="15"/>
          <w:szCs w:val="15"/>
        </w:rPr>
      </w:pPr>
      <w:r w:rsidRPr="00887E80">
        <w:rPr>
          <w:sz w:val="15"/>
          <w:szCs w:val="15"/>
        </w:rPr>
        <w:t>Для достижения целей и решения задач муниципальной программы предлагается реализовать следующие мероприятия:</w:t>
      </w:r>
    </w:p>
    <w:p w:rsidR="00BD4D92" w:rsidRPr="00887E80" w:rsidRDefault="00BD4D92" w:rsidP="00BD4D92">
      <w:pPr>
        <w:pStyle w:val="ConsPlusNormal"/>
        <w:ind w:firstLine="709"/>
        <w:jc w:val="both"/>
        <w:rPr>
          <w:sz w:val="15"/>
          <w:szCs w:val="15"/>
        </w:rPr>
      </w:pPr>
      <w:r w:rsidRPr="00887E80">
        <w:rPr>
          <w:sz w:val="15"/>
          <w:szCs w:val="15"/>
        </w:rPr>
        <w:t>- Мероприятия по формированию экологической культуры путем экологического просвещения населения МО «Гаханы».</w:t>
      </w:r>
    </w:p>
    <w:p w:rsidR="00BD4D92" w:rsidRPr="00887E80" w:rsidRDefault="00BD4D92" w:rsidP="00BD4D92">
      <w:pPr>
        <w:pStyle w:val="ConsPlusNormal"/>
        <w:ind w:firstLine="709"/>
        <w:jc w:val="both"/>
        <w:rPr>
          <w:sz w:val="15"/>
          <w:szCs w:val="15"/>
        </w:rPr>
      </w:pPr>
      <w:r w:rsidRPr="00887E80">
        <w:rPr>
          <w:sz w:val="15"/>
          <w:szCs w:val="15"/>
        </w:rPr>
        <w:t>Мероприятия муниципальной программы проводятся в течение 2019 - 2021 годов с уточнением посредством внесения изменений и дополнений с учетом принимаемых решений администрацией МО «Гаханы».</w:t>
      </w:r>
    </w:p>
    <w:p w:rsidR="00BD4D92" w:rsidRPr="00887E80" w:rsidRDefault="00BD4D92" w:rsidP="00BD4D92">
      <w:pPr>
        <w:pStyle w:val="ConsPlusNormal"/>
        <w:ind w:firstLine="567"/>
        <w:jc w:val="both"/>
        <w:rPr>
          <w:sz w:val="15"/>
          <w:szCs w:val="15"/>
        </w:rPr>
      </w:pPr>
    </w:p>
    <w:p w:rsidR="00BD4D92" w:rsidRPr="00887E80" w:rsidRDefault="00BD4D92" w:rsidP="00BD4D92">
      <w:pPr>
        <w:pStyle w:val="ConsPlusNormal"/>
        <w:jc w:val="center"/>
        <w:rPr>
          <w:sz w:val="15"/>
          <w:szCs w:val="15"/>
        </w:rPr>
      </w:pPr>
      <w:r w:rsidRPr="00887E80">
        <w:rPr>
          <w:sz w:val="15"/>
          <w:szCs w:val="15"/>
        </w:rPr>
        <w:t>Перечень программных мероприятий</w:t>
      </w:r>
    </w:p>
    <w:p w:rsidR="00BD4D92" w:rsidRPr="00887E80" w:rsidRDefault="00BD4D92" w:rsidP="00BD4D92">
      <w:pPr>
        <w:pStyle w:val="ConsPlusNormal"/>
        <w:jc w:val="center"/>
        <w:rPr>
          <w:sz w:val="15"/>
          <w:szCs w:val="15"/>
        </w:rPr>
      </w:pPr>
    </w:p>
    <w:tbl>
      <w:tblPr>
        <w:tblStyle w:val="a7"/>
        <w:tblW w:w="10312" w:type="dxa"/>
        <w:tblInd w:w="-459" w:type="dxa"/>
        <w:tblLayout w:type="fixed"/>
        <w:tblLook w:val="04A0"/>
      </w:tblPr>
      <w:tblGrid>
        <w:gridCol w:w="457"/>
        <w:gridCol w:w="3229"/>
        <w:gridCol w:w="709"/>
        <w:gridCol w:w="1411"/>
        <w:gridCol w:w="1282"/>
        <w:gridCol w:w="992"/>
        <w:gridCol w:w="2232"/>
      </w:tblGrid>
      <w:tr w:rsidR="00BD4D92" w:rsidRPr="00887E80" w:rsidTr="00FC69CA">
        <w:trPr>
          <w:trHeight w:val="300"/>
        </w:trPr>
        <w:tc>
          <w:tcPr>
            <w:tcW w:w="457" w:type="dxa"/>
            <w:vMerge w:val="restart"/>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lastRenderedPageBreak/>
              <w:t>№</w:t>
            </w:r>
          </w:p>
        </w:tc>
        <w:tc>
          <w:tcPr>
            <w:tcW w:w="3229" w:type="dxa"/>
            <w:vMerge w:val="restart"/>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Наименование мероприятия</w:t>
            </w:r>
          </w:p>
        </w:tc>
        <w:tc>
          <w:tcPr>
            <w:tcW w:w="709" w:type="dxa"/>
            <w:vMerge w:val="restart"/>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Год реализации</w:t>
            </w:r>
          </w:p>
        </w:tc>
        <w:tc>
          <w:tcPr>
            <w:tcW w:w="3685" w:type="dxa"/>
            <w:gridSpan w:val="3"/>
            <w:tcBorders>
              <w:bottom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Финансирование, тыс. руб.</w:t>
            </w:r>
          </w:p>
        </w:tc>
        <w:tc>
          <w:tcPr>
            <w:tcW w:w="2232" w:type="dxa"/>
            <w:vMerge w:val="restart"/>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Исполнители</w:t>
            </w:r>
          </w:p>
        </w:tc>
      </w:tr>
      <w:tr w:rsidR="00BD4D92" w:rsidRPr="00887E80" w:rsidTr="00FC69CA">
        <w:trPr>
          <w:trHeight w:val="225"/>
        </w:trPr>
        <w:tc>
          <w:tcPr>
            <w:tcW w:w="457" w:type="dxa"/>
            <w:vMerge/>
          </w:tcPr>
          <w:p w:rsidR="00BD4D92" w:rsidRPr="00887E80" w:rsidRDefault="00BD4D92" w:rsidP="00E523E8">
            <w:pPr>
              <w:jc w:val="center"/>
              <w:rPr>
                <w:rFonts w:ascii="Courier New" w:hAnsi="Courier New" w:cs="Courier New"/>
                <w:sz w:val="15"/>
                <w:szCs w:val="15"/>
              </w:rPr>
            </w:pPr>
          </w:p>
        </w:tc>
        <w:tc>
          <w:tcPr>
            <w:tcW w:w="3229" w:type="dxa"/>
            <w:vMerge/>
          </w:tcPr>
          <w:p w:rsidR="00BD4D92" w:rsidRPr="00887E80" w:rsidRDefault="00BD4D92" w:rsidP="00E523E8">
            <w:pPr>
              <w:jc w:val="center"/>
              <w:rPr>
                <w:rFonts w:ascii="Courier New" w:hAnsi="Courier New" w:cs="Courier New"/>
                <w:sz w:val="15"/>
                <w:szCs w:val="15"/>
              </w:rPr>
            </w:pPr>
          </w:p>
        </w:tc>
        <w:tc>
          <w:tcPr>
            <w:tcW w:w="709" w:type="dxa"/>
            <w:vMerge/>
          </w:tcPr>
          <w:p w:rsidR="00BD4D92" w:rsidRPr="00887E80" w:rsidRDefault="00BD4D92" w:rsidP="00E523E8">
            <w:pPr>
              <w:jc w:val="center"/>
              <w:rPr>
                <w:rFonts w:ascii="Courier New" w:hAnsi="Courier New" w:cs="Courier New"/>
                <w:sz w:val="15"/>
                <w:szCs w:val="15"/>
              </w:rPr>
            </w:pPr>
          </w:p>
        </w:tc>
        <w:tc>
          <w:tcPr>
            <w:tcW w:w="1411" w:type="dxa"/>
            <w:tcBorders>
              <w:top w:val="single" w:sz="4" w:space="0" w:color="auto"/>
              <w:right w:val="single" w:sz="4" w:space="0" w:color="auto"/>
            </w:tcBorders>
          </w:tcPr>
          <w:p w:rsidR="00BD4D92" w:rsidRPr="00887E80" w:rsidRDefault="00BD4D92" w:rsidP="00E523E8">
            <w:pPr>
              <w:pStyle w:val="ConsPlusNormal"/>
              <w:jc w:val="center"/>
              <w:outlineLvl w:val="1"/>
              <w:rPr>
                <w:rFonts w:ascii="Courier New" w:hAnsi="Courier New" w:cs="Courier New"/>
                <w:sz w:val="15"/>
                <w:szCs w:val="15"/>
              </w:rPr>
            </w:pPr>
            <w:r w:rsidRPr="00887E80">
              <w:rPr>
                <w:rFonts w:ascii="Courier New" w:hAnsi="Courier New" w:cs="Courier New"/>
                <w:sz w:val="15"/>
                <w:szCs w:val="15"/>
              </w:rPr>
              <w:t>Всего</w:t>
            </w:r>
          </w:p>
        </w:tc>
        <w:tc>
          <w:tcPr>
            <w:tcW w:w="1282" w:type="dxa"/>
            <w:tcBorders>
              <w:top w:val="single" w:sz="4" w:space="0" w:color="auto"/>
              <w:left w:val="single" w:sz="4" w:space="0" w:color="auto"/>
              <w:right w:val="single" w:sz="4" w:space="0" w:color="auto"/>
            </w:tcBorders>
          </w:tcPr>
          <w:p w:rsidR="00BD4D92" w:rsidRPr="00887E80" w:rsidRDefault="00BD4D92" w:rsidP="00E523E8">
            <w:pPr>
              <w:pStyle w:val="ConsPlusNormal"/>
              <w:jc w:val="center"/>
              <w:outlineLvl w:val="1"/>
              <w:rPr>
                <w:rFonts w:ascii="Courier New" w:hAnsi="Courier New" w:cs="Courier New"/>
                <w:sz w:val="15"/>
                <w:szCs w:val="15"/>
              </w:rPr>
            </w:pPr>
            <w:r w:rsidRPr="00887E80">
              <w:rPr>
                <w:rFonts w:ascii="Courier New" w:hAnsi="Courier New" w:cs="Courier New"/>
                <w:sz w:val="15"/>
                <w:szCs w:val="15"/>
              </w:rPr>
              <w:t>Местный</w:t>
            </w:r>
          </w:p>
          <w:p w:rsidR="00BD4D92" w:rsidRPr="00887E80" w:rsidRDefault="00BD4D92" w:rsidP="00E523E8">
            <w:pPr>
              <w:pStyle w:val="ConsPlusNormal"/>
              <w:jc w:val="center"/>
              <w:outlineLvl w:val="1"/>
              <w:rPr>
                <w:rFonts w:ascii="Courier New" w:hAnsi="Courier New" w:cs="Courier New"/>
                <w:sz w:val="15"/>
                <w:szCs w:val="15"/>
              </w:rPr>
            </w:pPr>
            <w:r w:rsidRPr="00887E80">
              <w:rPr>
                <w:rFonts w:ascii="Courier New" w:hAnsi="Courier New" w:cs="Courier New"/>
                <w:sz w:val="15"/>
                <w:szCs w:val="15"/>
              </w:rPr>
              <w:t>бюджет</w:t>
            </w:r>
          </w:p>
        </w:tc>
        <w:tc>
          <w:tcPr>
            <w:tcW w:w="992" w:type="dxa"/>
            <w:tcBorders>
              <w:top w:val="single" w:sz="4" w:space="0" w:color="auto"/>
              <w:left w:val="single" w:sz="4" w:space="0" w:color="auto"/>
            </w:tcBorders>
          </w:tcPr>
          <w:p w:rsidR="00BD4D92" w:rsidRPr="00887E80" w:rsidRDefault="00BD4D92" w:rsidP="00E523E8">
            <w:pPr>
              <w:pStyle w:val="ConsPlusNormal"/>
              <w:jc w:val="center"/>
              <w:outlineLvl w:val="1"/>
              <w:rPr>
                <w:rFonts w:ascii="Courier New" w:hAnsi="Courier New" w:cs="Courier New"/>
                <w:sz w:val="15"/>
                <w:szCs w:val="15"/>
              </w:rPr>
            </w:pPr>
            <w:r w:rsidRPr="00887E80">
              <w:rPr>
                <w:rFonts w:ascii="Courier New" w:hAnsi="Courier New" w:cs="Courier New"/>
                <w:sz w:val="15"/>
                <w:szCs w:val="15"/>
              </w:rPr>
              <w:t>Недостающие средства</w:t>
            </w:r>
          </w:p>
        </w:tc>
        <w:tc>
          <w:tcPr>
            <w:tcW w:w="2232" w:type="dxa"/>
            <w:vMerge/>
          </w:tcPr>
          <w:p w:rsidR="00BD4D92" w:rsidRPr="00887E80" w:rsidRDefault="00BD4D92" w:rsidP="00E523E8">
            <w:pPr>
              <w:jc w:val="center"/>
              <w:rPr>
                <w:rFonts w:ascii="Courier New" w:hAnsi="Courier New" w:cs="Courier New"/>
                <w:sz w:val="15"/>
                <w:szCs w:val="15"/>
              </w:rPr>
            </w:pPr>
          </w:p>
        </w:tc>
      </w:tr>
      <w:tr w:rsidR="00BD4D92" w:rsidRPr="00887E80" w:rsidTr="00FC69CA">
        <w:trPr>
          <w:trHeight w:val="936"/>
        </w:trPr>
        <w:tc>
          <w:tcPr>
            <w:tcW w:w="457"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1</w:t>
            </w:r>
          </w:p>
          <w:p w:rsidR="00BD4D92" w:rsidRPr="00887E80" w:rsidRDefault="00BD4D92" w:rsidP="00E523E8">
            <w:pPr>
              <w:jc w:val="center"/>
              <w:rPr>
                <w:rFonts w:ascii="Courier New" w:hAnsi="Courier New" w:cs="Courier New"/>
                <w:sz w:val="15"/>
                <w:szCs w:val="15"/>
              </w:rPr>
            </w:pPr>
          </w:p>
        </w:tc>
        <w:tc>
          <w:tcPr>
            <w:tcW w:w="3229" w:type="dxa"/>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Строительство контейнерных площадок:</w:t>
            </w: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 на 3 контейнера. (количеств 6 ед.)</w:t>
            </w: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-на 5 контейнеров</w:t>
            </w: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(количеств 2 ед.)</w:t>
            </w:r>
          </w:p>
        </w:tc>
        <w:tc>
          <w:tcPr>
            <w:tcW w:w="709"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2019</w:t>
            </w:r>
          </w:p>
          <w:p w:rsidR="00BD4D92" w:rsidRPr="00887E80" w:rsidRDefault="00BD4D92" w:rsidP="00E523E8">
            <w:pPr>
              <w:jc w:val="center"/>
              <w:rPr>
                <w:rFonts w:ascii="Courier New" w:hAnsi="Courier New" w:cs="Courier New"/>
                <w:sz w:val="15"/>
                <w:szCs w:val="15"/>
              </w:rPr>
            </w:pPr>
          </w:p>
          <w:p w:rsidR="00BD4D92" w:rsidRPr="00887E80" w:rsidRDefault="00BD4D92" w:rsidP="00E523E8">
            <w:pPr>
              <w:jc w:val="center"/>
              <w:rPr>
                <w:rFonts w:ascii="Courier New" w:hAnsi="Courier New" w:cs="Courier New"/>
                <w:sz w:val="15"/>
                <w:szCs w:val="15"/>
              </w:rPr>
            </w:pPr>
          </w:p>
          <w:p w:rsidR="00BD4D92" w:rsidRPr="00887E80" w:rsidRDefault="00BD4D92" w:rsidP="00E523E8">
            <w:pPr>
              <w:jc w:val="center"/>
              <w:rPr>
                <w:rFonts w:ascii="Courier New" w:hAnsi="Courier New" w:cs="Courier New"/>
                <w:sz w:val="15"/>
                <w:szCs w:val="15"/>
              </w:rPr>
            </w:pPr>
          </w:p>
          <w:p w:rsidR="00BD4D92" w:rsidRPr="00887E80" w:rsidRDefault="00BD4D92" w:rsidP="00E523E8">
            <w:pPr>
              <w:jc w:val="center"/>
              <w:rPr>
                <w:rFonts w:ascii="Courier New" w:hAnsi="Courier New" w:cs="Courier New"/>
                <w:sz w:val="15"/>
                <w:szCs w:val="15"/>
              </w:rPr>
            </w:pPr>
          </w:p>
        </w:tc>
        <w:tc>
          <w:tcPr>
            <w:tcW w:w="1411" w:type="dxa"/>
            <w:tcBorders>
              <w:right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690070,00</w:t>
            </w:r>
          </w:p>
        </w:tc>
        <w:tc>
          <w:tcPr>
            <w:tcW w:w="1282" w:type="dxa"/>
            <w:tcBorders>
              <w:left w:val="single" w:sz="4" w:space="0" w:color="auto"/>
              <w:right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13801,40</w:t>
            </w:r>
          </w:p>
        </w:tc>
        <w:tc>
          <w:tcPr>
            <w:tcW w:w="992" w:type="dxa"/>
            <w:tcBorders>
              <w:left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676268,60</w:t>
            </w:r>
          </w:p>
        </w:tc>
        <w:tc>
          <w:tcPr>
            <w:tcW w:w="2232"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Администрация МО «Гаханы»</w:t>
            </w:r>
          </w:p>
          <w:p w:rsidR="00BD4D92" w:rsidRPr="00887E80" w:rsidRDefault="00BD4D92" w:rsidP="00E523E8">
            <w:pPr>
              <w:jc w:val="center"/>
              <w:rPr>
                <w:rFonts w:ascii="Courier New" w:hAnsi="Courier New" w:cs="Courier New"/>
                <w:sz w:val="15"/>
                <w:szCs w:val="15"/>
              </w:rPr>
            </w:pPr>
          </w:p>
          <w:p w:rsidR="00BD4D92" w:rsidRPr="00887E80" w:rsidRDefault="00BD4D92" w:rsidP="00E523E8">
            <w:pPr>
              <w:rPr>
                <w:rFonts w:ascii="Courier New" w:hAnsi="Courier New" w:cs="Courier New"/>
                <w:sz w:val="15"/>
                <w:szCs w:val="15"/>
              </w:rPr>
            </w:pPr>
          </w:p>
          <w:p w:rsidR="00BD4D92" w:rsidRPr="00887E80" w:rsidRDefault="00BD4D92" w:rsidP="00E523E8">
            <w:pPr>
              <w:jc w:val="center"/>
              <w:rPr>
                <w:rFonts w:ascii="Courier New" w:hAnsi="Courier New" w:cs="Courier New"/>
                <w:sz w:val="15"/>
                <w:szCs w:val="15"/>
              </w:rPr>
            </w:pPr>
          </w:p>
        </w:tc>
      </w:tr>
      <w:tr w:rsidR="00BD4D92" w:rsidRPr="00887E80" w:rsidTr="00FC69CA">
        <w:tc>
          <w:tcPr>
            <w:tcW w:w="457"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2</w:t>
            </w:r>
          </w:p>
        </w:tc>
        <w:tc>
          <w:tcPr>
            <w:tcW w:w="3229" w:type="dxa"/>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Приобретение мусорных контейнеров</w:t>
            </w:r>
          </w:p>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(28 шт.)</w:t>
            </w:r>
          </w:p>
        </w:tc>
        <w:tc>
          <w:tcPr>
            <w:tcW w:w="709"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2019</w:t>
            </w:r>
          </w:p>
        </w:tc>
        <w:tc>
          <w:tcPr>
            <w:tcW w:w="1411" w:type="dxa"/>
            <w:tcBorders>
              <w:right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253652,00</w:t>
            </w:r>
          </w:p>
        </w:tc>
        <w:tc>
          <w:tcPr>
            <w:tcW w:w="1282" w:type="dxa"/>
            <w:tcBorders>
              <w:left w:val="single" w:sz="4" w:space="0" w:color="auto"/>
              <w:right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5073,04</w:t>
            </w:r>
          </w:p>
        </w:tc>
        <w:tc>
          <w:tcPr>
            <w:tcW w:w="992" w:type="dxa"/>
            <w:tcBorders>
              <w:left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248578,96</w:t>
            </w:r>
          </w:p>
        </w:tc>
        <w:tc>
          <w:tcPr>
            <w:tcW w:w="2232"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Администрация МО «Гаханы»</w:t>
            </w:r>
          </w:p>
        </w:tc>
      </w:tr>
      <w:tr w:rsidR="00BD4D92" w:rsidRPr="00887E80" w:rsidTr="00FC69CA">
        <w:tc>
          <w:tcPr>
            <w:tcW w:w="457" w:type="dxa"/>
          </w:tcPr>
          <w:p w:rsidR="00BD4D92" w:rsidRPr="00887E80" w:rsidRDefault="00BD4D92" w:rsidP="00E523E8">
            <w:pPr>
              <w:jc w:val="center"/>
              <w:rPr>
                <w:rFonts w:ascii="Courier New" w:hAnsi="Courier New" w:cs="Courier New"/>
                <w:sz w:val="15"/>
                <w:szCs w:val="15"/>
              </w:rPr>
            </w:pPr>
          </w:p>
        </w:tc>
        <w:tc>
          <w:tcPr>
            <w:tcW w:w="3229" w:type="dxa"/>
          </w:tcPr>
          <w:p w:rsidR="00BD4D92" w:rsidRPr="00887E80" w:rsidRDefault="00BD4D92" w:rsidP="00E523E8">
            <w:pPr>
              <w:rPr>
                <w:rFonts w:ascii="Courier New" w:hAnsi="Courier New" w:cs="Courier New"/>
                <w:b/>
                <w:sz w:val="15"/>
                <w:szCs w:val="15"/>
              </w:rPr>
            </w:pPr>
            <w:r w:rsidRPr="00887E80">
              <w:rPr>
                <w:rFonts w:ascii="Courier New" w:hAnsi="Courier New" w:cs="Courier New"/>
                <w:b/>
                <w:sz w:val="15"/>
                <w:szCs w:val="15"/>
              </w:rPr>
              <w:t>Итого 2019 год</w:t>
            </w:r>
          </w:p>
        </w:tc>
        <w:tc>
          <w:tcPr>
            <w:tcW w:w="709" w:type="dxa"/>
          </w:tcPr>
          <w:p w:rsidR="00BD4D92" w:rsidRPr="00887E80" w:rsidRDefault="00BD4D92" w:rsidP="00E523E8">
            <w:pPr>
              <w:rPr>
                <w:rFonts w:ascii="Courier New" w:hAnsi="Courier New" w:cs="Courier New"/>
                <w:b/>
                <w:sz w:val="15"/>
                <w:szCs w:val="15"/>
              </w:rPr>
            </w:pPr>
          </w:p>
        </w:tc>
        <w:tc>
          <w:tcPr>
            <w:tcW w:w="1411" w:type="dxa"/>
            <w:tcBorders>
              <w:righ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943722,00</w:t>
            </w:r>
          </w:p>
        </w:tc>
        <w:tc>
          <w:tcPr>
            <w:tcW w:w="1282" w:type="dxa"/>
            <w:tcBorders>
              <w:left w:val="single" w:sz="4" w:space="0" w:color="auto"/>
              <w:righ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18874,44</w:t>
            </w:r>
          </w:p>
        </w:tc>
        <w:tc>
          <w:tcPr>
            <w:tcW w:w="992" w:type="dxa"/>
            <w:tcBorders>
              <w:lef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924847,56</w:t>
            </w:r>
          </w:p>
        </w:tc>
        <w:tc>
          <w:tcPr>
            <w:tcW w:w="2232" w:type="dxa"/>
          </w:tcPr>
          <w:p w:rsidR="00BD4D92" w:rsidRPr="00887E80" w:rsidRDefault="00BD4D92" w:rsidP="00E523E8">
            <w:pPr>
              <w:jc w:val="center"/>
              <w:rPr>
                <w:rFonts w:ascii="Courier New" w:hAnsi="Courier New" w:cs="Courier New"/>
                <w:sz w:val="15"/>
                <w:szCs w:val="15"/>
              </w:rPr>
            </w:pPr>
          </w:p>
        </w:tc>
      </w:tr>
      <w:tr w:rsidR="00BD4D92" w:rsidRPr="00887E80" w:rsidTr="00FC69CA">
        <w:tc>
          <w:tcPr>
            <w:tcW w:w="457"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3</w:t>
            </w:r>
          </w:p>
        </w:tc>
        <w:tc>
          <w:tcPr>
            <w:tcW w:w="3229" w:type="dxa"/>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Оснащение мероприятий хоз.товарами, изготовление листовок по охране окружающей среды.</w:t>
            </w:r>
          </w:p>
        </w:tc>
        <w:tc>
          <w:tcPr>
            <w:tcW w:w="709"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2020</w:t>
            </w:r>
          </w:p>
        </w:tc>
        <w:tc>
          <w:tcPr>
            <w:tcW w:w="1411" w:type="dxa"/>
            <w:tcBorders>
              <w:right w:val="single" w:sz="4" w:space="0" w:color="auto"/>
            </w:tcBorders>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2000,00</w:t>
            </w:r>
          </w:p>
        </w:tc>
        <w:tc>
          <w:tcPr>
            <w:tcW w:w="1282" w:type="dxa"/>
            <w:tcBorders>
              <w:left w:val="single" w:sz="4" w:space="0" w:color="auto"/>
              <w:right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2000,00</w:t>
            </w:r>
          </w:p>
        </w:tc>
        <w:tc>
          <w:tcPr>
            <w:tcW w:w="992" w:type="dxa"/>
            <w:tcBorders>
              <w:left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0</w:t>
            </w:r>
          </w:p>
        </w:tc>
        <w:tc>
          <w:tcPr>
            <w:tcW w:w="2232"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Администрация МО «Гаханы»</w:t>
            </w:r>
          </w:p>
        </w:tc>
      </w:tr>
      <w:tr w:rsidR="00BD4D92" w:rsidRPr="00887E80" w:rsidTr="00FC69CA">
        <w:tc>
          <w:tcPr>
            <w:tcW w:w="457" w:type="dxa"/>
          </w:tcPr>
          <w:p w:rsidR="00BD4D92" w:rsidRPr="00887E80" w:rsidRDefault="00BD4D92" w:rsidP="00E523E8">
            <w:pPr>
              <w:jc w:val="center"/>
              <w:rPr>
                <w:rFonts w:ascii="Courier New" w:hAnsi="Courier New" w:cs="Courier New"/>
                <w:sz w:val="15"/>
                <w:szCs w:val="15"/>
              </w:rPr>
            </w:pPr>
          </w:p>
        </w:tc>
        <w:tc>
          <w:tcPr>
            <w:tcW w:w="3229" w:type="dxa"/>
          </w:tcPr>
          <w:p w:rsidR="00BD4D92" w:rsidRPr="00887E80" w:rsidRDefault="00BD4D92" w:rsidP="00E523E8">
            <w:pPr>
              <w:rPr>
                <w:rFonts w:ascii="Courier New" w:hAnsi="Courier New" w:cs="Courier New"/>
                <w:b/>
                <w:sz w:val="15"/>
                <w:szCs w:val="15"/>
              </w:rPr>
            </w:pPr>
            <w:r w:rsidRPr="00887E80">
              <w:rPr>
                <w:rFonts w:ascii="Courier New" w:hAnsi="Courier New" w:cs="Courier New"/>
                <w:b/>
                <w:sz w:val="15"/>
                <w:szCs w:val="15"/>
              </w:rPr>
              <w:t>Итого 2020 год</w:t>
            </w:r>
          </w:p>
        </w:tc>
        <w:tc>
          <w:tcPr>
            <w:tcW w:w="709" w:type="dxa"/>
          </w:tcPr>
          <w:p w:rsidR="00BD4D92" w:rsidRPr="00887E80" w:rsidRDefault="00BD4D92" w:rsidP="00E523E8">
            <w:pPr>
              <w:rPr>
                <w:rFonts w:ascii="Courier New" w:hAnsi="Courier New" w:cs="Courier New"/>
                <w:b/>
                <w:sz w:val="15"/>
                <w:szCs w:val="15"/>
              </w:rPr>
            </w:pPr>
          </w:p>
        </w:tc>
        <w:tc>
          <w:tcPr>
            <w:tcW w:w="1411" w:type="dxa"/>
            <w:tcBorders>
              <w:righ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2000,00</w:t>
            </w:r>
          </w:p>
        </w:tc>
        <w:tc>
          <w:tcPr>
            <w:tcW w:w="1282" w:type="dxa"/>
            <w:tcBorders>
              <w:left w:val="single" w:sz="4" w:space="0" w:color="auto"/>
              <w:righ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2000,00</w:t>
            </w:r>
          </w:p>
        </w:tc>
        <w:tc>
          <w:tcPr>
            <w:tcW w:w="992" w:type="dxa"/>
            <w:tcBorders>
              <w:lef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0</w:t>
            </w:r>
          </w:p>
        </w:tc>
        <w:tc>
          <w:tcPr>
            <w:tcW w:w="2232" w:type="dxa"/>
          </w:tcPr>
          <w:p w:rsidR="00BD4D92" w:rsidRPr="00887E80" w:rsidRDefault="00BD4D92" w:rsidP="00E523E8">
            <w:pPr>
              <w:jc w:val="center"/>
              <w:rPr>
                <w:rFonts w:ascii="Courier New" w:hAnsi="Courier New" w:cs="Courier New"/>
                <w:b/>
                <w:sz w:val="15"/>
                <w:szCs w:val="15"/>
              </w:rPr>
            </w:pPr>
          </w:p>
        </w:tc>
      </w:tr>
      <w:tr w:rsidR="00BD4D92" w:rsidRPr="00887E80" w:rsidTr="00FC69CA">
        <w:tc>
          <w:tcPr>
            <w:tcW w:w="457"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4</w:t>
            </w:r>
          </w:p>
        </w:tc>
        <w:tc>
          <w:tcPr>
            <w:tcW w:w="3229" w:type="dxa"/>
          </w:tcPr>
          <w:p w:rsidR="00BD4D92" w:rsidRPr="00887E80" w:rsidRDefault="00BD4D92" w:rsidP="00E523E8">
            <w:pPr>
              <w:rPr>
                <w:rFonts w:ascii="Courier New" w:hAnsi="Courier New" w:cs="Courier New"/>
                <w:sz w:val="15"/>
                <w:szCs w:val="15"/>
              </w:rPr>
            </w:pPr>
            <w:r w:rsidRPr="00887E80">
              <w:rPr>
                <w:rFonts w:ascii="Courier New" w:hAnsi="Courier New" w:cs="Courier New"/>
                <w:sz w:val="15"/>
                <w:szCs w:val="15"/>
              </w:rPr>
              <w:t>Оснащение мероприятий хоз.товарами, изготовление листовок по охране окружающей среды.</w:t>
            </w:r>
          </w:p>
        </w:tc>
        <w:tc>
          <w:tcPr>
            <w:tcW w:w="709"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2021</w:t>
            </w:r>
          </w:p>
        </w:tc>
        <w:tc>
          <w:tcPr>
            <w:tcW w:w="1411" w:type="dxa"/>
            <w:tcBorders>
              <w:right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2000,0</w:t>
            </w:r>
          </w:p>
        </w:tc>
        <w:tc>
          <w:tcPr>
            <w:tcW w:w="1282" w:type="dxa"/>
            <w:tcBorders>
              <w:left w:val="single" w:sz="4" w:space="0" w:color="auto"/>
              <w:right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2000,0</w:t>
            </w:r>
          </w:p>
        </w:tc>
        <w:tc>
          <w:tcPr>
            <w:tcW w:w="992" w:type="dxa"/>
            <w:tcBorders>
              <w:left w:val="single" w:sz="4" w:space="0" w:color="auto"/>
            </w:tcBorders>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0</w:t>
            </w:r>
          </w:p>
        </w:tc>
        <w:tc>
          <w:tcPr>
            <w:tcW w:w="2232" w:type="dxa"/>
          </w:tcPr>
          <w:p w:rsidR="00BD4D92" w:rsidRPr="00887E80" w:rsidRDefault="00BD4D92" w:rsidP="00E523E8">
            <w:pPr>
              <w:jc w:val="center"/>
              <w:rPr>
                <w:rFonts w:ascii="Courier New" w:hAnsi="Courier New" w:cs="Courier New"/>
                <w:sz w:val="15"/>
                <w:szCs w:val="15"/>
              </w:rPr>
            </w:pPr>
            <w:r w:rsidRPr="00887E80">
              <w:rPr>
                <w:rFonts w:ascii="Courier New" w:hAnsi="Courier New" w:cs="Courier New"/>
                <w:sz w:val="15"/>
                <w:szCs w:val="15"/>
              </w:rPr>
              <w:t>Администрация МО «Гаханы»</w:t>
            </w:r>
          </w:p>
        </w:tc>
      </w:tr>
      <w:tr w:rsidR="00BD4D92" w:rsidRPr="00887E80" w:rsidTr="00FC69CA">
        <w:tc>
          <w:tcPr>
            <w:tcW w:w="457" w:type="dxa"/>
          </w:tcPr>
          <w:p w:rsidR="00BD4D92" w:rsidRPr="00887E80" w:rsidRDefault="00BD4D92" w:rsidP="00E523E8">
            <w:pPr>
              <w:jc w:val="center"/>
              <w:rPr>
                <w:rFonts w:ascii="Courier New" w:hAnsi="Courier New" w:cs="Courier New"/>
                <w:b/>
                <w:sz w:val="15"/>
                <w:szCs w:val="15"/>
              </w:rPr>
            </w:pPr>
          </w:p>
        </w:tc>
        <w:tc>
          <w:tcPr>
            <w:tcW w:w="3229" w:type="dxa"/>
          </w:tcPr>
          <w:p w:rsidR="00BD4D92" w:rsidRPr="00887E80" w:rsidRDefault="00BD4D92" w:rsidP="00E523E8">
            <w:pPr>
              <w:rPr>
                <w:rFonts w:ascii="Courier New" w:hAnsi="Courier New" w:cs="Courier New"/>
                <w:b/>
                <w:sz w:val="15"/>
                <w:szCs w:val="15"/>
              </w:rPr>
            </w:pPr>
            <w:r w:rsidRPr="00887E80">
              <w:rPr>
                <w:rFonts w:ascii="Courier New" w:hAnsi="Courier New" w:cs="Courier New"/>
                <w:b/>
                <w:sz w:val="15"/>
                <w:szCs w:val="15"/>
              </w:rPr>
              <w:t>Итого 2021 год</w:t>
            </w:r>
          </w:p>
        </w:tc>
        <w:tc>
          <w:tcPr>
            <w:tcW w:w="709" w:type="dxa"/>
          </w:tcPr>
          <w:p w:rsidR="00BD4D92" w:rsidRPr="00887E80" w:rsidRDefault="00BD4D92" w:rsidP="00E523E8">
            <w:pPr>
              <w:rPr>
                <w:rFonts w:ascii="Courier New" w:hAnsi="Courier New" w:cs="Courier New"/>
                <w:b/>
                <w:sz w:val="15"/>
                <w:szCs w:val="15"/>
              </w:rPr>
            </w:pPr>
          </w:p>
        </w:tc>
        <w:tc>
          <w:tcPr>
            <w:tcW w:w="1411" w:type="dxa"/>
            <w:tcBorders>
              <w:righ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2000,00</w:t>
            </w:r>
          </w:p>
        </w:tc>
        <w:tc>
          <w:tcPr>
            <w:tcW w:w="1282" w:type="dxa"/>
            <w:tcBorders>
              <w:left w:val="single" w:sz="4" w:space="0" w:color="auto"/>
              <w:righ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2000,00</w:t>
            </w:r>
          </w:p>
        </w:tc>
        <w:tc>
          <w:tcPr>
            <w:tcW w:w="992" w:type="dxa"/>
            <w:tcBorders>
              <w:lef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0</w:t>
            </w:r>
          </w:p>
        </w:tc>
        <w:tc>
          <w:tcPr>
            <w:tcW w:w="2232" w:type="dxa"/>
          </w:tcPr>
          <w:p w:rsidR="00BD4D92" w:rsidRPr="00887E80" w:rsidRDefault="00BD4D92" w:rsidP="00E523E8">
            <w:pPr>
              <w:jc w:val="center"/>
              <w:rPr>
                <w:rFonts w:ascii="Courier New" w:hAnsi="Courier New" w:cs="Courier New"/>
                <w:b/>
                <w:sz w:val="15"/>
                <w:szCs w:val="15"/>
              </w:rPr>
            </w:pPr>
          </w:p>
        </w:tc>
      </w:tr>
      <w:tr w:rsidR="00BD4D92" w:rsidRPr="00887E80" w:rsidTr="00FC69CA">
        <w:tc>
          <w:tcPr>
            <w:tcW w:w="457" w:type="dxa"/>
          </w:tcPr>
          <w:p w:rsidR="00BD4D92" w:rsidRPr="00887E80" w:rsidRDefault="00BD4D92" w:rsidP="00E523E8">
            <w:pPr>
              <w:jc w:val="center"/>
              <w:rPr>
                <w:rFonts w:ascii="Courier New" w:hAnsi="Courier New" w:cs="Courier New"/>
                <w:sz w:val="15"/>
                <w:szCs w:val="15"/>
              </w:rPr>
            </w:pPr>
          </w:p>
        </w:tc>
        <w:tc>
          <w:tcPr>
            <w:tcW w:w="3229" w:type="dxa"/>
          </w:tcPr>
          <w:p w:rsidR="00BD4D92" w:rsidRPr="00887E80" w:rsidRDefault="00BD4D92" w:rsidP="00E523E8">
            <w:pPr>
              <w:rPr>
                <w:rFonts w:ascii="Courier New" w:hAnsi="Courier New" w:cs="Courier New"/>
                <w:b/>
                <w:sz w:val="15"/>
                <w:szCs w:val="15"/>
              </w:rPr>
            </w:pPr>
            <w:r w:rsidRPr="00887E80">
              <w:rPr>
                <w:rFonts w:ascii="Courier New" w:hAnsi="Courier New" w:cs="Courier New"/>
                <w:b/>
                <w:sz w:val="15"/>
                <w:szCs w:val="15"/>
              </w:rPr>
              <w:t>Всего:</w:t>
            </w:r>
          </w:p>
        </w:tc>
        <w:tc>
          <w:tcPr>
            <w:tcW w:w="709" w:type="dxa"/>
          </w:tcPr>
          <w:p w:rsidR="00BD4D92" w:rsidRPr="00887E80" w:rsidRDefault="00BD4D92" w:rsidP="00E523E8">
            <w:pPr>
              <w:rPr>
                <w:rFonts w:ascii="Courier New" w:hAnsi="Courier New" w:cs="Courier New"/>
                <w:b/>
                <w:sz w:val="15"/>
                <w:szCs w:val="15"/>
              </w:rPr>
            </w:pPr>
          </w:p>
        </w:tc>
        <w:tc>
          <w:tcPr>
            <w:tcW w:w="1411" w:type="dxa"/>
            <w:tcBorders>
              <w:righ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947722,00</w:t>
            </w:r>
          </w:p>
        </w:tc>
        <w:tc>
          <w:tcPr>
            <w:tcW w:w="1282" w:type="dxa"/>
            <w:tcBorders>
              <w:left w:val="single" w:sz="4" w:space="0" w:color="auto"/>
              <w:righ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22874,44</w:t>
            </w:r>
          </w:p>
        </w:tc>
        <w:tc>
          <w:tcPr>
            <w:tcW w:w="992" w:type="dxa"/>
            <w:tcBorders>
              <w:left w:val="single" w:sz="4" w:space="0" w:color="auto"/>
            </w:tcBorders>
          </w:tcPr>
          <w:p w:rsidR="00BD4D92" w:rsidRPr="00887E80" w:rsidRDefault="00BD4D92" w:rsidP="00E523E8">
            <w:pPr>
              <w:jc w:val="center"/>
              <w:rPr>
                <w:rFonts w:ascii="Courier New" w:hAnsi="Courier New" w:cs="Courier New"/>
                <w:b/>
                <w:sz w:val="15"/>
                <w:szCs w:val="15"/>
              </w:rPr>
            </w:pPr>
            <w:r w:rsidRPr="00887E80">
              <w:rPr>
                <w:rFonts w:ascii="Courier New" w:hAnsi="Courier New" w:cs="Courier New"/>
                <w:b/>
                <w:sz w:val="15"/>
                <w:szCs w:val="15"/>
              </w:rPr>
              <w:t>924847,56</w:t>
            </w:r>
          </w:p>
        </w:tc>
        <w:tc>
          <w:tcPr>
            <w:tcW w:w="2232" w:type="dxa"/>
          </w:tcPr>
          <w:p w:rsidR="00BD4D92" w:rsidRPr="00887E80" w:rsidRDefault="00BD4D92" w:rsidP="00E523E8">
            <w:pPr>
              <w:jc w:val="center"/>
              <w:rPr>
                <w:rFonts w:ascii="Courier New" w:hAnsi="Courier New" w:cs="Courier New"/>
                <w:b/>
                <w:sz w:val="15"/>
                <w:szCs w:val="15"/>
              </w:rPr>
            </w:pPr>
          </w:p>
        </w:tc>
      </w:tr>
    </w:tbl>
    <w:p w:rsidR="00BD4D92" w:rsidRPr="00887E80" w:rsidRDefault="00BD4D92" w:rsidP="00BD4D92">
      <w:pPr>
        <w:spacing w:after="0" w:line="240" w:lineRule="auto"/>
        <w:jc w:val="center"/>
        <w:rPr>
          <w:sz w:val="15"/>
          <w:szCs w:val="15"/>
        </w:rPr>
      </w:pPr>
    </w:p>
    <w:p w:rsidR="00BD4D92" w:rsidRPr="00BD4D92" w:rsidRDefault="00BD4D92" w:rsidP="00BD4D92">
      <w:pPr>
        <w:spacing w:after="0" w:line="240" w:lineRule="auto"/>
        <w:rPr>
          <w:sz w:val="14"/>
          <w:szCs w:val="14"/>
        </w:rPr>
      </w:pPr>
    </w:p>
    <w:p w:rsidR="00FC69CA" w:rsidRPr="00BD4D92" w:rsidRDefault="009138D3" w:rsidP="00BD4D92">
      <w:pPr>
        <w:spacing w:after="0" w:line="240" w:lineRule="auto"/>
        <w:rPr>
          <w:sz w:val="14"/>
          <w:szCs w:val="14"/>
        </w:rPr>
      </w:pPr>
      <w:r>
        <w:rPr>
          <w:sz w:val="14"/>
          <w:szCs w:val="14"/>
        </w:rPr>
        <w:pict>
          <v:shape id="_x0000_i1034" type="#_x0000_t136" style="width:245.25pt;height:37.5pt" fillcolor="#b2b2b2" strokecolor="#33c" strokeweight="1pt">
            <v:fill opacity=".5"/>
            <v:shadow on="t" color="#99f" offset="3pt"/>
            <v:textpath style="font-family:&quot;Arial Black&quot;;font-size:12pt;v-text-kern:t" trim="t" fitpath="t" string="РЕЦЕПТИКИ"/>
          </v:shape>
        </w:pict>
      </w:r>
    </w:p>
    <w:p w:rsidR="00BD4D92" w:rsidRPr="00BD4D92" w:rsidRDefault="00BD4D92" w:rsidP="00BD4D92">
      <w:pPr>
        <w:tabs>
          <w:tab w:val="left" w:pos="4050"/>
        </w:tabs>
        <w:spacing w:after="0" w:line="240" w:lineRule="auto"/>
        <w:rPr>
          <w:sz w:val="14"/>
          <w:szCs w:val="14"/>
        </w:rPr>
      </w:pPr>
    </w:p>
    <w:p w:rsidR="00FC69CA" w:rsidRPr="00FC69CA" w:rsidRDefault="00FC69CA" w:rsidP="00FC69CA">
      <w:pPr>
        <w:spacing w:after="150" w:line="495" w:lineRule="atLeast"/>
        <w:outlineLvl w:val="0"/>
        <w:rPr>
          <w:rFonts w:ascii="Times New Roman" w:eastAsia="Times New Roman" w:hAnsi="Times New Roman" w:cs="Times New Roman"/>
          <w:b/>
          <w:bCs/>
          <w:color w:val="000000"/>
          <w:kern w:val="36"/>
          <w:sz w:val="36"/>
          <w:szCs w:val="36"/>
          <w:u w:val="single"/>
        </w:rPr>
      </w:pPr>
      <w:r w:rsidRPr="00FC69CA">
        <w:rPr>
          <w:rFonts w:ascii="Times New Roman" w:eastAsia="Times New Roman" w:hAnsi="Times New Roman" w:cs="Times New Roman"/>
          <w:b/>
          <w:bCs/>
          <w:color w:val="000000"/>
          <w:kern w:val="36"/>
          <w:sz w:val="36"/>
          <w:szCs w:val="36"/>
          <w:u w:val="single"/>
        </w:rPr>
        <w:t>Вишневый торт с кремом из сыра маскарпоне</w:t>
      </w:r>
    </w:p>
    <w:p w:rsidR="00FB2B61" w:rsidRPr="00FB2B61" w:rsidRDefault="00FC69CA" w:rsidP="00FB2B61">
      <w:pPr>
        <w:spacing w:after="120" w:line="240" w:lineRule="auto"/>
        <w:rPr>
          <w:rFonts w:ascii="Times New Roman" w:eastAsia="Times New Roman" w:hAnsi="Times New Roman" w:cs="Times New Roman"/>
          <w:color w:val="333333"/>
          <w:sz w:val="18"/>
          <w:szCs w:val="18"/>
        </w:rPr>
      </w:pPr>
      <w:r w:rsidRPr="00FB2B61">
        <w:rPr>
          <w:rFonts w:ascii="Times New Roman" w:eastAsia="Times New Roman" w:hAnsi="Times New Roman" w:cs="Times New Roman"/>
          <w:noProof/>
          <w:color w:val="000000"/>
          <w:sz w:val="18"/>
          <w:szCs w:val="1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86100" cy="2257425"/>
            <wp:effectExtent l="19050" t="0" r="0" b="0"/>
            <wp:wrapSquare wrapText="bothSides"/>
            <wp:docPr id="19" name="Рисунок 19" descr="Вишневый торт с кремом из сыра маскарпоне">
              <a:hlinkClick xmlns:a="http://schemas.openxmlformats.org/drawingml/2006/main" r:id="rId20" tooltip="&quot;Вишневый торт с кремом из сыра маскарпо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ишневый торт с кремом из сыра маскарпоне">
                      <a:hlinkClick r:id="rId20" tooltip="&quot;Вишневый торт с кремом из сыра маскарпоне&quot;"/>
                    </pic:cNvPr>
                    <pic:cNvPicPr>
                      <a:picLocks noChangeAspect="1" noChangeArrowheads="1"/>
                    </pic:cNvPicPr>
                  </pic:nvPicPr>
                  <pic:blipFill>
                    <a:blip r:embed="rId21"/>
                    <a:srcRect/>
                    <a:stretch>
                      <a:fillRect/>
                    </a:stretch>
                  </pic:blipFill>
                  <pic:spPr bwMode="auto">
                    <a:xfrm>
                      <a:off x="0" y="0"/>
                      <a:ext cx="3086100" cy="2257425"/>
                    </a:xfrm>
                    <a:prstGeom prst="rect">
                      <a:avLst/>
                    </a:prstGeom>
                    <a:noFill/>
                    <a:ln w="9525">
                      <a:noFill/>
                      <a:miter lim="800000"/>
                      <a:headEnd/>
                      <a:tailEnd/>
                    </a:ln>
                  </pic:spPr>
                </pic:pic>
              </a:graphicData>
            </a:graphic>
          </wp:anchor>
        </w:drawing>
      </w:r>
      <w:r w:rsidR="00FB2B61" w:rsidRPr="00FB2B61">
        <w:rPr>
          <w:rFonts w:ascii="Times New Roman" w:eastAsia="Times New Roman" w:hAnsi="Times New Roman" w:cs="Times New Roman"/>
          <w:color w:val="333333"/>
          <w:sz w:val="18"/>
          <w:szCs w:val="18"/>
        </w:rPr>
        <w:t>Для теста: яйцо 3 шт.</w:t>
      </w:r>
    </w:p>
    <w:p w:rsidR="00FB2B61" w:rsidRPr="00FB2B61" w:rsidRDefault="00FB2B61" w:rsidP="00FB2B61">
      <w:pPr>
        <w:spacing w:after="120" w:line="240" w:lineRule="auto"/>
        <w:rPr>
          <w:rFonts w:ascii="Times New Roman" w:eastAsia="Times New Roman" w:hAnsi="Times New Roman" w:cs="Times New Roman"/>
          <w:color w:val="333333"/>
          <w:sz w:val="18"/>
          <w:szCs w:val="18"/>
        </w:rPr>
      </w:pPr>
      <w:r w:rsidRPr="00FB2B61">
        <w:rPr>
          <w:rFonts w:ascii="Times New Roman" w:eastAsia="Times New Roman" w:hAnsi="Times New Roman" w:cs="Times New Roman"/>
          <w:color w:val="333333"/>
          <w:sz w:val="18"/>
          <w:szCs w:val="18"/>
        </w:rPr>
        <w:t xml:space="preserve">Сахар 150г, мука 150г, </w:t>
      </w:r>
    </w:p>
    <w:p w:rsidR="00FB2B61" w:rsidRPr="00FB2B61" w:rsidRDefault="00FB2B61" w:rsidP="00FB2B61">
      <w:pPr>
        <w:spacing w:after="120" w:line="240" w:lineRule="auto"/>
        <w:rPr>
          <w:rFonts w:ascii="Times New Roman" w:eastAsia="Times New Roman" w:hAnsi="Times New Roman" w:cs="Times New Roman"/>
          <w:color w:val="333333"/>
          <w:sz w:val="18"/>
          <w:szCs w:val="18"/>
        </w:rPr>
      </w:pPr>
      <w:r w:rsidRPr="00FB2B61">
        <w:rPr>
          <w:rFonts w:ascii="Times New Roman" w:eastAsia="Times New Roman" w:hAnsi="Times New Roman" w:cs="Times New Roman"/>
          <w:color w:val="333333"/>
          <w:sz w:val="18"/>
          <w:szCs w:val="18"/>
        </w:rPr>
        <w:t>Для крема: сливки 35% жирности 250 мл.</w:t>
      </w:r>
    </w:p>
    <w:p w:rsidR="00FB2B61" w:rsidRDefault="00FB2B61" w:rsidP="00FB2B61">
      <w:pPr>
        <w:spacing w:after="120" w:line="240" w:lineRule="auto"/>
        <w:rPr>
          <w:rFonts w:ascii="Times New Roman" w:eastAsia="Times New Roman" w:hAnsi="Times New Roman" w:cs="Times New Roman"/>
          <w:color w:val="333333"/>
          <w:sz w:val="18"/>
          <w:szCs w:val="18"/>
        </w:rPr>
      </w:pPr>
      <w:r w:rsidRPr="00FB2B61">
        <w:rPr>
          <w:rFonts w:ascii="Times New Roman" w:eastAsia="Times New Roman" w:hAnsi="Times New Roman" w:cs="Times New Roman"/>
          <w:color w:val="333333"/>
          <w:sz w:val="18"/>
          <w:szCs w:val="18"/>
        </w:rPr>
        <w:t>Сахар 150г., маскарпоне 250г.</w:t>
      </w:r>
    </w:p>
    <w:p w:rsidR="00FB2B61" w:rsidRDefault="00FB2B61" w:rsidP="00FB2B61">
      <w:pPr>
        <w:spacing w:after="12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Способ приготовления: </w:t>
      </w:r>
    </w:p>
    <w:p w:rsidR="00FB2B61" w:rsidRDefault="00FB2B61" w:rsidP="00FB2B61">
      <w:pPr>
        <w:pStyle w:val="a9"/>
        <w:numPr>
          <w:ilvl w:val="0"/>
          <w:numId w:val="3"/>
        </w:numPr>
        <w:spacing w:after="120" w:line="240" w:lineRule="auto"/>
        <w:rPr>
          <w:rFonts w:ascii="Times New Roman" w:hAnsi="Times New Roman"/>
          <w:color w:val="333333"/>
          <w:sz w:val="18"/>
          <w:szCs w:val="18"/>
        </w:rPr>
      </w:pPr>
      <w:r>
        <w:rPr>
          <w:rFonts w:ascii="Times New Roman" w:hAnsi="Times New Roman"/>
          <w:color w:val="333333"/>
          <w:sz w:val="18"/>
          <w:szCs w:val="18"/>
        </w:rPr>
        <w:t>Бисквит: яйца взбить с сахаром до воздушной пены, добавить муку.</w:t>
      </w:r>
    </w:p>
    <w:p w:rsidR="00FB2B61" w:rsidRDefault="00FB2B61" w:rsidP="00FB2B61">
      <w:pPr>
        <w:pStyle w:val="a9"/>
        <w:numPr>
          <w:ilvl w:val="0"/>
          <w:numId w:val="3"/>
        </w:numPr>
        <w:spacing w:after="120" w:line="240" w:lineRule="auto"/>
        <w:rPr>
          <w:rFonts w:ascii="Times New Roman" w:hAnsi="Times New Roman"/>
          <w:color w:val="333333"/>
          <w:sz w:val="18"/>
          <w:szCs w:val="18"/>
        </w:rPr>
      </w:pPr>
      <w:r>
        <w:rPr>
          <w:rFonts w:ascii="Times New Roman" w:hAnsi="Times New Roman"/>
          <w:color w:val="333333"/>
          <w:sz w:val="18"/>
          <w:szCs w:val="18"/>
        </w:rPr>
        <w:t>Выпекать 15-20 мин. при 180гр. Остудить, сверху выложить вишню.</w:t>
      </w:r>
    </w:p>
    <w:p w:rsidR="00FB2B61" w:rsidRPr="00FB2B61" w:rsidRDefault="00FB2B61" w:rsidP="00FB2B61">
      <w:pPr>
        <w:pStyle w:val="a9"/>
        <w:numPr>
          <w:ilvl w:val="0"/>
          <w:numId w:val="3"/>
        </w:numPr>
        <w:spacing w:after="120" w:line="240" w:lineRule="auto"/>
        <w:rPr>
          <w:rFonts w:ascii="Times New Roman" w:hAnsi="Times New Roman"/>
          <w:color w:val="333333"/>
          <w:sz w:val="18"/>
          <w:szCs w:val="18"/>
        </w:rPr>
      </w:pPr>
      <w:r>
        <w:rPr>
          <w:rFonts w:ascii="Times New Roman" w:hAnsi="Times New Roman"/>
          <w:color w:val="333333"/>
          <w:sz w:val="18"/>
          <w:szCs w:val="18"/>
        </w:rPr>
        <w:t>Крем: сливки взбить с сахаром до полного растворения, добавить сыр, хорошо перемешать. Выложить на вишню, поставить в холод на 2-3 часа. Украсить тертым шоколадом</w:t>
      </w:r>
    </w:p>
    <w:p w:rsidR="00FC69CA" w:rsidRPr="00FC69CA" w:rsidRDefault="009138D3" w:rsidP="00FC69CA">
      <w:pPr>
        <w:spacing w:line="240" w:lineRule="auto"/>
        <w:rPr>
          <w:rFonts w:ascii="Times New Roman" w:eastAsia="Times New Roman" w:hAnsi="Times New Roman" w:cs="Times New Roman"/>
          <w:color w:val="333333"/>
          <w:sz w:val="23"/>
          <w:szCs w:val="23"/>
        </w:rPr>
      </w:pPr>
      <w:r w:rsidRPr="00FB2B61">
        <w:rPr>
          <w:rFonts w:ascii="Times New Roman" w:eastAsia="Times New Roman" w:hAnsi="Times New Roman" w:cs="Times New Roman"/>
          <w:color w:val="333333"/>
          <w:sz w:val="18"/>
          <w:szCs w:val="18"/>
        </w:rPr>
        <w:br w:type="textWrapping" w:clear="all"/>
      </w:r>
    </w:p>
    <w:p w:rsidR="00AD08D7" w:rsidRPr="00EA7A9D" w:rsidRDefault="00EA7A9D" w:rsidP="00AD08D7">
      <w:pPr>
        <w:pStyle w:val="2"/>
        <w:shd w:val="clear" w:color="auto" w:fill="FFFFFF"/>
        <w:spacing w:before="0"/>
        <w:rPr>
          <w:rFonts w:ascii="Times New Roman" w:hAnsi="Times New Roman" w:cs="Times New Roman"/>
          <w:b w:val="0"/>
          <w:bCs w:val="0"/>
          <w:color w:val="000000"/>
          <w:sz w:val="42"/>
          <w:szCs w:val="42"/>
          <w:u w:val="single"/>
        </w:rPr>
      </w:pPr>
      <w:r w:rsidRPr="00EA7A9D">
        <w:rPr>
          <w:rFonts w:ascii="Times New Roman" w:hAnsi="Times New Roman" w:cs="Times New Roman"/>
          <w:b w:val="0"/>
          <w:bCs w:val="0"/>
          <w:noProof/>
          <w:color w:val="000000"/>
          <w:sz w:val="42"/>
          <w:szCs w:val="42"/>
          <w:u w:val="single"/>
        </w:rPr>
        <w:drawing>
          <wp:anchor distT="0" distB="0" distL="114300" distR="114300" simplePos="0" relativeHeight="251660288" behindDoc="0" locked="0" layoutInCell="1" allowOverlap="1">
            <wp:simplePos x="0" y="0"/>
            <wp:positionH relativeFrom="column">
              <wp:posOffset>2434590</wp:posOffset>
            </wp:positionH>
            <wp:positionV relativeFrom="paragraph">
              <wp:posOffset>99060</wp:posOffset>
            </wp:positionV>
            <wp:extent cx="3609975" cy="1657350"/>
            <wp:effectExtent l="19050" t="0" r="9525" b="0"/>
            <wp:wrapSquare wrapText="bothSides"/>
            <wp:docPr id="74" name="Рисунок 74" descr="Закуски на скорую руку: помидоры в кля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Закуски на скорую руку: помидоры в кляре"/>
                    <pic:cNvPicPr>
                      <a:picLocks noChangeAspect="1" noChangeArrowheads="1"/>
                    </pic:cNvPicPr>
                  </pic:nvPicPr>
                  <pic:blipFill>
                    <a:blip r:embed="rId22"/>
                    <a:srcRect/>
                    <a:stretch>
                      <a:fillRect/>
                    </a:stretch>
                  </pic:blipFill>
                  <pic:spPr bwMode="auto">
                    <a:xfrm>
                      <a:off x="0" y="0"/>
                      <a:ext cx="3609975" cy="1657350"/>
                    </a:xfrm>
                    <a:prstGeom prst="rect">
                      <a:avLst/>
                    </a:prstGeom>
                    <a:noFill/>
                    <a:ln w="9525">
                      <a:noFill/>
                      <a:miter lim="800000"/>
                      <a:headEnd/>
                      <a:tailEnd/>
                    </a:ln>
                  </pic:spPr>
                </pic:pic>
              </a:graphicData>
            </a:graphic>
          </wp:anchor>
        </w:drawing>
      </w:r>
      <w:r w:rsidR="00AD08D7" w:rsidRPr="00EA7A9D">
        <w:rPr>
          <w:rFonts w:ascii="Times New Roman" w:hAnsi="Times New Roman" w:cs="Times New Roman"/>
          <w:b w:val="0"/>
          <w:bCs w:val="0"/>
          <w:color w:val="000000"/>
          <w:sz w:val="42"/>
          <w:szCs w:val="42"/>
          <w:u w:val="single"/>
        </w:rPr>
        <w:t>Помидоры в кляре</w:t>
      </w:r>
    </w:p>
    <w:p w:rsidR="00AD08D7" w:rsidRPr="00EA7A9D" w:rsidRDefault="00AD08D7" w:rsidP="00AD08D7">
      <w:pPr>
        <w:spacing w:after="0"/>
        <w:rPr>
          <w:rFonts w:ascii="Times New Roman" w:hAnsi="Times New Roman" w:cs="Times New Roman"/>
          <w:sz w:val="18"/>
          <w:szCs w:val="18"/>
        </w:rPr>
      </w:pPr>
      <w:r w:rsidRPr="00EA7A9D">
        <w:rPr>
          <w:rStyle w:val="ad"/>
          <w:rFonts w:ascii="Times New Roman" w:hAnsi="Times New Roman" w:cs="Times New Roman"/>
          <w:color w:val="000000"/>
          <w:sz w:val="18"/>
          <w:szCs w:val="18"/>
        </w:rPr>
        <w:t>Время приготовления: 15 минут</w:t>
      </w:r>
    </w:p>
    <w:p w:rsidR="00AD08D7" w:rsidRPr="00EA7A9D" w:rsidRDefault="00AD08D7" w:rsidP="00AD08D7">
      <w:pPr>
        <w:pStyle w:val="3"/>
        <w:shd w:val="clear" w:color="auto" w:fill="FFFFFF"/>
        <w:spacing w:before="0" w:line="240" w:lineRule="auto"/>
        <w:ind w:firstLine="851"/>
        <w:jc w:val="both"/>
        <w:rPr>
          <w:rFonts w:ascii="Times New Roman" w:hAnsi="Times New Roman" w:cs="Times New Roman"/>
          <w:color w:val="000000"/>
          <w:sz w:val="18"/>
          <w:szCs w:val="18"/>
        </w:rPr>
      </w:pPr>
      <w:r w:rsidRPr="00EA7A9D">
        <w:rPr>
          <w:rFonts w:ascii="Times New Roman" w:hAnsi="Times New Roman" w:cs="Times New Roman"/>
          <w:color w:val="000000"/>
          <w:sz w:val="18"/>
          <w:szCs w:val="18"/>
        </w:rPr>
        <w:t>Ингредиенты</w:t>
      </w:r>
    </w:p>
    <w:p w:rsidR="00AD08D7" w:rsidRPr="00EA7A9D" w:rsidRDefault="00AD08D7" w:rsidP="00AD08D7">
      <w:pPr>
        <w:numPr>
          <w:ilvl w:val="0"/>
          <w:numId w:val="4"/>
        </w:numPr>
        <w:shd w:val="clear" w:color="auto" w:fill="FFFFFF"/>
        <w:spacing w:after="0" w:line="240" w:lineRule="auto"/>
        <w:ind w:left="0" w:firstLine="851"/>
        <w:jc w:val="both"/>
        <w:rPr>
          <w:rFonts w:ascii="Times New Roman" w:hAnsi="Times New Roman" w:cs="Times New Roman"/>
          <w:color w:val="000000"/>
          <w:sz w:val="18"/>
          <w:szCs w:val="18"/>
        </w:rPr>
      </w:pPr>
      <w:r w:rsidRPr="00EA7A9D">
        <w:rPr>
          <w:rFonts w:ascii="Times New Roman" w:hAnsi="Times New Roman" w:cs="Times New Roman"/>
          <w:color w:val="000000"/>
          <w:sz w:val="18"/>
          <w:szCs w:val="18"/>
        </w:rPr>
        <w:t>3–4 помидора;</w:t>
      </w:r>
    </w:p>
    <w:p w:rsidR="00AD08D7" w:rsidRPr="00EA7A9D" w:rsidRDefault="00AD08D7" w:rsidP="00AD08D7">
      <w:pPr>
        <w:numPr>
          <w:ilvl w:val="0"/>
          <w:numId w:val="4"/>
        </w:numPr>
        <w:shd w:val="clear" w:color="auto" w:fill="FFFFFF"/>
        <w:spacing w:after="0" w:line="240" w:lineRule="auto"/>
        <w:ind w:left="0" w:firstLine="851"/>
        <w:jc w:val="both"/>
        <w:rPr>
          <w:rFonts w:ascii="Times New Roman" w:hAnsi="Times New Roman" w:cs="Times New Roman"/>
          <w:color w:val="000000"/>
          <w:sz w:val="18"/>
          <w:szCs w:val="18"/>
        </w:rPr>
      </w:pPr>
      <w:r w:rsidRPr="00EA7A9D">
        <w:rPr>
          <w:rFonts w:ascii="Times New Roman" w:hAnsi="Times New Roman" w:cs="Times New Roman"/>
          <w:color w:val="000000"/>
          <w:sz w:val="18"/>
          <w:szCs w:val="18"/>
        </w:rPr>
        <w:t>200 г твёрдого сыра;</w:t>
      </w:r>
    </w:p>
    <w:p w:rsidR="00AD08D7" w:rsidRPr="00EA7A9D" w:rsidRDefault="00AD08D7" w:rsidP="00AD08D7">
      <w:pPr>
        <w:numPr>
          <w:ilvl w:val="0"/>
          <w:numId w:val="4"/>
        </w:numPr>
        <w:shd w:val="clear" w:color="auto" w:fill="FFFFFF"/>
        <w:spacing w:after="0" w:line="240" w:lineRule="auto"/>
        <w:ind w:left="0" w:firstLine="851"/>
        <w:jc w:val="both"/>
        <w:rPr>
          <w:rFonts w:ascii="Times New Roman" w:hAnsi="Times New Roman" w:cs="Times New Roman"/>
          <w:color w:val="000000"/>
          <w:sz w:val="18"/>
          <w:szCs w:val="18"/>
        </w:rPr>
      </w:pPr>
      <w:r w:rsidRPr="00EA7A9D">
        <w:rPr>
          <w:rFonts w:ascii="Times New Roman" w:hAnsi="Times New Roman" w:cs="Times New Roman"/>
          <w:color w:val="000000"/>
          <w:sz w:val="18"/>
          <w:szCs w:val="18"/>
        </w:rPr>
        <w:t>2 яйца;</w:t>
      </w:r>
    </w:p>
    <w:p w:rsidR="00AD08D7" w:rsidRPr="00EA7A9D" w:rsidRDefault="00AD08D7" w:rsidP="00AD08D7">
      <w:pPr>
        <w:numPr>
          <w:ilvl w:val="0"/>
          <w:numId w:val="4"/>
        </w:numPr>
        <w:shd w:val="clear" w:color="auto" w:fill="FFFFFF"/>
        <w:spacing w:after="0" w:line="240" w:lineRule="auto"/>
        <w:ind w:left="0" w:firstLine="851"/>
        <w:jc w:val="both"/>
        <w:rPr>
          <w:rFonts w:ascii="Times New Roman" w:hAnsi="Times New Roman" w:cs="Times New Roman"/>
          <w:color w:val="000000"/>
          <w:sz w:val="18"/>
          <w:szCs w:val="18"/>
        </w:rPr>
      </w:pPr>
      <w:r w:rsidRPr="00EA7A9D">
        <w:rPr>
          <w:rFonts w:ascii="Times New Roman" w:hAnsi="Times New Roman" w:cs="Times New Roman"/>
          <w:color w:val="000000"/>
          <w:sz w:val="18"/>
          <w:szCs w:val="18"/>
        </w:rPr>
        <w:t>2 столовой ложки муки;</w:t>
      </w:r>
    </w:p>
    <w:p w:rsidR="00AD08D7" w:rsidRPr="00EA7A9D" w:rsidRDefault="00AD08D7" w:rsidP="00AD08D7">
      <w:pPr>
        <w:numPr>
          <w:ilvl w:val="0"/>
          <w:numId w:val="4"/>
        </w:numPr>
        <w:shd w:val="clear" w:color="auto" w:fill="FFFFFF"/>
        <w:spacing w:after="0" w:line="240" w:lineRule="auto"/>
        <w:ind w:left="0" w:firstLine="851"/>
        <w:jc w:val="both"/>
        <w:rPr>
          <w:rFonts w:ascii="Times New Roman" w:hAnsi="Times New Roman" w:cs="Times New Roman"/>
          <w:color w:val="000000"/>
          <w:sz w:val="18"/>
          <w:szCs w:val="18"/>
        </w:rPr>
      </w:pPr>
      <w:r w:rsidRPr="00EA7A9D">
        <w:rPr>
          <w:rFonts w:ascii="Times New Roman" w:hAnsi="Times New Roman" w:cs="Times New Roman"/>
          <w:color w:val="000000"/>
          <w:sz w:val="18"/>
          <w:szCs w:val="18"/>
        </w:rPr>
        <w:t>1 столовая ложка майонеза;</w:t>
      </w:r>
    </w:p>
    <w:p w:rsidR="00AD08D7" w:rsidRPr="00EA7A9D" w:rsidRDefault="00AD08D7" w:rsidP="00EA7A9D">
      <w:pPr>
        <w:numPr>
          <w:ilvl w:val="0"/>
          <w:numId w:val="4"/>
        </w:numPr>
        <w:shd w:val="clear" w:color="auto" w:fill="FFFFFF"/>
        <w:spacing w:after="0" w:line="240" w:lineRule="auto"/>
        <w:ind w:left="0" w:firstLine="851"/>
        <w:jc w:val="both"/>
        <w:rPr>
          <w:rFonts w:ascii="Times New Roman" w:hAnsi="Times New Roman" w:cs="Times New Roman"/>
          <w:color w:val="000000"/>
          <w:sz w:val="18"/>
          <w:szCs w:val="18"/>
        </w:rPr>
      </w:pPr>
      <w:r w:rsidRPr="00EA7A9D">
        <w:rPr>
          <w:rFonts w:ascii="Times New Roman" w:hAnsi="Times New Roman" w:cs="Times New Roman"/>
          <w:color w:val="000000"/>
          <w:sz w:val="18"/>
          <w:szCs w:val="18"/>
        </w:rPr>
        <w:t>любая зелень для украшения.</w:t>
      </w:r>
      <w:r w:rsidRPr="00EA7A9D">
        <w:rPr>
          <w:rStyle w:val="ad"/>
          <w:rFonts w:ascii="Times New Roman" w:hAnsi="Times New Roman" w:cs="Times New Roman"/>
          <w:color w:val="000000"/>
          <w:sz w:val="18"/>
          <w:szCs w:val="18"/>
        </w:rPr>
        <w:br w:type="textWrapping" w:clear="all"/>
      </w:r>
      <w:r w:rsidRPr="00EA7A9D">
        <w:rPr>
          <w:rFonts w:ascii="Times New Roman" w:hAnsi="Times New Roman" w:cs="Times New Roman"/>
          <w:b/>
          <w:color w:val="000000"/>
          <w:sz w:val="18"/>
          <w:szCs w:val="18"/>
        </w:rPr>
        <w:t>Приготовление</w:t>
      </w:r>
    </w:p>
    <w:p w:rsidR="00AD08D7" w:rsidRPr="00EA7A9D" w:rsidRDefault="00AD08D7" w:rsidP="00AD08D7">
      <w:pPr>
        <w:pStyle w:val="a8"/>
        <w:shd w:val="clear" w:color="auto" w:fill="FFFFFF"/>
        <w:spacing w:before="0" w:beforeAutospacing="0" w:after="0" w:afterAutospacing="0"/>
        <w:ind w:firstLine="851"/>
        <w:jc w:val="both"/>
        <w:rPr>
          <w:color w:val="000000"/>
          <w:sz w:val="18"/>
          <w:szCs w:val="18"/>
        </w:rPr>
      </w:pPr>
      <w:r w:rsidRPr="00EA7A9D">
        <w:rPr>
          <w:color w:val="000000"/>
          <w:sz w:val="18"/>
          <w:szCs w:val="18"/>
        </w:rPr>
        <w:t>Нарежьте помидоры ломтиками толщиной в полсантиметра. Сыр натрите на тёрке, перемешайте его с майонезом, мукой и яйцами. Каждый кружочек помидора обмакните в этот кляр и выложите на сковороду с разогретым маслом. Порубите зелень и украсьте блюдо</w:t>
      </w:r>
    </w:p>
    <w:p w:rsidR="00FC69CA" w:rsidRPr="00FC69CA" w:rsidRDefault="00FC69CA" w:rsidP="00AD08D7">
      <w:pPr>
        <w:spacing w:after="0" w:line="240" w:lineRule="auto"/>
        <w:rPr>
          <w:rFonts w:ascii="Times New Roman" w:eastAsia="Times New Roman" w:hAnsi="Times New Roman" w:cs="Times New Roman"/>
          <w:color w:val="333333"/>
          <w:sz w:val="16"/>
          <w:szCs w:val="16"/>
        </w:rPr>
      </w:pPr>
    </w:p>
    <w:p w:rsidR="00FC69CA" w:rsidRPr="00FC69CA" w:rsidRDefault="00FC69CA" w:rsidP="00FC69CA">
      <w:pPr>
        <w:spacing w:after="0" w:line="240" w:lineRule="auto"/>
        <w:rPr>
          <w:rFonts w:ascii="Arial" w:eastAsia="Times New Roman" w:hAnsi="Arial" w:cs="Arial"/>
          <w:color w:val="333333"/>
          <w:sz w:val="23"/>
          <w:szCs w:val="23"/>
        </w:rPr>
      </w:pPr>
      <w:r w:rsidRPr="00FC69CA">
        <w:rPr>
          <w:rFonts w:ascii="Arial" w:eastAsia="Times New Roman" w:hAnsi="Arial" w:cs="Arial"/>
          <w:color w:val="333333"/>
          <w:sz w:val="23"/>
          <w:szCs w:val="23"/>
        </w:rPr>
        <w:lastRenderedPageBreak/>
        <w:t> </w:t>
      </w:r>
    </w:p>
    <w:p w:rsidR="009138D3" w:rsidRPr="00AD08D7" w:rsidRDefault="00AD08D7" w:rsidP="009138D3">
      <w:pPr>
        <w:spacing w:after="0"/>
        <w:rPr>
          <w:rFonts w:ascii="Times New Roman" w:hAnsi="Times New Roman" w:cs="Times New Roman"/>
          <w:u w:val="single"/>
        </w:rPr>
      </w:pPr>
      <w:r w:rsidRPr="00AD08D7">
        <w:rPr>
          <w:rFonts w:ascii="Times New Roman" w:hAnsi="Times New Roman" w:cs="Times New Roman"/>
          <w:sz w:val="20"/>
          <w:szCs w:val="20"/>
          <w:u w:val="single"/>
        </w:rPr>
        <w:pict>
          <v:shapetype id="_x0000_t166" coordsize="21600,21600" o:spt="166" adj="6054" path="m,l21600,m,10125c7200@1,14400@1,21600,10125m,11475c7200@2,14400@2,21600,11475m,21600r21600,e">
            <v:formulas>
              <v:f eqn="prod #0 4 3"/>
              <v:f eqn="sum @0 0 4275"/>
              <v:f eqn="sum @0 0 2925"/>
            </v:formulas>
            <v:path textpathok="t" o:connecttype="rect"/>
            <v:textpath on="t" fitshape="t" xscale="t"/>
            <v:handles>
              <v:h position="center,#0" yrange="1308,20292"/>
            </v:handles>
            <o:lock v:ext="edit" text="t" shapetype="t"/>
          </v:shapetype>
          <v:shape id="_x0000_i1033" type="#_x0000_t166" style="width:458.25pt;height:38.25pt" fillcolor="#7030a0" strokecolor="#7030a0">
            <v:shadow on="t" color="#b2b2b2" opacity="52429f" offset="3pt"/>
            <v:textpath style="font-family:&quot;Times New Roman&quot;;font-size:9pt;v-text-kern:t" trim="t" fitpath="t" xscale="f" string="&#10;ПОЛЕЗНО ЗНАТЬ.       ПРОДУКТЫ , КОТОРЫЕ НЕЛЬЗЯ ЕСТЬ НАТОЩАК&#10;"/>
          </v:shape>
        </w:pict>
      </w:r>
    </w:p>
    <w:p w:rsidR="00887E80" w:rsidRDefault="00887E80" w:rsidP="009138D3">
      <w:pPr>
        <w:spacing w:after="0"/>
        <w:rPr>
          <w:rFonts w:ascii="Arial" w:hAnsi="Arial" w:cs="Arial"/>
          <w:color w:val="000000"/>
          <w:sz w:val="18"/>
          <w:szCs w:val="18"/>
          <w:shd w:val="clear" w:color="auto" w:fill="FFFFFF"/>
        </w:rPr>
      </w:pPr>
    </w:p>
    <w:p w:rsidR="00887E80" w:rsidRDefault="00887E80" w:rsidP="009138D3">
      <w:pPr>
        <w:spacing w:after="0"/>
        <w:rPr>
          <w:rFonts w:ascii="Arial" w:hAnsi="Arial" w:cs="Arial"/>
          <w:color w:val="000000"/>
          <w:sz w:val="18"/>
          <w:szCs w:val="18"/>
          <w:shd w:val="clear" w:color="auto" w:fill="FFFFFF"/>
        </w:rPr>
      </w:pPr>
    </w:p>
    <w:p w:rsidR="009138D3" w:rsidRPr="00887E80" w:rsidRDefault="009138D3" w:rsidP="009138D3">
      <w:pPr>
        <w:spacing w:after="0"/>
        <w:rPr>
          <w:sz w:val="19"/>
          <w:szCs w:val="19"/>
        </w:rPr>
      </w:pPr>
      <w:r w:rsidRPr="009138D3">
        <w:rPr>
          <w:rFonts w:ascii="Arial" w:hAnsi="Arial" w:cs="Arial"/>
          <w:color w:val="000000"/>
          <w:sz w:val="18"/>
          <w:szCs w:val="18"/>
          <w:shd w:val="clear" w:color="auto" w:fill="FFFFFF"/>
        </w:rPr>
        <w:t xml:space="preserve">Выпечка вызовет апатию, цитрусовые - гастрит, а кофе с молоком - камни в почках. То, что завтрак - самая </w:t>
      </w:r>
      <w:r w:rsidRPr="00887E80">
        <w:rPr>
          <w:rFonts w:ascii="Arial" w:hAnsi="Arial" w:cs="Arial"/>
          <w:color w:val="000000"/>
          <w:sz w:val="19"/>
          <w:szCs w:val="19"/>
          <w:shd w:val="clear" w:color="auto" w:fill="FFFFFF"/>
        </w:rPr>
        <w:t>важная еда за день, мы с горем пополам выучили. В итоге утром мы добросовестно едим, да только не всегда то, что нужно.. </w:t>
      </w:r>
    </w:p>
    <w:p w:rsidR="009138D3" w:rsidRPr="00887E80" w:rsidRDefault="009138D3" w:rsidP="009138D3">
      <w:pPr>
        <w:pStyle w:val="2"/>
        <w:shd w:val="clear" w:color="auto" w:fill="FFFFFF"/>
        <w:spacing w:before="0"/>
        <w:rPr>
          <w:rFonts w:ascii="Georgia" w:hAnsi="Georgia"/>
          <w:color w:val="1B3A5D"/>
          <w:sz w:val="19"/>
          <w:szCs w:val="19"/>
        </w:rPr>
      </w:pPr>
      <w:r w:rsidRPr="00887E80">
        <w:rPr>
          <w:rFonts w:ascii="Georgia" w:hAnsi="Georgia"/>
          <w:color w:val="1B3A5D"/>
          <w:sz w:val="19"/>
          <w:szCs w:val="19"/>
        </w:rPr>
        <w:t>1. ДРОЖЖИ</w:t>
      </w:r>
    </w:p>
    <w:p w:rsidR="009138D3" w:rsidRPr="00887E80" w:rsidRDefault="009138D3" w:rsidP="009138D3">
      <w:pPr>
        <w:pStyle w:val="2"/>
        <w:shd w:val="clear" w:color="auto" w:fill="FFFFFF"/>
        <w:spacing w:before="0"/>
        <w:rPr>
          <w:rFonts w:ascii="Georgia" w:hAnsi="Georgia"/>
          <w:color w:val="1B3A5D"/>
          <w:sz w:val="19"/>
          <w:szCs w:val="19"/>
        </w:rPr>
      </w:pPr>
      <w:r w:rsidRPr="00887E80">
        <w:rPr>
          <w:rFonts w:ascii="Georgia" w:hAnsi="Georgia"/>
          <w:color w:val="1B3A5D"/>
          <w:sz w:val="19"/>
          <w:szCs w:val="19"/>
        </w:rPr>
        <w:pict>
          <v:rect id="_x0000_i1026" style="width:0;height:.75pt" o:hralign="center" o:hrstd="t" o:hr="t" fillcolor="#a0a0a0" stroked="f"/>
        </w:pict>
      </w:r>
    </w:p>
    <w:p w:rsidR="009138D3" w:rsidRPr="00887E80" w:rsidRDefault="009138D3" w:rsidP="009138D3">
      <w:pPr>
        <w:spacing w:after="0"/>
        <w:rPr>
          <w:rFonts w:ascii="Times New Roman" w:hAnsi="Times New Roman"/>
          <w:sz w:val="19"/>
          <w:szCs w:val="19"/>
        </w:rPr>
      </w:pPr>
      <w:r w:rsidRPr="00887E80">
        <w:rPr>
          <w:rFonts w:ascii="Arial" w:hAnsi="Arial" w:cs="Arial"/>
          <w:color w:val="000000"/>
          <w:sz w:val="19"/>
          <w:szCs w:val="19"/>
          <w:shd w:val="clear" w:color="auto" w:fill="FFFFFF"/>
        </w:rPr>
        <w:t>Они способствуют выработке желудочных газов, желудок вздувается, что, сами понимаете, не особо приятно. Поэтому натощак любая дрожжевая выпечка - зло. </w:t>
      </w:r>
    </w:p>
    <w:p w:rsidR="009138D3" w:rsidRPr="00887E80" w:rsidRDefault="009138D3" w:rsidP="009138D3">
      <w:pPr>
        <w:pStyle w:val="2"/>
        <w:shd w:val="clear" w:color="auto" w:fill="FFFFFF"/>
        <w:spacing w:before="0"/>
        <w:rPr>
          <w:rFonts w:ascii="Georgia" w:hAnsi="Georgia"/>
          <w:color w:val="1B3A5D"/>
          <w:sz w:val="19"/>
          <w:szCs w:val="19"/>
        </w:rPr>
      </w:pPr>
      <w:r w:rsidRPr="00887E80">
        <w:rPr>
          <w:rFonts w:ascii="Georgia" w:hAnsi="Georgia"/>
          <w:color w:val="1B3A5D"/>
          <w:sz w:val="19"/>
          <w:szCs w:val="19"/>
        </w:rPr>
        <w:t>2. ЙОГУРТ</w:t>
      </w:r>
    </w:p>
    <w:p w:rsidR="009138D3" w:rsidRPr="00887E80" w:rsidRDefault="009138D3" w:rsidP="009138D3">
      <w:pPr>
        <w:pStyle w:val="2"/>
        <w:shd w:val="clear" w:color="auto" w:fill="FFFFFF"/>
        <w:spacing w:before="0"/>
        <w:rPr>
          <w:rFonts w:ascii="Georgia" w:hAnsi="Georgia"/>
          <w:color w:val="1B3A5D"/>
          <w:sz w:val="19"/>
          <w:szCs w:val="19"/>
        </w:rPr>
      </w:pPr>
      <w:r w:rsidRPr="00887E80">
        <w:rPr>
          <w:rFonts w:ascii="Georgia" w:hAnsi="Georgia"/>
          <w:color w:val="1B3A5D"/>
          <w:sz w:val="19"/>
          <w:szCs w:val="19"/>
        </w:rPr>
        <w:pict>
          <v:rect id="_x0000_i1027" style="width:0;height:.75pt" o:hralign="center" o:hrstd="t" o:hr="t" fillcolor="#a0a0a0" stroked="f"/>
        </w:pict>
      </w:r>
    </w:p>
    <w:p w:rsidR="009138D3" w:rsidRPr="00887E80" w:rsidRDefault="009138D3" w:rsidP="009138D3">
      <w:pPr>
        <w:spacing w:after="0"/>
        <w:rPr>
          <w:rFonts w:ascii="Times New Roman" w:hAnsi="Times New Roman"/>
          <w:sz w:val="19"/>
          <w:szCs w:val="19"/>
        </w:rPr>
      </w:pPr>
      <w:r w:rsidRPr="00887E80">
        <w:rPr>
          <w:rFonts w:ascii="Arial" w:hAnsi="Arial" w:cs="Arial"/>
          <w:color w:val="000000"/>
          <w:sz w:val="19"/>
          <w:szCs w:val="19"/>
          <w:shd w:val="clear" w:color="auto" w:fill="FFFFFF"/>
        </w:rPr>
        <w:t>В чем его смысл? С помощью содержащихся в нем полезных бактерий помогать перевариванию пищи. А если все эти нужные маленькие штуки попадут в организм до еды, то их просто поглотит агрессивный желудочный сок и никакого толку не будет. То есть йогурт натощак не то чтобы вреден - он просто бесполезен. Его надо есть после еды и только. </w:t>
      </w:r>
    </w:p>
    <w:p w:rsidR="009138D3" w:rsidRPr="00887E80" w:rsidRDefault="009138D3" w:rsidP="009138D3">
      <w:pPr>
        <w:pStyle w:val="2"/>
        <w:shd w:val="clear" w:color="auto" w:fill="FFFFFF"/>
        <w:spacing w:before="0"/>
        <w:rPr>
          <w:rFonts w:ascii="Georgia" w:hAnsi="Georgia"/>
          <w:color w:val="1B3A5D"/>
          <w:sz w:val="19"/>
          <w:szCs w:val="19"/>
        </w:rPr>
      </w:pPr>
      <w:r w:rsidRPr="00887E80">
        <w:rPr>
          <w:rFonts w:ascii="Georgia" w:hAnsi="Georgia"/>
          <w:color w:val="1B3A5D"/>
          <w:sz w:val="19"/>
          <w:szCs w:val="19"/>
        </w:rPr>
        <w:t>3. КОФЕ</w:t>
      </w:r>
    </w:p>
    <w:p w:rsidR="009138D3" w:rsidRPr="00887E80" w:rsidRDefault="009138D3" w:rsidP="009138D3">
      <w:pPr>
        <w:pStyle w:val="2"/>
        <w:shd w:val="clear" w:color="auto" w:fill="FFFFFF"/>
        <w:spacing w:before="0"/>
        <w:rPr>
          <w:rFonts w:ascii="Georgia" w:hAnsi="Georgia"/>
          <w:color w:val="1B3A5D"/>
          <w:sz w:val="19"/>
          <w:szCs w:val="19"/>
        </w:rPr>
      </w:pPr>
      <w:r w:rsidRPr="00887E80">
        <w:rPr>
          <w:rFonts w:ascii="Georgia" w:hAnsi="Georgia"/>
          <w:color w:val="1B3A5D"/>
          <w:sz w:val="19"/>
          <w:szCs w:val="19"/>
        </w:rPr>
        <w:pict>
          <v:rect id="_x0000_i1028" style="width:0;height:.75pt" o:hralign="center" o:hrstd="t" o:hr="t" fillcolor="#a0a0a0" stroked="f"/>
        </w:pict>
      </w:r>
    </w:p>
    <w:p w:rsidR="009138D3" w:rsidRPr="00887E80" w:rsidRDefault="009138D3" w:rsidP="009138D3">
      <w:pPr>
        <w:spacing w:after="0"/>
        <w:rPr>
          <w:rFonts w:ascii="Times New Roman" w:hAnsi="Times New Roman"/>
          <w:sz w:val="19"/>
          <w:szCs w:val="19"/>
        </w:rPr>
      </w:pPr>
      <w:r w:rsidRPr="00887E80">
        <w:rPr>
          <w:rFonts w:ascii="Arial" w:hAnsi="Arial" w:cs="Arial"/>
          <w:color w:val="000000"/>
          <w:sz w:val="19"/>
          <w:szCs w:val="19"/>
          <w:shd w:val="clear" w:color="auto" w:fill="FFFFFF"/>
        </w:rPr>
        <w:t>Когда кофеин попадает на сли</w:t>
      </w:r>
      <w:r w:rsidR="00AD08D7" w:rsidRPr="00887E80">
        <w:rPr>
          <w:rFonts w:ascii="Arial" w:hAnsi="Arial" w:cs="Arial"/>
          <w:color w:val="000000"/>
          <w:sz w:val="19"/>
          <w:szCs w:val="19"/>
          <w:shd w:val="clear" w:color="auto" w:fill="FFFFFF"/>
        </w:rPr>
        <w:t xml:space="preserve">зистую желудка, он начинает ее </w:t>
      </w:r>
      <w:r w:rsidRPr="00887E80">
        <w:rPr>
          <w:rFonts w:ascii="Arial" w:hAnsi="Arial" w:cs="Arial"/>
          <w:color w:val="000000"/>
          <w:sz w:val="19"/>
          <w:szCs w:val="19"/>
          <w:shd w:val="clear" w:color="auto" w:fill="FFFFFF"/>
        </w:rPr>
        <w:t>разнить. В ответ она вырабатывает желудочный сок, и если его не подпитать другой едой, то он сердится, ведет себя агрессивно и начинает разъедать слизистую, и потому через какое-то время можно ждать гостя в виде гастрита. Кроме того, кофеин раздражает и желчный пузырь. </w:t>
      </w:r>
      <w:r w:rsidRPr="00887E80">
        <w:rPr>
          <w:rFonts w:ascii="Arial" w:hAnsi="Arial" w:cs="Arial"/>
          <w:color w:val="000000"/>
          <w:sz w:val="19"/>
          <w:szCs w:val="19"/>
        </w:rPr>
        <w:br/>
      </w:r>
      <w:r w:rsidRPr="00887E80">
        <w:rPr>
          <w:rFonts w:ascii="Arial" w:hAnsi="Arial" w:cs="Arial"/>
          <w:color w:val="000000"/>
          <w:sz w:val="19"/>
          <w:szCs w:val="19"/>
          <w:shd w:val="clear" w:color="auto" w:fill="FFFFFF"/>
        </w:rPr>
        <w:t>Огорчим и тех, кто считает, что действие кофе можно смягчить молоком. Дело в том, что вяжущие вещества, которые есть в кофе и чае, связываются с белками молока и образуют почти нерастворимые соединения, которые оседают камнями в почках. </w:t>
      </w:r>
    </w:p>
    <w:p w:rsidR="009138D3" w:rsidRPr="00887E80" w:rsidRDefault="009138D3" w:rsidP="009138D3">
      <w:pPr>
        <w:pStyle w:val="3"/>
        <w:shd w:val="clear" w:color="auto" w:fill="FFFFFF"/>
        <w:spacing w:before="0"/>
        <w:rPr>
          <w:rFonts w:ascii="Georgia" w:hAnsi="Georgia"/>
          <w:color w:val="1B3A5D"/>
          <w:sz w:val="19"/>
          <w:szCs w:val="19"/>
        </w:rPr>
      </w:pPr>
      <w:r w:rsidRPr="00887E80">
        <w:rPr>
          <w:rFonts w:ascii="Georgia" w:hAnsi="Georgia"/>
          <w:color w:val="1B3A5D"/>
          <w:sz w:val="19"/>
          <w:szCs w:val="19"/>
        </w:rPr>
        <w:t>4. САХАР</w:t>
      </w:r>
    </w:p>
    <w:p w:rsidR="009138D3" w:rsidRPr="00887E80" w:rsidRDefault="009138D3" w:rsidP="009138D3">
      <w:pPr>
        <w:pStyle w:val="3"/>
        <w:shd w:val="clear" w:color="auto" w:fill="FFFFFF"/>
        <w:spacing w:before="0"/>
        <w:rPr>
          <w:rFonts w:ascii="Georgia" w:hAnsi="Georgia"/>
          <w:color w:val="1B3A5D"/>
          <w:sz w:val="19"/>
          <w:szCs w:val="19"/>
        </w:rPr>
      </w:pPr>
      <w:r w:rsidRPr="00887E80">
        <w:rPr>
          <w:rFonts w:ascii="Georgia" w:hAnsi="Georgia"/>
          <w:color w:val="1B3A5D"/>
          <w:sz w:val="19"/>
          <w:szCs w:val="19"/>
        </w:rPr>
        <w:pict>
          <v:rect id="_x0000_i1029" style="width:0;height:.75pt" o:hralign="center" o:hrstd="t" o:hr="t" fillcolor="#a0a0a0" stroked="f"/>
        </w:pict>
      </w:r>
    </w:p>
    <w:p w:rsidR="009138D3" w:rsidRPr="00887E80" w:rsidRDefault="009138D3" w:rsidP="009138D3">
      <w:pPr>
        <w:spacing w:after="0"/>
        <w:rPr>
          <w:rFonts w:ascii="Times New Roman" w:hAnsi="Times New Roman"/>
          <w:sz w:val="19"/>
          <w:szCs w:val="19"/>
        </w:rPr>
      </w:pPr>
      <w:r w:rsidRPr="00887E80">
        <w:rPr>
          <w:rFonts w:ascii="Arial" w:hAnsi="Arial" w:cs="Arial"/>
          <w:color w:val="000000"/>
          <w:sz w:val="19"/>
          <w:szCs w:val="19"/>
          <w:shd w:val="clear" w:color="auto" w:fill="FFFFFF"/>
        </w:rPr>
        <w:t>И все продукты вроде сладостей или сладких фруктов типа банана. Сахар моментально усваивается организмом и раздражает поджелудочную железу. В ответ на это она начинает вырабатывать инсулин. Уровень сахара в крови мгновенно падает, из-за чего мы испытываем апатию и усталость вместо того, чтобы быть бодрыми и полными сил. </w:t>
      </w:r>
    </w:p>
    <w:p w:rsidR="009138D3" w:rsidRPr="00887E80" w:rsidRDefault="009138D3" w:rsidP="009138D3">
      <w:pPr>
        <w:pStyle w:val="3"/>
        <w:shd w:val="clear" w:color="auto" w:fill="FFFFFF"/>
        <w:spacing w:before="0"/>
        <w:rPr>
          <w:rFonts w:ascii="Georgia" w:hAnsi="Georgia"/>
          <w:color w:val="1B3A5D"/>
          <w:sz w:val="19"/>
          <w:szCs w:val="19"/>
        </w:rPr>
      </w:pPr>
      <w:r w:rsidRPr="00887E80">
        <w:rPr>
          <w:rFonts w:ascii="Georgia" w:hAnsi="Georgia"/>
          <w:color w:val="1B3A5D"/>
          <w:sz w:val="19"/>
          <w:szCs w:val="19"/>
        </w:rPr>
        <w:t>5. ЦИТРУСОВЫЕ</w:t>
      </w:r>
    </w:p>
    <w:p w:rsidR="009138D3" w:rsidRPr="00887E80" w:rsidRDefault="009138D3" w:rsidP="009138D3">
      <w:pPr>
        <w:pStyle w:val="3"/>
        <w:shd w:val="clear" w:color="auto" w:fill="FFFFFF"/>
        <w:spacing w:before="0"/>
        <w:rPr>
          <w:rFonts w:ascii="Georgia" w:hAnsi="Georgia"/>
          <w:color w:val="1B3A5D"/>
          <w:sz w:val="19"/>
          <w:szCs w:val="19"/>
        </w:rPr>
      </w:pPr>
      <w:r w:rsidRPr="00887E80">
        <w:rPr>
          <w:rFonts w:ascii="Georgia" w:hAnsi="Georgia"/>
          <w:color w:val="1B3A5D"/>
          <w:sz w:val="19"/>
          <w:szCs w:val="19"/>
        </w:rPr>
        <w:pict>
          <v:rect id="_x0000_i1030" style="width:0;height:.75pt" o:hralign="center" o:hrstd="t" o:hr="t" fillcolor="#a0a0a0" stroked="f"/>
        </w:pict>
      </w:r>
    </w:p>
    <w:p w:rsidR="009138D3" w:rsidRPr="00887E80" w:rsidRDefault="009138D3" w:rsidP="009138D3">
      <w:pPr>
        <w:spacing w:after="0"/>
        <w:rPr>
          <w:rFonts w:ascii="Times New Roman" w:hAnsi="Times New Roman"/>
          <w:sz w:val="19"/>
          <w:szCs w:val="19"/>
        </w:rPr>
      </w:pPr>
      <w:r w:rsidRPr="00887E80">
        <w:rPr>
          <w:rFonts w:ascii="Arial" w:hAnsi="Arial" w:cs="Arial"/>
          <w:color w:val="000000"/>
          <w:sz w:val="19"/>
          <w:szCs w:val="19"/>
          <w:shd w:val="clear" w:color="auto" w:fill="FFFFFF"/>
        </w:rPr>
        <w:t>В них много кислоты, которая с разъедает слизистую желудка. Если у вас нет никаких проблем с желудком, вы не испытываете изжоги после поедания всего кислого, то нашим советом можете пренебречь. А вот если есть гастрит с повышенной кислотностью желудка, язва и другие проблемы с желудочно-кишечным трактом, то от цитрусовых и свежевыжатых соков из них лучше воздержаться. </w:t>
      </w:r>
    </w:p>
    <w:p w:rsidR="009138D3" w:rsidRPr="00887E80" w:rsidRDefault="009138D3" w:rsidP="009138D3">
      <w:pPr>
        <w:pStyle w:val="3"/>
        <w:shd w:val="clear" w:color="auto" w:fill="FFFFFF"/>
        <w:spacing w:before="0"/>
        <w:rPr>
          <w:rFonts w:ascii="Georgia" w:hAnsi="Georgia"/>
          <w:color w:val="1B3A5D"/>
          <w:sz w:val="19"/>
          <w:szCs w:val="19"/>
        </w:rPr>
      </w:pPr>
      <w:r w:rsidRPr="00887E80">
        <w:rPr>
          <w:rFonts w:ascii="Georgia" w:hAnsi="Georgia"/>
          <w:color w:val="1B3A5D"/>
          <w:sz w:val="19"/>
          <w:szCs w:val="19"/>
        </w:rPr>
        <w:t>6. ГРУШИ</w:t>
      </w:r>
    </w:p>
    <w:p w:rsidR="009138D3" w:rsidRPr="00887E80" w:rsidRDefault="009138D3" w:rsidP="009138D3">
      <w:pPr>
        <w:pStyle w:val="3"/>
        <w:shd w:val="clear" w:color="auto" w:fill="FFFFFF"/>
        <w:spacing w:before="0"/>
        <w:rPr>
          <w:rFonts w:ascii="Georgia" w:hAnsi="Georgia"/>
          <w:color w:val="1B3A5D"/>
          <w:sz w:val="19"/>
          <w:szCs w:val="19"/>
        </w:rPr>
      </w:pPr>
      <w:r w:rsidRPr="00887E80">
        <w:rPr>
          <w:rFonts w:ascii="Georgia" w:hAnsi="Georgia"/>
          <w:color w:val="1B3A5D"/>
          <w:sz w:val="19"/>
          <w:szCs w:val="19"/>
        </w:rPr>
        <w:pict>
          <v:rect id="_x0000_i1031" style="width:0;height:.75pt" o:hralign="center" o:hrstd="t" o:hr="t" fillcolor="#a0a0a0" stroked="f"/>
        </w:pict>
      </w:r>
    </w:p>
    <w:p w:rsidR="009138D3" w:rsidRPr="00887E80" w:rsidRDefault="009138D3" w:rsidP="009138D3">
      <w:pPr>
        <w:spacing w:after="0"/>
        <w:rPr>
          <w:rFonts w:ascii="Times New Roman" w:hAnsi="Times New Roman"/>
          <w:sz w:val="19"/>
          <w:szCs w:val="19"/>
        </w:rPr>
      </w:pPr>
      <w:r w:rsidRPr="00887E80">
        <w:rPr>
          <w:rFonts w:ascii="Arial" w:hAnsi="Arial" w:cs="Arial"/>
          <w:color w:val="000000"/>
          <w:sz w:val="19"/>
          <w:szCs w:val="19"/>
          <w:shd w:val="clear" w:color="auto" w:fill="FFFFFF"/>
        </w:rPr>
        <w:t>Наши предки говорили: "Груша для организма утром яд, а вечером - роза". Дело в том, что в грушах много грубой клетчатки, которая травмирует нежные слизистые органов пищеварения. Особенно опасны груши с очень плотной текстурой: в них клетчатки особенно много. </w:t>
      </w:r>
    </w:p>
    <w:p w:rsidR="009138D3" w:rsidRPr="00887E80" w:rsidRDefault="009138D3" w:rsidP="009138D3">
      <w:pPr>
        <w:pStyle w:val="3"/>
        <w:shd w:val="clear" w:color="auto" w:fill="FFFFFF"/>
        <w:spacing w:before="0"/>
        <w:rPr>
          <w:rFonts w:ascii="Georgia" w:hAnsi="Georgia"/>
          <w:color w:val="1B3A5D"/>
          <w:sz w:val="19"/>
          <w:szCs w:val="19"/>
        </w:rPr>
      </w:pPr>
      <w:r w:rsidRPr="00887E80">
        <w:rPr>
          <w:rFonts w:ascii="Georgia" w:hAnsi="Georgia"/>
          <w:color w:val="1B3A5D"/>
          <w:sz w:val="19"/>
          <w:szCs w:val="19"/>
        </w:rPr>
        <w:t>7. ХУРМА</w:t>
      </w:r>
    </w:p>
    <w:p w:rsidR="009138D3" w:rsidRPr="00887E80" w:rsidRDefault="009138D3" w:rsidP="009138D3">
      <w:pPr>
        <w:pStyle w:val="3"/>
        <w:shd w:val="clear" w:color="auto" w:fill="FFFFFF"/>
        <w:spacing w:before="0"/>
        <w:rPr>
          <w:rFonts w:ascii="Georgia" w:hAnsi="Georgia"/>
          <w:color w:val="1B3A5D"/>
          <w:sz w:val="19"/>
          <w:szCs w:val="19"/>
        </w:rPr>
      </w:pPr>
      <w:r w:rsidRPr="00887E80">
        <w:rPr>
          <w:rFonts w:ascii="Georgia" w:hAnsi="Georgia"/>
          <w:color w:val="1B3A5D"/>
          <w:sz w:val="19"/>
          <w:szCs w:val="19"/>
        </w:rPr>
        <w:pict>
          <v:rect id="_x0000_i1032" style="width:0;height:.75pt" o:hralign="center" o:hrstd="t" o:hr="t" fillcolor="#a0a0a0" stroked="f"/>
        </w:pict>
      </w:r>
    </w:p>
    <w:p w:rsidR="00FC69CA" w:rsidRPr="00887E80" w:rsidRDefault="009138D3" w:rsidP="009138D3">
      <w:pPr>
        <w:spacing w:after="0"/>
        <w:rPr>
          <w:rFonts w:ascii="Arial" w:hAnsi="Arial" w:cs="Arial"/>
          <w:color w:val="000000"/>
          <w:sz w:val="19"/>
          <w:szCs w:val="19"/>
          <w:shd w:val="clear" w:color="auto" w:fill="FFFFFF"/>
        </w:rPr>
      </w:pPr>
      <w:r w:rsidRPr="00887E80">
        <w:rPr>
          <w:rFonts w:ascii="Arial" w:hAnsi="Arial" w:cs="Arial"/>
          <w:color w:val="000000"/>
          <w:sz w:val="19"/>
          <w:szCs w:val="19"/>
          <w:shd w:val="clear" w:color="auto" w:fill="FFFFFF"/>
        </w:rPr>
        <w:t>В ней полно трудно перевариваемых волокон, которые замедляют моторику желудка и кишечника - тот случай, когда говорят, что "желудок стоит". Особенно много таких волокон в сильно вяжущей хурме.</w:t>
      </w:r>
    </w:p>
    <w:p w:rsidR="001C6FE5" w:rsidRPr="00887E80" w:rsidRDefault="001C6FE5" w:rsidP="009138D3">
      <w:pPr>
        <w:spacing w:after="0"/>
        <w:rPr>
          <w:sz w:val="19"/>
          <w:szCs w:val="19"/>
        </w:rPr>
      </w:pPr>
    </w:p>
    <w:p w:rsidR="001C6FE5" w:rsidRDefault="001C6FE5" w:rsidP="009138D3">
      <w:pPr>
        <w:spacing w:after="0"/>
        <w:rPr>
          <w:sz w:val="19"/>
          <w:szCs w:val="19"/>
        </w:rPr>
      </w:pPr>
    </w:p>
    <w:p w:rsidR="00887E80" w:rsidRDefault="00887E80" w:rsidP="009138D3">
      <w:pPr>
        <w:spacing w:after="0"/>
        <w:rPr>
          <w:sz w:val="19"/>
          <w:szCs w:val="19"/>
        </w:rPr>
      </w:pPr>
    </w:p>
    <w:p w:rsidR="00887E80" w:rsidRPr="00887E80" w:rsidRDefault="00887E80" w:rsidP="001C6FE5">
      <w:pPr>
        <w:spacing w:after="0"/>
        <w:rPr>
          <w:rFonts w:ascii="Times New Roman" w:hAnsi="Times New Roman" w:cs="Times New Roman"/>
          <w:sz w:val="19"/>
          <w:szCs w:val="19"/>
        </w:rPr>
        <w:sectPr w:rsidR="00887E80" w:rsidRPr="00887E80" w:rsidSect="00BD4D92">
          <w:type w:val="continuous"/>
          <w:pgSz w:w="11906" w:h="16838"/>
          <w:pgMar w:top="1134" w:right="850" w:bottom="1134" w:left="1701" w:header="708" w:footer="708" w:gutter="0"/>
          <w:cols w:space="708"/>
          <w:docGrid w:linePitch="360"/>
        </w:sectPr>
      </w:pPr>
    </w:p>
    <w:p w:rsidR="002E27A5" w:rsidRPr="00887E80" w:rsidRDefault="002E27A5" w:rsidP="001C6FE5">
      <w:pPr>
        <w:spacing w:after="0"/>
        <w:rPr>
          <w:rFonts w:ascii="Times New Roman" w:hAnsi="Times New Roman" w:cs="Times New Roman"/>
          <w:color w:val="800000"/>
          <w:sz w:val="19"/>
          <w:szCs w:val="19"/>
          <w:shd w:val="clear" w:color="auto" w:fill="F0EAEF"/>
        </w:rPr>
        <w:sectPr w:rsidR="002E27A5" w:rsidRPr="00887E80" w:rsidSect="00887E80">
          <w:type w:val="continuous"/>
          <w:pgSz w:w="11906" w:h="16838"/>
          <w:pgMar w:top="1134" w:right="850" w:bottom="1134" w:left="1701" w:header="708" w:footer="708" w:gutter="0"/>
          <w:cols w:space="708"/>
          <w:docGrid w:linePitch="360"/>
        </w:sectPr>
      </w:pPr>
    </w:p>
    <w:tbl>
      <w:tblPr>
        <w:tblStyle w:val="a7"/>
        <w:tblW w:w="0" w:type="auto"/>
        <w:tblLook w:val="04A0"/>
      </w:tblPr>
      <w:tblGrid>
        <w:gridCol w:w="4785"/>
        <w:gridCol w:w="4786"/>
      </w:tblGrid>
      <w:tr w:rsidR="00887E80" w:rsidRPr="00E97883" w:rsidTr="00E523E8">
        <w:trPr>
          <w:trHeight w:val="705"/>
        </w:trPr>
        <w:tc>
          <w:tcPr>
            <w:tcW w:w="4785" w:type="dxa"/>
          </w:tcPr>
          <w:p w:rsidR="00887E80" w:rsidRPr="00034A38" w:rsidRDefault="00887E80" w:rsidP="00E523E8">
            <w:pPr>
              <w:rPr>
                <w:sz w:val="16"/>
                <w:szCs w:val="16"/>
              </w:rPr>
            </w:pPr>
            <w:r w:rsidRPr="00034A38">
              <w:rPr>
                <w:sz w:val="16"/>
                <w:szCs w:val="16"/>
              </w:rPr>
              <w:lastRenderedPageBreak/>
              <w:t>Учредитель: Администрация МО «Гаханы»</w:t>
            </w:r>
          </w:p>
          <w:p w:rsidR="00887E80" w:rsidRDefault="00887E80" w:rsidP="00E523E8">
            <w:pPr>
              <w:rPr>
                <w:sz w:val="16"/>
                <w:szCs w:val="16"/>
              </w:rPr>
            </w:pPr>
            <w:r w:rsidRPr="00034A38">
              <w:rPr>
                <w:sz w:val="16"/>
                <w:szCs w:val="16"/>
              </w:rPr>
              <w:t xml:space="preserve">Печатное </w:t>
            </w:r>
            <w:r>
              <w:rPr>
                <w:sz w:val="16"/>
                <w:szCs w:val="16"/>
              </w:rPr>
              <w:t>издание принято Решением Думы МО «Гаханы»</w:t>
            </w:r>
          </w:p>
          <w:p w:rsidR="00887E80" w:rsidRPr="004B4D38" w:rsidRDefault="00887E80" w:rsidP="00E523E8">
            <w:pPr>
              <w:rPr>
                <w:sz w:val="16"/>
                <w:szCs w:val="16"/>
              </w:rPr>
            </w:pPr>
            <w:r>
              <w:rPr>
                <w:sz w:val="16"/>
                <w:szCs w:val="16"/>
              </w:rPr>
              <w:t>от  4 августа 2009г. №16 Тираж 40 экземпляров</w:t>
            </w:r>
          </w:p>
        </w:tc>
        <w:tc>
          <w:tcPr>
            <w:tcW w:w="4786" w:type="dxa"/>
          </w:tcPr>
          <w:p w:rsidR="00887E80" w:rsidRDefault="00887E80" w:rsidP="00E523E8">
            <w:pPr>
              <w:rPr>
                <w:sz w:val="16"/>
                <w:szCs w:val="16"/>
              </w:rPr>
            </w:pPr>
            <w:r>
              <w:rPr>
                <w:sz w:val="16"/>
                <w:szCs w:val="16"/>
              </w:rPr>
              <w:t>Печатное издание набрана и  сверстана редакционным советом.</w:t>
            </w:r>
          </w:p>
          <w:p w:rsidR="00887E80" w:rsidRDefault="00887E80" w:rsidP="00E523E8">
            <w:pPr>
              <w:rPr>
                <w:sz w:val="16"/>
                <w:szCs w:val="16"/>
              </w:rPr>
            </w:pPr>
            <w:r>
              <w:rPr>
                <w:sz w:val="16"/>
                <w:szCs w:val="16"/>
              </w:rPr>
              <w:t xml:space="preserve">Адрес: 669128, Иркутская область, Баяндаевский район, с. Бадагуй, ул. Трактовая,3 </w:t>
            </w:r>
          </w:p>
          <w:p w:rsidR="00887E80" w:rsidRPr="00E97883" w:rsidRDefault="00887E80" w:rsidP="00E523E8">
            <w:pPr>
              <w:rPr>
                <w:sz w:val="16"/>
                <w:szCs w:val="16"/>
              </w:rPr>
            </w:pPr>
          </w:p>
        </w:tc>
      </w:tr>
    </w:tbl>
    <w:p w:rsidR="002E27A5" w:rsidRPr="00887E80" w:rsidRDefault="002E27A5" w:rsidP="001C6FE5">
      <w:pPr>
        <w:spacing w:after="0"/>
        <w:rPr>
          <w:rFonts w:ascii="Times New Roman" w:hAnsi="Times New Roman" w:cs="Times New Roman"/>
          <w:sz w:val="19"/>
          <w:szCs w:val="19"/>
        </w:rPr>
      </w:pPr>
    </w:p>
    <w:sectPr w:rsidR="002E27A5" w:rsidRPr="00887E80" w:rsidSect="00887E8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E77" w:rsidRDefault="001A2E77" w:rsidP="009D40C9">
      <w:pPr>
        <w:spacing w:after="0" w:line="240" w:lineRule="auto"/>
      </w:pPr>
      <w:r>
        <w:separator/>
      </w:r>
    </w:p>
  </w:endnote>
  <w:endnote w:type="continuationSeparator" w:id="1">
    <w:p w:rsidR="001A2E77" w:rsidRDefault="001A2E77" w:rsidP="009D4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altName w:val="Franklin Gothic Medium"/>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E77" w:rsidRDefault="001A2E77" w:rsidP="009D40C9">
      <w:pPr>
        <w:spacing w:after="0" w:line="240" w:lineRule="auto"/>
      </w:pPr>
      <w:r>
        <w:separator/>
      </w:r>
    </w:p>
  </w:footnote>
  <w:footnote w:type="continuationSeparator" w:id="1">
    <w:p w:rsidR="001A2E77" w:rsidRDefault="001A2E77" w:rsidP="009D40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53A"/>
    <w:multiLevelType w:val="hybridMultilevel"/>
    <w:tmpl w:val="599C3F8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3B87379"/>
    <w:multiLevelType w:val="hybridMultilevel"/>
    <w:tmpl w:val="16DC7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122F9"/>
    <w:multiLevelType w:val="hybridMultilevel"/>
    <w:tmpl w:val="0C42A222"/>
    <w:lvl w:ilvl="0" w:tplc="C00C2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596D8F"/>
    <w:multiLevelType w:val="multilevel"/>
    <w:tmpl w:val="BFE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D436AC"/>
    <w:multiLevelType w:val="hybridMultilevel"/>
    <w:tmpl w:val="FBB62F40"/>
    <w:lvl w:ilvl="0" w:tplc="F8880F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40C9"/>
    <w:rsid w:val="001A2E77"/>
    <w:rsid w:val="001C6FE5"/>
    <w:rsid w:val="002E27A5"/>
    <w:rsid w:val="00887E80"/>
    <w:rsid w:val="009138D3"/>
    <w:rsid w:val="009D40C9"/>
    <w:rsid w:val="00AD08D7"/>
    <w:rsid w:val="00BD4D92"/>
    <w:rsid w:val="00EA7A9D"/>
    <w:rsid w:val="00FB2B61"/>
    <w:rsid w:val="00FC6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6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138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38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C69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0C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D40C9"/>
    <w:rPr>
      <w:rFonts w:ascii="Times New Roman" w:eastAsia="Times New Roman" w:hAnsi="Times New Roman" w:cs="Times New Roman"/>
      <w:sz w:val="24"/>
      <w:szCs w:val="24"/>
    </w:rPr>
  </w:style>
  <w:style w:type="paragraph" w:styleId="31">
    <w:name w:val="Body Text 3"/>
    <w:basedOn w:val="a"/>
    <w:link w:val="32"/>
    <w:uiPriority w:val="99"/>
    <w:unhideWhenUsed/>
    <w:rsid w:val="009D40C9"/>
    <w:pPr>
      <w:spacing w:after="120" w:line="240" w:lineRule="auto"/>
      <w:ind w:firstLine="709"/>
      <w:jc w:val="both"/>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rsid w:val="009D40C9"/>
    <w:rPr>
      <w:rFonts w:ascii="Calibri" w:eastAsia="Calibri" w:hAnsi="Calibri" w:cs="Times New Roman"/>
      <w:sz w:val="16"/>
      <w:szCs w:val="16"/>
      <w:lang w:eastAsia="en-US"/>
    </w:rPr>
  </w:style>
  <w:style w:type="paragraph" w:styleId="33">
    <w:name w:val="Body Text Indent 3"/>
    <w:basedOn w:val="a"/>
    <w:link w:val="34"/>
    <w:uiPriority w:val="99"/>
    <w:semiHidden/>
    <w:unhideWhenUsed/>
    <w:rsid w:val="009D40C9"/>
    <w:pPr>
      <w:spacing w:after="120" w:line="240" w:lineRule="auto"/>
      <w:ind w:left="283" w:firstLine="709"/>
      <w:jc w:val="both"/>
    </w:pPr>
    <w:rPr>
      <w:rFonts w:ascii="Calibri" w:eastAsia="Calibri" w:hAnsi="Calibri" w:cs="Times New Roman"/>
      <w:sz w:val="16"/>
      <w:szCs w:val="16"/>
      <w:lang w:eastAsia="en-US"/>
    </w:rPr>
  </w:style>
  <w:style w:type="character" w:customStyle="1" w:styleId="34">
    <w:name w:val="Основной текст с отступом 3 Знак"/>
    <w:basedOn w:val="a0"/>
    <w:link w:val="33"/>
    <w:uiPriority w:val="99"/>
    <w:semiHidden/>
    <w:rsid w:val="009D40C9"/>
    <w:rPr>
      <w:rFonts w:ascii="Calibri" w:eastAsia="Calibri" w:hAnsi="Calibri" w:cs="Times New Roman"/>
      <w:sz w:val="16"/>
      <w:szCs w:val="16"/>
      <w:lang w:eastAsia="en-US"/>
    </w:rPr>
  </w:style>
  <w:style w:type="paragraph" w:styleId="a5">
    <w:name w:val="footer"/>
    <w:basedOn w:val="a"/>
    <w:link w:val="a6"/>
    <w:uiPriority w:val="99"/>
    <w:semiHidden/>
    <w:unhideWhenUsed/>
    <w:rsid w:val="009D40C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D40C9"/>
  </w:style>
  <w:style w:type="paragraph" w:customStyle="1" w:styleId="ConsNormal">
    <w:name w:val="ConsNormal"/>
    <w:link w:val="ConsNormal0"/>
    <w:rsid w:val="009D40C9"/>
    <w:pPr>
      <w:spacing w:after="0" w:line="240" w:lineRule="auto"/>
      <w:ind w:firstLine="720"/>
    </w:pPr>
    <w:rPr>
      <w:rFonts w:ascii="Arial" w:eastAsia="Times New Roman" w:hAnsi="Arial" w:cs="Times New Roman"/>
      <w:snapToGrid w:val="0"/>
      <w:sz w:val="20"/>
      <w:szCs w:val="20"/>
    </w:rPr>
  </w:style>
  <w:style w:type="character" w:customStyle="1" w:styleId="ConsNormal0">
    <w:name w:val="ConsNormal Знак"/>
    <w:link w:val="ConsNormal"/>
    <w:rsid w:val="009D40C9"/>
    <w:rPr>
      <w:rFonts w:ascii="Arial" w:eastAsia="Times New Roman" w:hAnsi="Arial" w:cs="Times New Roman"/>
      <w:snapToGrid w:val="0"/>
      <w:sz w:val="20"/>
      <w:szCs w:val="20"/>
    </w:rPr>
  </w:style>
  <w:style w:type="paragraph" w:customStyle="1" w:styleId="s1">
    <w:name w:val="s_1"/>
    <w:basedOn w:val="a"/>
    <w:rsid w:val="009D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BD4D9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BD4D92"/>
    <w:pPr>
      <w:widowControl w:val="0"/>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rsid w:val="00BD4D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rsid w:val="00BD4D9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BD4D92"/>
    <w:pPr>
      <w:ind w:left="720"/>
      <w:contextualSpacing/>
    </w:pPr>
    <w:rPr>
      <w:rFonts w:ascii="Calibri" w:eastAsia="Times New Roman" w:hAnsi="Calibri" w:cs="Times New Roman"/>
    </w:rPr>
  </w:style>
  <w:style w:type="character" w:customStyle="1" w:styleId="ConsPlusNormal0">
    <w:name w:val="ConsPlusNormal Знак"/>
    <w:link w:val="ConsPlusNormal"/>
    <w:locked/>
    <w:rsid w:val="00BD4D92"/>
    <w:rPr>
      <w:rFonts w:ascii="Arial" w:eastAsia="Times New Roman" w:hAnsi="Arial" w:cs="Arial"/>
      <w:sz w:val="20"/>
      <w:szCs w:val="20"/>
    </w:rPr>
  </w:style>
  <w:style w:type="character" w:customStyle="1" w:styleId="10">
    <w:name w:val="Заголовок 1 Знак"/>
    <w:basedOn w:val="a0"/>
    <w:link w:val="1"/>
    <w:uiPriority w:val="9"/>
    <w:rsid w:val="00FC69C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C69CA"/>
    <w:rPr>
      <w:rFonts w:ascii="Times New Roman" w:eastAsia="Times New Roman" w:hAnsi="Times New Roman" w:cs="Times New Roman"/>
      <w:b/>
      <w:bCs/>
      <w:sz w:val="24"/>
      <w:szCs w:val="24"/>
    </w:rPr>
  </w:style>
  <w:style w:type="character" w:styleId="aa">
    <w:name w:val="Hyperlink"/>
    <w:basedOn w:val="a0"/>
    <w:uiPriority w:val="99"/>
    <w:semiHidden/>
    <w:unhideWhenUsed/>
    <w:rsid w:val="00FC69CA"/>
    <w:rPr>
      <w:color w:val="0000FF"/>
      <w:u w:val="single"/>
    </w:rPr>
  </w:style>
  <w:style w:type="character" w:customStyle="1" w:styleId="authorname">
    <w:name w:val="author__name"/>
    <w:basedOn w:val="a0"/>
    <w:rsid w:val="00FC69CA"/>
  </w:style>
  <w:style w:type="paragraph" w:styleId="ab">
    <w:name w:val="Balloon Text"/>
    <w:basedOn w:val="a"/>
    <w:link w:val="ac"/>
    <w:uiPriority w:val="99"/>
    <w:semiHidden/>
    <w:unhideWhenUsed/>
    <w:rsid w:val="00FC69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69CA"/>
    <w:rPr>
      <w:rFonts w:ascii="Tahoma" w:hAnsi="Tahoma" w:cs="Tahoma"/>
      <w:sz w:val="16"/>
      <w:szCs w:val="16"/>
    </w:rPr>
  </w:style>
  <w:style w:type="character" w:customStyle="1" w:styleId="20">
    <w:name w:val="Заголовок 2 Знак"/>
    <w:basedOn w:val="a0"/>
    <w:link w:val="2"/>
    <w:uiPriority w:val="9"/>
    <w:rsid w:val="009138D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138D3"/>
    <w:rPr>
      <w:rFonts w:asciiTheme="majorHAnsi" w:eastAsiaTheme="majorEastAsia" w:hAnsiTheme="majorHAnsi" w:cstheme="majorBidi"/>
      <w:b/>
      <w:bCs/>
      <w:color w:val="4F81BD" w:themeColor="accent1"/>
    </w:rPr>
  </w:style>
  <w:style w:type="character" w:styleId="ad">
    <w:name w:val="Strong"/>
    <w:basedOn w:val="a0"/>
    <w:uiPriority w:val="22"/>
    <w:qFormat/>
    <w:rsid w:val="00AD08D7"/>
    <w:rPr>
      <w:b/>
      <w:bCs/>
    </w:rPr>
  </w:style>
</w:styles>
</file>

<file path=word/webSettings.xml><?xml version="1.0" encoding="utf-8"?>
<w:webSettings xmlns:r="http://schemas.openxmlformats.org/officeDocument/2006/relationships" xmlns:w="http://schemas.openxmlformats.org/wordprocessingml/2006/main">
  <w:divs>
    <w:div w:id="247931683">
      <w:bodyDiv w:val="1"/>
      <w:marLeft w:val="0"/>
      <w:marRight w:val="0"/>
      <w:marTop w:val="0"/>
      <w:marBottom w:val="0"/>
      <w:divBdr>
        <w:top w:val="none" w:sz="0" w:space="0" w:color="auto"/>
        <w:left w:val="none" w:sz="0" w:space="0" w:color="auto"/>
        <w:bottom w:val="none" w:sz="0" w:space="0" w:color="auto"/>
        <w:right w:val="none" w:sz="0" w:space="0" w:color="auto"/>
      </w:divBdr>
      <w:divsChild>
        <w:div w:id="1751343584">
          <w:marLeft w:val="0"/>
          <w:marRight w:val="0"/>
          <w:marTop w:val="0"/>
          <w:marBottom w:val="150"/>
          <w:divBdr>
            <w:top w:val="none" w:sz="0" w:space="0" w:color="auto"/>
            <w:left w:val="none" w:sz="0" w:space="0" w:color="auto"/>
            <w:bottom w:val="none" w:sz="0" w:space="0" w:color="auto"/>
            <w:right w:val="none" w:sz="0" w:space="0" w:color="auto"/>
          </w:divBdr>
        </w:div>
        <w:div w:id="1501583734">
          <w:marLeft w:val="0"/>
          <w:marRight w:val="0"/>
          <w:marTop w:val="0"/>
          <w:marBottom w:val="0"/>
          <w:divBdr>
            <w:top w:val="none" w:sz="0" w:space="0" w:color="auto"/>
            <w:left w:val="none" w:sz="0" w:space="0" w:color="auto"/>
            <w:bottom w:val="none" w:sz="0" w:space="0" w:color="auto"/>
            <w:right w:val="none" w:sz="0" w:space="0" w:color="auto"/>
          </w:divBdr>
          <w:divsChild>
            <w:div w:id="632247611">
              <w:marLeft w:val="-150"/>
              <w:marRight w:val="-150"/>
              <w:marTop w:val="0"/>
              <w:marBottom w:val="0"/>
              <w:divBdr>
                <w:top w:val="none" w:sz="0" w:space="0" w:color="auto"/>
                <w:left w:val="none" w:sz="0" w:space="0" w:color="auto"/>
                <w:bottom w:val="none" w:sz="0" w:space="0" w:color="auto"/>
                <w:right w:val="none" w:sz="0" w:space="0" w:color="auto"/>
              </w:divBdr>
              <w:divsChild>
                <w:div w:id="1570533335">
                  <w:marLeft w:val="0"/>
                  <w:marRight w:val="0"/>
                  <w:marTop w:val="0"/>
                  <w:marBottom w:val="0"/>
                  <w:divBdr>
                    <w:top w:val="none" w:sz="0" w:space="0" w:color="auto"/>
                    <w:left w:val="none" w:sz="0" w:space="0" w:color="auto"/>
                    <w:bottom w:val="none" w:sz="0" w:space="0" w:color="auto"/>
                    <w:right w:val="none" w:sz="0" w:space="0" w:color="auto"/>
                  </w:divBdr>
                  <w:divsChild>
                    <w:div w:id="1957827777">
                      <w:marLeft w:val="0"/>
                      <w:marRight w:val="0"/>
                      <w:marTop w:val="0"/>
                      <w:marBottom w:val="300"/>
                      <w:divBdr>
                        <w:top w:val="none" w:sz="0" w:space="0" w:color="auto"/>
                        <w:left w:val="none" w:sz="0" w:space="0" w:color="auto"/>
                        <w:bottom w:val="none" w:sz="0" w:space="0" w:color="auto"/>
                        <w:right w:val="none" w:sz="0" w:space="0" w:color="auto"/>
                      </w:divBdr>
                    </w:div>
                    <w:div w:id="254022960">
                      <w:marLeft w:val="0"/>
                      <w:marRight w:val="0"/>
                      <w:marTop w:val="0"/>
                      <w:marBottom w:val="300"/>
                      <w:divBdr>
                        <w:top w:val="none" w:sz="0" w:space="0" w:color="auto"/>
                        <w:left w:val="none" w:sz="0" w:space="0" w:color="auto"/>
                        <w:bottom w:val="none" w:sz="0" w:space="0" w:color="auto"/>
                        <w:right w:val="none" w:sz="0" w:space="0" w:color="auto"/>
                      </w:divBdr>
                      <w:divsChild>
                        <w:div w:id="127473329">
                          <w:marLeft w:val="0"/>
                          <w:marRight w:val="0"/>
                          <w:marTop w:val="0"/>
                          <w:marBottom w:val="0"/>
                          <w:divBdr>
                            <w:top w:val="none" w:sz="0" w:space="0" w:color="auto"/>
                            <w:left w:val="none" w:sz="0" w:space="0" w:color="auto"/>
                            <w:bottom w:val="none" w:sz="0" w:space="0" w:color="auto"/>
                            <w:right w:val="none" w:sz="0" w:space="0" w:color="auto"/>
                          </w:divBdr>
                          <w:divsChild>
                            <w:div w:id="791216295">
                              <w:marLeft w:val="0"/>
                              <w:marRight w:val="0"/>
                              <w:marTop w:val="0"/>
                              <w:marBottom w:val="0"/>
                              <w:divBdr>
                                <w:top w:val="none" w:sz="0" w:space="0" w:color="auto"/>
                                <w:left w:val="none" w:sz="0" w:space="0" w:color="auto"/>
                                <w:bottom w:val="none" w:sz="0" w:space="0" w:color="auto"/>
                                <w:right w:val="none" w:sz="0" w:space="0" w:color="auto"/>
                              </w:divBdr>
                            </w:div>
                            <w:div w:id="41249720">
                              <w:marLeft w:val="150"/>
                              <w:marRight w:val="0"/>
                              <w:marTop w:val="0"/>
                              <w:marBottom w:val="0"/>
                              <w:divBdr>
                                <w:top w:val="none" w:sz="0" w:space="0" w:color="auto"/>
                                <w:left w:val="none" w:sz="0" w:space="0" w:color="auto"/>
                                <w:bottom w:val="none" w:sz="0" w:space="0" w:color="auto"/>
                                <w:right w:val="none" w:sz="0" w:space="0" w:color="auto"/>
                              </w:divBdr>
                              <w:divsChild>
                                <w:div w:id="3835245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845873330">
                  <w:marLeft w:val="0"/>
                  <w:marRight w:val="0"/>
                  <w:marTop w:val="0"/>
                  <w:marBottom w:val="0"/>
                  <w:divBdr>
                    <w:top w:val="none" w:sz="0" w:space="0" w:color="auto"/>
                    <w:left w:val="none" w:sz="0" w:space="0" w:color="auto"/>
                    <w:bottom w:val="none" w:sz="0" w:space="0" w:color="auto"/>
                    <w:right w:val="none" w:sz="0" w:space="0" w:color="auto"/>
                  </w:divBdr>
                  <w:divsChild>
                    <w:div w:id="781000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36438829">
          <w:marLeft w:val="0"/>
          <w:marRight w:val="0"/>
          <w:marTop w:val="0"/>
          <w:marBottom w:val="0"/>
          <w:divBdr>
            <w:top w:val="none" w:sz="0" w:space="0" w:color="auto"/>
            <w:left w:val="none" w:sz="0" w:space="0" w:color="auto"/>
            <w:bottom w:val="none" w:sz="0" w:space="0" w:color="auto"/>
            <w:right w:val="none" w:sz="0" w:space="0" w:color="auto"/>
          </w:divBdr>
          <w:divsChild>
            <w:div w:id="1173761611">
              <w:marLeft w:val="0"/>
              <w:marRight w:val="0"/>
              <w:marTop w:val="300"/>
              <w:marBottom w:val="0"/>
              <w:divBdr>
                <w:top w:val="none" w:sz="0" w:space="0" w:color="auto"/>
                <w:left w:val="none" w:sz="0" w:space="0" w:color="auto"/>
                <w:bottom w:val="none" w:sz="0" w:space="0" w:color="auto"/>
                <w:right w:val="none" w:sz="0" w:space="0" w:color="auto"/>
              </w:divBdr>
              <w:divsChild>
                <w:div w:id="7548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1691">
      <w:bodyDiv w:val="1"/>
      <w:marLeft w:val="0"/>
      <w:marRight w:val="0"/>
      <w:marTop w:val="0"/>
      <w:marBottom w:val="0"/>
      <w:divBdr>
        <w:top w:val="none" w:sz="0" w:space="0" w:color="auto"/>
        <w:left w:val="none" w:sz="0" w:space="0" w:color="auto"/>
        <w:bottom w:val="none" w:sz="0" w:space="0" w:color="auto"/>
        <w:right w:val="none" w:sz="0" w:space="0" w:color="auto"/>
      </w:divBdr>
    </w:div>
    <w:div w:id="1200236991">
      <w:bodyDiv w:val="1"/>
      <w:marLeft w:val="0"/>
      <w:marRight w:val="0"/>
      <w:marTop w:val="0"/>
      <w:marBottom w:val="0"/>
      <w:divBdr>
        <w:top w:val="none" w:sz="0" w:space="0" w:color="auto"/>
        <w:left w:val="none" w:sz="0" w:space="0" w:color="auto"/>
        <w:bottom w:val="none" w:sz="0" w:space="0" w:color="auto"/>
        <w:right w:val="none" w:sz="0" w:space="0" w:color="auto"/>
      </w:divBdr>
    </w:div>
    <w:div w:id="2139495947">
      <w:bodyDiv w:val="1"/>
      <w:marLeft w:val="0"/>
      <w:marRight w:val="0"/>
      <w:marTop w:val="0"/>
      <w:marBottom w:val="0"/>
      <w:divBdr>
        <w:top w:val="none" w:sz="0" w:space="0" w:color="auto"/>
        <w:left w:val="none" w:sz="0" w:space="0" w:color="auto"/>
        <w:bottom w:val="none" w:sz="0" w:space="0" w:color="auto"/>
        <w:right w:val="none" w:sz="0" w:space="0" w:color="auto"/>
      </w:divBdr>
      <w:divsChild>
        <w:div w:id="626813678">
          <w:marLeft w:val="0"/>
          <w:marRight w:val="0"/>
          <w:marTop w:val="0"/>
          <w:marBottom w:val="150"/>
          <w:divBdr>
            <w:top w:val="none" w:sz="0" w:space="0" w:color="auto"/>
            <w:left w:val="none" w:sz="0" w:space="0" w:color="auto"/>
            <w:bottom w:val="none" w:sz="0" w:space="0" w:color="auto"/>
            <w:right w:val="none" w:sz="0" w:space="0" w:color="auto"/>
          </w:divBdr>
        </w:div>
        <w:div w:id="174344335">
          <w:marLeft w:val="0"/>
          <w:marRight w:val="0"/>
          <w:marTop w:val="0"/>
          <w:marBottom w:val="0"/>
          <w:divBdr>
            <w:top w:val="none" w:sz="0" w:space="0" w:color="auto"/>
            <w:left w:val="none" w:sz="0" w:space="0" w:color="auto"/>
            <w:bottom w:val="none" w:sz="0" w:space="0" w:color="auto"/>
            <w:right w:val="none" w:sz="0" w:space="0" w:color="auto"/>
          </w:divBdr>
          <w:divsChild>
            <w:div w:id="1233391274">
              <w:marLeft w:val="-150"/>
              <w:marRight w:val="-150"/>
              <w:marTop w:val="0"/>
              <w:marBottom w:val="0"/>
              <w:divBdr>
                <w:top w:val="none" w:sz="0" w:space="0" w:color="auto"/>
                <w:left w:val="none" w:sz="0" w:space="0" w:color="auto"/>
                <w:bottom w:val="none" w:sz="0" w:space="0" w:color="auto"/>
                <w:right w:val="none" w:sz="0" w:space="0" w:color="auto"/>
              </w:divBdr>
              <w:divsChild>
                <w:div w:id="395864724">
                  <w:marLeft w:val="0"/>
                  <w:marRight w:val="0"/>
                  <w:marTop w:val="0"/>
                  <w:marBottom w:val="0"/>
                  <w:divBdr>
                    <w:top w:val="none" w:sz="0" w:space="0" w:color="auto"/>
                    <w:left w:val="none" w:sz="0" w:space="0" w:color="auto"/>
                    <w:bottom w:val="none" w:sz="0" w:space="0" w:color="auto"/>
                    <w:right w:val="none" w:sz="0" w:space="0" w:color="auto"/>
                  </w:divBdr>
                  <w:divsChild>
                    <w:div w:id="1354696215">
                      <w:marLeft w:val="0"/>
                      <w:marRight w:val="0"/>
                      <w:marTop w:val="0"/>
                      <w:marBottom w:val="300"/>
                      <w:divBdr>
                        <w:top w:val="none" w:sz="0" w:space="0" w:color="auto"/>
                        <w:left w:val="none" w:sz="0" w:space="0" w:color="auto"/>
                        <w:bottom w:val="none" w:sz="0" w:space="0" w:color="auto"/>
                        <w:right w:val="none" w:sz="0" w:space="0" w:color="auto"/>
                      </w:divBdr>
                    </w:div>
                    <w:div w:id="963578574">
                      <w:marLeft w:val="0"/>
                      <w:marRight w:val="0"/>
                      <w:marTop w:val="0"/>
                      <w:marBottom w:val="300"/>
                      <w:divBdr>
                        <w:top w:val="none" w:sz="0" w:space="0" w:color="auto"/>
                        <w:left w:val="none" w:sz="0" w:space="0" w:color="auto"/>
                        <w:bottom w:val="none" w:sz="0" w:space="0" w:color="auto"/>
                        <w:right w:val="none" w:sz="0" w:space="0" w:color="auto"/>
                      </w:divBdr>
                      <w:divsChild>
                        <w:div w:id="620259190">
                          <w:marLeft w:val="0"/>
                          <w:marRight w:val="0"/>
                          <w:marTop w:val="0"/>
                          <w:marBottom w:val="0"/>
                          <w:divBdr>
                            <w:top w:val="none" w:sz="0" w:space="0" w:color="auto"/>
                            <w:left w:val="none" w:sz="0" w:space="0" w:color="auto"/>
                            <w:bottom w:val="none" w:sz="0" w:space="0" w:color="auto"/>
                            <w:right w:val="none" w:sz="0" w:space="0" w:color="auto"/>
                          </w:divBdr>
                          <w:divsChild>
                            <w:div w:id="707799511">
                              <w:marLeft w:val="0"/>
                              <w:marRight w:val="0"/>
                              <w:marTop w:val="0"/>
                              <w:marBottom w:val="0"/>
                              <w:divBdr>
                                <w:top w:val="none" w:sz="0" w:space="0" w:color="auto"/>
                                <w:left w:val="none" w:sz="0" w:space="0" w:color="auto"/>
                                <w:bottom w:val="none" w:sz="0" w:space="0" w:color="auto"/>
                                <w:right w:val="none" w:sz="0" w:space="0" w:color="auto"/>
                              </w:divBdr>
                            </w:div>
                            <w:div w:id="557547250">
                              <w:marLeft w:val="150"/>
                              <w:marRight w:val="0"/>
                              <w:marTop w:val="0"/>
                              <w:marBottom w:val="0"/>
                              <w:divBdr>
                                <w:top w:val="none" w:sz="0" w:space="0" w:color="auto"/>
                                <w:left w:val="none" w:sz="0" w:space="0" w:color="auto"/>
                                <w:bottom w:val="none" w:sz="0" w:space="0" w:color="auto"/>
                                <w:right w:val="none" w:sz="0" w:space="0" w:color="auto"/>
                              </w:divBdr>
                              <w:divsChild>
                                <w:div w:id="1067411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825126144">
                  <w:marLeft w:val="0"/>
                  <w:marRight w:val="0"/>
                  <w:marTop w:val="0"/>
                  <w:marBottom w:val="0"/>
                  <w:divBdr>
                    <w:top w:val="none" w:sz="0" w:space="0" w:color="auto"/>
                    <w:left w:val="none" w:sz="0" w:space="0" w:color="auto"/>
                    <w:bottom w:val="none" w:sz="0" w:space="0" w:color="auto"/>
                    <w:right w:val="none" w:sz="0" w:space="0" w:color="auto"/>
                  </w:divBdr>
                  <w:divsChild>
                    <w:div w:id="1781752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43030976">
          <w:marLeft w:val="0"/>
          <w:marRight w:val="0"/>
          <w:marTop w:val="0"/>
          <w:marBottom w:val="0"/>
          <w:divBdr>
            <w:top w:val="none" w:sz="0" w:space="0" w:color="auto"/>
            <w:left w:val="none" w:sz="0" w:space="0" w:color="auto"/>
            <w:bottom w:val="none" w:sz="0" w:space="0" w:color="auto"/>
            <w:right w:val="none" w:sz="0" w:space="0" w:color="auto"/>
          </w:divBdr>
          <w:divsChild>
            <w:div w:id="1402681181">
              <w:marLeft w:val="0"/>
              <w:marRight w:val="0"/>
              <w:marTop w:val="300"/>
              <w:marBottom w:val="0"/>
              <w:divBdr>
                <w:top w:val="none" w:sz="0" w:space="0" w:color="auto"/>
                <w:left w:val="none" w:sz="0" w:space="0" w:color="auto"/>
                <w:bottom w:val="none" w:sz="0" w:space="0" w:color="auto"/>
                <w:right w:val="none" w:sz="0" w:space="0" w:color="auto"/>
              </w:divBdr>
              <w:divsChild>
                <w:div w:id="880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Office_Word3.docx"/><Relationship Id="rId18" Type="http://schemas.openxmlformats.org/officeDocument/2006/relationships/hyperlink" Target="consultantplus://offline/ref=B81E75CBF3D1EA2BE8A13CC1D595FA2684055B4F821D915188EDC263CA29D30D854024999AD3ECFCh4BBD"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https://rosreestr.ru/site/" TargetMode="External"/><Relationship Id="rId20" Type="http://schemas.openxmlformats.org/officeDocument/2006/relationships/hyperlink" Target="https://povarenok.by/uploads/images/recepty/big/vishnevyy-tort-s-kremom-iz-syra-maskarpone.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2.doc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_________Microsoft_Office_Word4.docx"/><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consultantplus://offline/ref=3E36323933845E0EC88C2C0E5A3ABDBD4A705C606950A73E6B1F189EDCD7920BB57296A56EE02FDD65A4EAZ3N1H"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image" Target="media/image4.emf"/><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58F5-8F64-4B39-A142-B74A78B9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4862</Words>
  <Characters>27715</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2019-07-31T01:21:00Z</dcterms:created>
  <dcterms:modified xsi:type="dcterms:W3CDTF">2019-07-31T03:09:00Z</dcterms:modified>
</cp:coreProperties>
</file>