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D" w:rsidRPr="00C862AC" w:rsidRDefault="00F957EF" w:rsidP="00F957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22.06.2020г. № 19</w:t>
      </w:r>
    </w:p>
    <w:p w:rsidR="00A7433D" w:rsidRPr="00C862AC" w:rsidRDefault="00A7433D" w:rsidP="00F957E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433D" w:rsidRPr="00C862AC" w:rsidRDefault="00A7433D" w:rsidP="00F957E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ИРКУТСКАЯ ОБЛАСТЬ</w:t>
      </w:r>
    </w:p>
    <w:p w:rsidR="00A7433D" w:rsidRPr="00C862AC" w:rsidRDefault="00A7433D" w:rsidP="00F957E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7433D" w:rsidRPr="00C862AC" w:rsidRDefault="00A7433D" w:rsidP="00F957E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A7433D" w:rsidRPr="00C862AC" w:rsidRDefault="00A7433D" w:rsidP="00F957EF">
      <w:pPr>
        <w:tabs>
          <w:tab w:val="center" w:pos="5173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ДУМА</w:t>
      </w:r>
    </w:p>
    <w:p w:rsidR="00A7433D" w:rsidRDefault="00A7433D" w:rsidP="00F957E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62AC">
        <w:rPr>
          <w:rFonts w:ascii="Arial" w:hAnsi="Arial" w:cs="Arial"/>
          <w:b/>
          <w:sz w:val="32"/>
          <w:szCs w:val="32"/>
        </w:rPr>
        <w:t>РЕШЕНИЕ</w:t>
      </w:r>
    </w:p>
    <w:p w:rsidR="00AB60FB" w:rsidRPr="00C862AC" w:rsidRDefault="00AB60FB" w:rsidP="00F957EF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7433D" w:rsidRPr="00C862AC" w:rsidRDefault="00A7433D" w:rsidP="00F957E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УСТАНОВКИ ПАМЯТНИКОВ, МЕМОРИАЛЬНЫХ ДОСОК И ДРУГИХ ПАМЯТНЫХ ЗНАКОВ НА ТЕРРИТОРИИ МУНИЦИПАЛЬНОГО ОБРАЗОВАНИЯ «ГАХАНЫ»</w:t>
      </w:r>
    </w:p>
    <w:p w:rsidR="00A7433D" w:rsidRPr="00257227" w:rsidRDefault="00A7433D" w:rsidP="00A7433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433D" w:rsidRPr="00522572" w:rsidRDefault="00A7433D" w:rsidP="00A7433D">
      <w:pPr>
        <w:pStyle w:val="ConsPlusNormal"/>
        <w:ind w:firstLine="709"/>
        <w:jc w:val="both"/>
        <w:rPr>
          <w:sz w:val="24"/>
          <w:szCs w:val="24"/>
        </w:rPr>
      </w:pPr>
      <w:r w:rsidRPr="00522572">
        <w:rPr>
          <w:sz w:val="24"/>
          <w:szCs w:val="24"/>
        </w:rPr>
        <w:t xml:space="preserve">В соответствии с федеральными законами от 6 октября 2003 года </w:t>
      </w:r>
      <w:hyperlink r:id="rId5" w:history="1">
        <w:r w:rsidRPr="00522572">
          <w:rPr>
            <w:sz w:val="24"/>
            <w:szCs w:val="24"/>
          </w:rPr>
          <w:t>№ 131-ФЗ</w:t>
        </w:r>
      </w:hyperlink>
      <w:r w:rsidRPr="0052257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25 июня 2002 года </w:t>
      </w:r>
      <w:hyperlink r:id="rId6" w:history="1">
        <w:r w:rsidRPr="00522572">
          <w:rPr>
            <w:sz w:val="24"/>
            <w:szCs w:val="24"/>
          </w:rPr>
          <w:t>№ 73-ФЗ</w:t>
        </w:r>
      </w:hyperlink>
      <w:r w:rsidRPr="00522572">
        <w:rPr>
          <w:sz w:val="24"/>
          <w:szCs w:val="24"/>
        </w:rPr>
        <w:t xml:space="preserve"> «Об объектах культурного наследия (памятниках истории и культуры) народов Российской Федерации», в целях осуществления единой политики в области установки памятников, мемориальных досок и других памятных знаков на территории муниципального образования «Гаханы», руководствуясь п.13 ч.1 ст.6 Ус</w:t>
      </w:r>
      <w:r w:rsidR="00952BD1">
        <w:rPr>
          <w:sz w:val="24"/>
          <w:szCs w:val="24"/>
        </w:rPr>
        <w:t>тава муниципального образования</w:t>
      </w:r>
      <w:r w:rsidRPr="00522572">
        <w:rPr>
          <w:sz w:val="24"/>
          <w:szCs w:val="24"/>
        </w:rPr>
        <w:t xml:space="preserve"> «Гаханы», Дума муниципального образования «Гаханы</w:t>
      </w:r>
    </w:p>
    <w:p w:rsidR="00A7433D" w:rsidRPr="00522572" w:rsidRDefault="00A7433D" w:rsidP="00A7433D">
      <w:pPr>
        <w:pStyle w:val="ConsPlusNormal"/>
        <w:ind w:firstLine="709"/>
        <w:jc w:val="both"/>
        <w:rPr>
          <w:sz w:val="24"/>
          <w:szCs w:val="24"/>
        </w:rPr>
      </w:pPr>
    </w:p>
    <w:p w:rsidR="00A7433D" w:rsidRPr="00AB60FB" w:rsidRDefault="00A7433D" w:rsidP="00A7433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60FB">
        <w:rPr>
          <w:rFonts w:ascii="Arial" w:hAnsi="Arial" w:cs="Arial"/>
          <w:b/>
          <w:sz w:val="32"/>
          <w:szCs w:val="32"/>
        </w:rPr>
        <w:t>РЕШИЛА</w:t>
      </w:r>
      <w:r w:rsidR="00AB60FB" w:rsidRPr="00AB60FB">
        <w:rPr>
          <w:rFonts w:ascii="Arial" w:hAnsi="Arial" w:cs="Arial"/>
          <w:b/>
          <w:sz w:val="32"/>
          <w:szCs w:val="32"/>
        </w:rPr>
        <w:t>:</w:t>
      </w:r>
    </w:p>
    <w:p w:rsidR="00A7433D" w:rsidRPr="00522572" w:rsidRDefault="00A7433D" w:rsidP="00A7433D">
      <w:pPr>
        <w:pStyle w:val="ConsPlusNormal"/>
        <w:ind w:firstLine="709"/>
        <w:jc w:val="both"/>
        <w:rPr>
          <w:sz w:val="24"/>
          <w:szCs w:val="24"/>
        </w:rPr>
      </w:pPr>
      <w:r w:rsidRPr="00522572">
        <w:rPr>
          <w:sz w:val="24"/>
          <w:szCs w:val="24"/>
        </w:rPr>
        <w:t xml:space="preserve">1. Утвердить </w:t>
      </w:r>
      <w:hyperlink w:anchor="P32" w:history="1">
        <w:r w:rsidRPr="00522572">
          <w:rPr>
            <w:sz w:val="24"/>
            <w:szCs w:val="24"/>
          </w:rPr>
          <w:t>Положение</w:t>
        </w:r>
      </w:hyperlink>
      <w:r w:rsidRPr="00522572">
        <w:rPr>
          <w:sz w:val="24"/>
          <w:szCs w:val="24"/>
        </w:rPr>
        <w:t xml:space="preserve"> об установке памятников, мемориальных досок и других памятных знаков на территории </w:t>
      </w:r>
      <w:r w:rsidRPr="00522572">
        <w:rPr>
          <w:color w:val="000000"/>
          <w:sz w:val="24"/>
          <w:szCs w:val="24"/>
          <w:lang w:bidi="ru-RU"/>
        </w:rPr>
        <w:t>муниципального образования «Гаханы» (приложение № 1</w:t>
      </w:r>
      <w:r w:rsidRPr="00522572">
        <w:rPr>
          <w:sz w:val="24"/>
          <w:szCs w:val="24"/>
        </w:rPr>
        <w:t>).</w:t>
      </w:r>
    </w:p>
    <w:p w:rsidR="00A7433D" w:rsidRPr="00522572" w:rsidRDefault="00A7433D" w:rsidP="00A7433D">
      <w:pPr>
        <w:pStyle w:val="24"/>
        <w:ind w:firstLine="709"/>
        <w:jc w:val="both"/>
        <w:rPr>
          <w:rFonts w:ascii="Arial" w:hAnsi="Arial" w:cs="Arial"/>
          <w:szCs w:val="24"/>
        </w:rPr>
      </w:pPr>
      <w:r w:rsidRPr="00522572">
        <w:rPr>
          <w:rFonts w:ascii="Arial" w:hAnsi="Arial" w:cs="Arial"/>
          <w:szCs w:val="24"/>
        </w:rPr>
        <w:t xml:space="preserve">2. Создать комиссию по рассмотрению вопросов установки памятников, мемориальных досок и других памятных знаков на территории </w:t>
      </w:r>
    </w:p>
    <w:p w:rsidR="00A7433D" w:rsidRPr="00522572" w:rsidRDefault="00A7433D" w:rsidP="00A7433D">
      <w:pPr>
        <w:pStyle w:val="ConsPlusNormal"/>
        <w:ind w:firstLine="709"/>
        <w:jc w:val="both"/>
        <w:rPr>
          <w:sz w:val="24"/>
          <w:szCs w:val="24"/>
        </w:rPr>
      </w:pPr>
      <w:r w:rsidRPr="00522572">
        <w:rPr>
          <w:sz w:val="24"/>
          <w:szCs w:val="24"/>
        </w:rPr>
        <w:t>3. Утвердить Положение о комиссии по рассмотрению вопросов установки памятников, мемориальных досок и других памятных знаков на территории муниципального образования «Гаханы» (приложение № 2).</w:t>
      </w:r>
    </w:p>
    <w:p w:rsidR="00522572" w:rsidRPr="00522572" w:rsidRDefault="00A7433D" w:rsidP="00522572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522572">
        <w:rPr>
          <w:rFonts w:ascii="Arial" w:hAnsi="Arial" w:cs="Arial"/>
        </w:rPr>
        <w:t>4. Администрации</w:t>
      </w:r>
      <w:r w:rsidR="00522572" w:rsidRPr="00522572">
        <w:rPr>
          <w:rFonts w:ascii="Arial" w:hAnsi="Arial" w:cs="Arial"/>
        </w:rPr>
        <w:t xml:space="preserve"> муниципального образования «Гаханы»</w:t>
      </w:r>
      <w:r w:rsidRPr="00522572">
        <w:rPr>
          <w:rFonts w:ascii="Arial" w:hAnsi="Arial" w:cs="Arial"/>
        </w:rPr>
        <w:t xml:space="preserve"> в течение 6 месяцев со дня вступления в силу настоящего решения, провести инвентаризацию имеющихся в сельском поселении памятников, мемориальных досок и других памятных знаков.</w:t>
      </w:r>
    </w:p>
    <w:p w:rsidR="00A7433D" w:rsidRPr="00522572" w:rsidRDefault="00522572" w:rsidP="00522572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522572">
        <w:rPr>
          <w:rFonts w:ascii="Arial" w:hAnsi="Arial" w:cs="Arial"/>
        </w:rPr>
        <w:t xml:space="preserve">5. </w:t>
      </w:r>
      <w:r w:rsidR="00A7433D" w:rsidRPr="00522572">
        <w:rPr>
          <w:rFonts w:ascii="Arial" w:hAnsi="Arial" w:cs="Arial"/>
        </w:rPr>
        <w:t>Настоящее решение опубликовать в газете «</w:t>
      </w:r>
      <w:proofErr w:type="spellStart"/>
      <w:r w:rsidR="00A7433D" w:rsidRPr="00522572">
        <w:rPr>
          <w:rFonts w:ascii="Arial" w:hAnsi="Arial" w:cs="Arial"/>
        </w:rPr>
        <w:t>Гаханский</w:t>
      </w:r>
      <w:proofErr w:type="spellEnd"/>
      <w:r w:rsidR="00A7433D" w:rsidRPr="00522572">
        <w:rPr>
          <w:rFonts w:ascii="Arial" w:hAnsi="Arial" w:cs="Arial"/>
        </w:rPr>
        <w:t xml:space="preserve"> Вестник» и на официальном сайте муниципального образования «Гаханы».</w:t>
      </w:r>
    </w:p>
    <w:p w:rsidR="00A7433D" w:rsidRPr="006C5308" w:rsidRDefault="00A7433D" w:rsidP="0052257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5D573E"/>
          <w:sz w:val="20"/>
          <w:szCs w:val="20"/>
          <w:lang w:eastAsia="ru-RU"/>
        </w:rPr>
      </w:pPr>
    </w:p>
    <w:tbl>
      <w:tblPr>
        <w:tblW w:w="1096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6"/>
        <w:gridCol w:w="4396"/>
      </w:tblGrid>
      <w:tr w:rsidR="00522572" w:rsidRPr="00522572" w:rsidTr="00BF4426">
        <w:trPr>
          <w:tblCellSpacing w:w="15" w:type="dxa"/>
        </w:trPr>
        <w:tc>
          <w:tcPr>
            <w:tcW w:w="6521" w:type="dxa"/>
            <w:shd w:val="clear" w:color="auto" w:fill="FFFFFF"/>
            <w:vAlign w:val="center"/>
            <w:hideMark/>
          </w:tcPr>
          <w:p w:rsidR="00A7433D" w:rsidRPr="00522572" w:rsidRDefault="00A7433D" w:rsidP="00BF44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2572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Думы МО «Гаханы»</w:t>
            </w:r>
          </w:p>
        </w:tc>
        <w:tc>
          <w:tcPr>
            <w:tcW w:w="4351" w:type="dxa"/>
            <w:shd w:val="clear" w:color="auto" w:fill="FFFFFF"/>
            <w:vAlign w:val="center"/>
            <w:hideMark/>
          </w:tcPr>
          <w:p w:rsidR="00A7433D" w:rsidRPr="00522572" w:rsidRDefault="00A7433D" w:rsidP="00AB60F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2572">
              <w:rPr>
                <w:rFonts w:ascii="Arial" w:hAnsi="Arial" w:cs="Arial"/>
                <w:sz w:val="24"/>
                <w:szCs w:val="24"/>
                <w:lang w:eastAsia="ru-RU"/>
              </w:rPr>
              <w:t>Ю.Г.Михайлов</w:t>
            </w:r>
          </w:p>
        </w:tc>
      </w:tr>
      <w:tr w:rsidR="00522572" w:rsidRPr="00522572" w:rsidTr="00BF4426">
        <w:trPr>
          <w:tblCellSpacing w:w="15" w:type="dxa"/>
        </w:trPr>
        <w:tc>
          <w:tcPr>
            <w:tcW w:w="6521" w:type="dxa"/>
            <w:shd w:val="clear" w:color="auto" w:fill="FFFFFF"/>
            <w:vAlign w:val="center"/>
            <w:hideMark/>
          </w:tcPr>
          <w:p w:rsidR="00A7433D" w:rsidRPr="00522572" w:rsidRDefault="00A7433D" w:rsidP="00BF44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2572">
              <w:rPr>
                <w:rFonts w:ascii="Arial" w:hAnsi="Arial" w:cs="Arial"/>
                <w:sz w:val="24"/>
                <w:szCs w:val="24"/>
                <w:lang w:eastAsia="ru-RU"/>
              </w:rPr>
              <w:t>Глава МО «Гаханы»</w:t>
            </w:r>
          </w:p>
        </w:tc>
        <w:tc>
          <w:tcPr>
            <w:tcW w:w="4351" w:type="dxa"/>
            <w:shd w:val="clear" w:color="auto" w:fill="FFFFFF"/>
            <w:vAlign w:val="center"/>
            <w:hideMark/>
          </w:tcPr>
          <w:p w:rsidR="00A7433D" w:rsidRPr="00522572" w:rsidRDefault="00A7433D" w:rsidP="00BF442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22572">
              <w:rPr>
                <w:rFonts w:ascii="Arial" w:hAnsi="Arial" w:cs="Arial"/>
                <w:sz w:val="24"/>
                <w:szCs w:val="24"/>
                <w:lang w:eastAsia="ru-RU"/>
              </w:rPr>
              <w:t>Н.П.Булгатова</w:t>
            </w:r>
            <w:proofErr w:type="spellEnd"/>
          </w:p>
        </w:tc>
      </w:tr>
    </w:tbl>
    <w:p w:rsidR="00EF569A" w:rsidRDefault="00EF569A" w:rsidP="00BF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426" w:rsidRPr="00257227" w:rsidRDefault="00BF4426" w:rsidP="00BF44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7227" w:rsidRPr="00952BD1" w:rsidRDefault="008525B8" w:rsidP="009A1116">
      <w:pPr>
        <w:pStyle w:val="ConsPlusNormal"/>
        <w:ind w:left="5103" w:firstLine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952BD1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522572" w:rsidRPr="00952BD1" w:rsidRDefault="008525B8" w:rsidP="009A1116">
      <w:pPr>
        <w:pStyle w:val="ConsPlusNormal"/>
        <w:ind w:left="5103" w:firstLine="0"/>
        <w:jc w:val="both"/>
        <w:rPr>
          <w:rFonts w:ascii="Courier New" w:hAnsi="Courier New" w:cs="Courier New"/>
          <w:sz w:val="24"/>
          <w:szCs w:val="24"/>
        </w:rPr>
      </w:pPr>
      <w:r w:rsidRPr="00952BD1">
        <w:rPr>
          <w:rFonts w:ascii="Courier New" w:hAnsi="Courier New" w:cs="Courier New"/>
          <w:sz w:val="24"/>
          <w:szCs w:val="24"/>
        </w:rPr>
        <w:t xml:space="preserve">к </w:t>
      </w:r>
      <w:r w:rsidR="002C2BEF" w:rsidRPr="00952BD1">
        <w:rPr>
          <w:rFonts w:ascii="Courier New" w:hAnsi="Courier New" w:cs="Courier New"/>
          <w:sz w:val="24"/>
          <w:szCs w:val="24"/>
        </w:rPr>
        <w:t>р</w:t>
      </w:r>
      <w:r w:rsidR="00257227" w:rsidRPr="00952BD1">
        <w:rPr>
          <w:rFonts w:ascii="Courier New" w:hAnsi="Courier New" w:cs="Courier New"/>
          <w:sz w:val="24"/>
          <w:szCs w:val="24"/>
        </w:rPr>
        <w:t>ешени</w:t>
      </w:r>
      <w:r w:rsidRPr="00952BD1">
        <w:rPr>
          <w:rFonts w:ascii="Courier New" w:hAnsi="Courier New" w:cs="Courier New"/>
          <w:sz w:val="24"/>
          <w:szCs w:val="24"/>
        </w:rPr>
        <w:t>ю</w:t>
      </w:r>
      <w:r w:rsidR="00522572" w:rsidRPr="00952BD1">
        <w:rPr>
          <w:rFonts w:ascii="Courier New" w:hAnsi="Courier New" w:cs="Courier New"/>
          <w:sz w:val="24"/>
          <w:szCs w:val="24"/>
        </w:rPr>
        <w:t>Думы МО «Гаханы»</w:t>
      </w:r>
    </w:p>
    <w:p w:rsidR="00257227" w:rsidRPr="00952BD1" w:rsidRDefault="00257227" w:rsidP="009A1116">
      <w:pPr>
        <w:pStyle w:val="ConsPlusNormal"/>
        <w:ind w:left="5103" w:firstLine="0"/>
        <w:jc w:val="both"/>
        <w:rPr>
          <w:rFonts w:ascii="Courier New" w:hAnsi="Courier New" w:cs="Courier New"/>
          <w:sz w:val="24"/>
          <w:szCs w:val="24"/>
        </w:rPr>
      </w:pPr>
      <w:r w:rsidRPr="00952BD1">
        <w:rPr>
          <w:rFonts w:ascii="Courier New" w:hAnsi="Courier New" w:cs="Courier New"/>
          <w:sz w:val="24"/>
          <w:szCs w:val="24"/>
        </w:rPr>
        <w:t>от</w:t>
      </w:r>
      <w:r w:rsidR="003D636B">
        <w:rPr>
          <w:rFonts w:ascii="Courier New" w:hAnsi="Courier New" w:cs="Courier New"/>
          <w:sz w:val="24"/>
          <w:szCs w:val="24"/>
        </w:rPr>
        <w:t>22.06.2020 № 19</w:t>
      </w:r>
    </w:p>
    <w:p w:rsidR="00257227" w:rsidRPr="00257227" w:rsidRDefault="00257227" w:rsidP="00257227">
      <w:pPr>
        <w:pStyle w:val="ConsPlusNormal"/>
        <w:ind w:firstLine="540"/>
        <w:jc w:val="both"/>
        <w:rPr>
          <w:sz w:val="24"/>
          <w:szCs w:val="24"/>
        </w:rPr>
      </w:pPr>
    </w:p>
    <w:p w:rsidR="009A1116" w:rsidRPr="00BF4426" w:rsidRDefault="00257227" w:rsidP="0025722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BF4426">
        <w:rPr>
          <w:rFonts w:ascii="Arial" w:hAnsi="Arial" w:cs="Arial"/>
          <w:sz w:val="24"/>
          <w:szCs w:val="24"/>
        </w:rPr>
        <w:t>ПОЛОЖЕНИЕ</w:t>
      </w:r>
    </w:p>
    <w:p w:rsidR="00257227" w:rsidRPr="00BF4426" w:rsidRDefault="00257227" w:rsidP="0025722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F4426">
        <w:rPr>
          <w:rFonts w:ascii="Arial" w:hAnsi="Arial" w:cs="Arial"/>
          <w:sz w:val="24"/>
          <w:szCs w:val="24"/>
        </w:rPr>
        <w:t>О ПОРЯДКЕ УСТАНОВКИ ПАМЯТНИКОВ, МЕМОРИАЛЬНЫХДОСОК И ДРУГИХ ПАМЯТНЫХ ЗНАКОВ НА ТЕРРИТОРИИ</w:t>
      </w:r>
      <w:r w:rsidR="00952BD1" w:rsidRPr="00BF4426">
        <w:rPr>
          <w:rFonts w:ascii="Arial" w:hAnsi="Arial" w:cs="Arial"/>
          <w:sz w:val="24"/>
          <w:szCs w:val="24"/>
        </w:rPr>
        <w:t>МУНИЦИПАЛЬНОГО ОБРАЗОВАНИЯ «ГАХАНЫ»</w:t>
      </w:r>
      <w:r w:rsidR="00BF4426">
        <w:rPr>
          <w:rFonts w:ascii="Arial" w:hAnsi="Arial" w:cs="Arial"/>
          <w:sz w:val="24"/>
          <w:szCs w:val="24"/>
        </w:rPr>
        <w:t>БАЯНДАЕВСКОГО</w:t>
      </w:r>
      <w:r w:rsidR="005860D1" w:rsidRPr="00BF4426">
        <w:rPr>
          <w:rFonts w:ascii="Arial" w:hAnsi="Arial" w:cs="Arial"/>
          <w:sz w:val="24"/>
          <w:szCs w:val="24"/>
        </w:rPr>
        <w:t xml:space="preserve"> М</w:t>
      </w:r>
      <w:r w:rsidR="00BF4426">
        <w:rPr>
          <w:rFonts w:ascii="Arial" w:hAnsi="Arial" w:cs="Arial"/>
          <w:sz w:val="24"/>
          <w:szCs w:val="24"/>
        </w:rPr>
        <w:t>УНИЦИПАЛЬНОГО РАЙОНА ИРКУТСКОЙ</w:t>
      </w:r>
      <w:r w:rsidR="005860D1" w:rsidRPr="00BF4426">
        <w:rPr>
          <w:rFonts w:ascii="Arial" w:hAnsi="Arial" w:cs="Arial"/>
          <w:sz w:val="24"/>
          <w:szCs w:val="24"/>
        </w:rPr>
        <w:t xml:space="preserve"> ОБЛАСТИ</w:t>
      </w:r>
    </w:p>
    <w:p w:rsidR="00257227" w:rsidRPr="00952BD1" w:rsidRDefault="00257227" w:rsidP="00257227">
      <w:pPr>
        <w:pStyle w:val="ConsPlusNormal"/>
        <w:ind w:firstLine="540"/>
        <w:jc w:val="both"/>
        <w:rPr>
          <w:sz w:val="24"/>
          <w:szCs w:val="24"/>
        </w:rPr>
      </w:pPr>
    </w:p>
    <w:p w:rsidR="009A1116" w:rsidRPr="00952BD1" w:rsidRDefault="009A1116" w:rsidP="009A111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52BD1">
        <w:rPr>
          <w:rStyle w:val="a6"/>
          <w:rFonts w:ascii="Arial" w:hAnsi="Arial" w:cs="Arial"/>
          <w:b w:val="0"/>
        </w:rPr>
        <w:t>1. Общие положения</w:t>
      </w:r>
    </w:p>
    <w:p w:rsidR="009A1116" w:rsidRPr="00952BD1" w:rsidRDefault="009A1116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60D1" w:rsidRPr="00952BD1" w:rsidRDefault="009A1116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 xml:space="preserve">1.1. </w:t>
      </w:r>
      <w:r w:rsidR="005860D1" w:rsidRPr="00952BD1">
        <w:rPr>
          <w:rFonts w:ascii="Arial" w:hAnsi="Arial" w:cs="Arial"/>
        </w:rPr>
        <w:t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8B1D41">
        <w:rPr>
          <w:rFonts w:ascii="Arial" w:hAnsi="Arial" w:cs="Arial"/>
        </w:rPr>
        <w:t xml:space="preserve"> п.13 ч.1 ст.6</w:t>
      </w:r>
      <w:r w:rsidR="00BF4426">
        <w:rPr>
          <w:rFonts w:ascii="Arial" w:hAnsi="Arial" w:cs="Arial"/>
        </w:rPr>
        <w:t xml:space="preserve"> Уставам</w:t>
      </w:r>
      <w:r w:rsidR="00952BD1">
        <w:rPr>
          <w:rFonts w:ascii="Arial" w:hAnsi="Arial" w:cs="Arial"/>
        </w:rPr>
        <w:t>униципального образования «Гаханы»</w:t>
      </w:r>
      <w:r w:rsidR="005860D1" w:rsidRPr="00952BD1">
        <w:rPr>
          <w:rFonts w:ascii="Arial" w:hAnsi="Arial" w:cs="Arial"/>
        </w:rPr>
        <w:t xml:space="preserve">, и устанавливает основания и порядок установки памятников, мемориальных досок и других памятных знаков на территории </w:t>
      </w:r>
      <w:r w:rsidR="008B1D41">
        <w:rPr>
          <w:rFonts w:ascii="Arial" w:hAnsi="Arial" w:cs="Arial"/>
          <w:color w:val="000000"/>
          <w:lang w:bidi="ru-RU"/>
        </w:rPr>
        <w:t>м</w:t>
      </w:r>
      <w:r w:rsidR="00952BD1">
        <w:rPr>
          <w:rFonts w:ascii="Arial" w:hAnsi="Arial" w:cs="Arial"/>
          <w:color w:val="000000"/>
          <w:lang w:bidi="ru-RU"/>
        </w:rPr>
        <w:t>униципального образования «</w:t>
      </w:r>
      <w:proofErr w:type="spellStart"/>
      <w:r w:rsidR="00952BD1">
        <w:rPr>
          <w:rFonts w:ascii="Arial" w:hAnsi="Arial" w:cs="Arial"/>
          <w:color w:val="000000"/>
          <w:lang w:bidi="ru-RU"/>
        </w:rPr>
        <w:t>Гаханы</w:t>
      </w:r>
      <w:proofErr w:type="spellEnd"/>
      <w:r w:rsidR="00952BD1">
        <w:rPr>
          <w:rFonts w:ascii="Arial" w:hAnsi="Arial" w:cs="Arial"/>
          <w:color w:val="000000"/>
          <w:lang w:bidi="ru-RU"/>
        </w:rPr>
        <w:t>»</w:t>
      </w:r>
      <w:proofErr w:type="spellStart"/>
      <w:r w:rsidR="008B1D41">
        <w:rPr>
          <w:rFonts w:ascii="Arial" w:hAnsi="Arial" w:cs="Arial"/>
          <w:color w:val="000000"/>
          <w:lang w:bidi="ru-RU"/>
        </w:rPr>
        <w:t>Баяндаевского</w:t>
      </w:r>
      <w:proofErr w:type="spellEnd"/>
      <w:r w:rsidR="005D68CA" w:rsidRPr="00952BD1">
        <w:rPr>
          <w:rFonts w:ascii="Arial" w:hAnsi="Arial" w:cs="Arial"/>
          <w:color w:val="000000"/>
          <w:lang w:bidi="ru-RU"/>
        </w:rPr>
        <w:t xml:space="preserve"> м</w:t>
      </w:r>
      <w:r w:rsidR="008B1D41">
        <w:rPr>
          <w:rFonts w:ascii="Arial" w:hAnsi="Arial" w:cs="Arial"/>
          <w:color w:val="000000"/>
          <w:lang w:bidi="ru-RU"/>
        </w:rPr>
        <w:t>униципального района Иркутской</w:t>
      </w:r>
      <w:r w:rsidR="005D68CA" w:rsidRPr="00952BD1">
        <w:rPr>
          <w:rFonts w:ascii="Arial" w:hAnsi="Arial" w:cs="Arial"/>
          <w:color w:val="000000"/>
          <w:lang w:bidi="ru-RU"/>
        </w:rPr>
        <w:t xml:space="preserve"> области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1.</w:t>
      </w:r>
      <w:r w:rsidR="009A1116" w:rsidRPr="00952BD1">
        <w:rPr>
          <w:rFonts w:ascii="Arial" w:hAnsi="Arial" w:cs="Arial"/>
        </w:rPr>
        <w:t>2.</w:t>
      </w:r>
      <w:r w:rsidRPr="00952BD1">
        <w:rPr>
          <w:rFonts w:ascii="Arial" w:hAnsi="Arial" w:cs="Arial"/>
        </w:rPr>
        <w:t xml:space="preserve"> Настоящее Положение определяет: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 xml:space="preserve">- критерии, являющиеся основаниями для принятия решений об увековечении памяти о выдающихся событиях в истории </w:t>
      </w:r>
      <w:r w:rsidR="008B1D41">
        <w:rPr>
          <w:rFonts w:ascii="Arial" w:hAnsi="Arial" w:cs="Arial"/>
          <w:color w:val="000000"/>
          <w:lang w:bidi="ru-RU"/>
        </w:rPr>
        <w:t>м</w:t>
      </w:r>
      <w:r w:rsidR="00952BD1">
        <w:rPr>
          <w:rFonts w:ascii="Arial" w:hAnsi="Arial" w:cs="Arial"/>
          <w:color w:val="000000"/>
          <w:lang w:bidi="ru-RU"/>
        </w:rPr>
        <w:t>униципального образования «Гаханы»</w:t>
      </w:r>
      <w:r w:rsidRPr="00952BD1">
        <w:rPr>
          <w:rFonts w:ascii="Arial" w:hAnsi="Arial" w:cs="Arial"/>
        </w:rPr>
        <w:t xml:space="preserve">, а также личностей, достижения и вклад которых в сфере их деятельности принесли значимую пользу </w:t>
      </w:r>
      <w:proofErr w:type="spellStart"/>
      <w:r w:rsidR="008B1D41">
        <w:rPr>
          <w:rFonts w:ascii="Arial" w:hAnsi="Arial" w:cs="Arial"/>
        </w:rPr>
        <w:t>Баяндаевскому</w:t>
      </w:r>
      <w:proofErr w:type="spellEnd"/>
      <w:r w:rsidR="008B1D41">
        <w:rPr>
          <w:rFonts w:ascii="Arial" w:hAnsi="Arial" w:cs="Arial"/>
        </w:rPr>
        <w:t xml:space="preserve"> району, Иркутской</w:t>
      </w:r>
      <w:r w:rsidR="00383490" w:rsidRPr="00952BD1">
        <w:rPr>
          <w:rFonts w:ascii="Arial" w:hAnsi="Arial" w:cs="Arial"/>
        </w:rPr>
        <w:t xml:space="preserve"> области</w:t>
      </w:r>
      <w:r w:rsidRPr="00952BD1">
        <w:rPr>
          <w:rFonts w:ascii="Arial" w:hAnsi="Arial" w:cs="Arial"/>
        </w:rPr>
        <w:t xml:space="preserve"> и Отечеству;</w:t>
      </w:r>
    </w:p>
    <w:p w:rsidR="005860D1" w:rsidRPr="00952BD1" w:rsidRDefault="00383490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 xml:space="preserve">- </w:t>
      </w:r>
      <w:r w:rsidR="005860D1" w:rsidRPr="00952BD1">
        <w:rPr>
          <w:rFonts w:ascii="Arial" w:hAnsi="Arial" w:cs="Arial"/>
        </w:rPr>
        <w:t xml:space="preserve">порядок и условия установки памятников, мемориальных досок и других памятных знаков на территории </w:t>
      </w:r>
      <w:r w:rsidR="008B1D41">
        <w:rPr>
          <w:rFonts w:ascii="Arial" w:hAnsi="Arial" w:cs="Arial"/>
        </w:rPr>
        <w:t>м</w:t>
      </w:r>
      <w:r w:rsidR="00952BD1">
        <w:rPr>
          <w:rFonts w:ascii="Arial" w:hAnsi="Arial" w:cs="Arial"/>
        </w:rPr>
        <w:t>униципального образования «Гаханы»</w:t>
      </w:r>
      <w:r w:rsidR="005860D1" w:rsidRPr="00952BD1">
        <w:rPr>
          <w:rFonts w:ascii="Arial" w:hAnsi="Arial" w:cs="Arial"/>
        </w:rPr>
        <w:t>;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- 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 xml:space="preserve">- порядок учета памятников, мемориальных досок и других </w:t>
      </w:r>
      <w:r w:rsidR="00383490" w:rsidRPr="00952BD1">
        <w:rPr>
          <w:rFonts w:ascii="Arial" w:hAnsi="Arial" w:cs="Arial"/>
        </w:rPr>
        <w:t xml:space="preserve">памятных знаков, </w:t>
      </w:r>
      <w:r w:rsidRPr="00952BD1">
        <w:rPr>
          <w:rFonts w:ascii="Arial" w:hAnsi="Arial" w:cs="Arial"/>
        </w:rPr>
        <w:t>обязанности по их сохранению и поддержанию в эстетическом виде.</w:t>
      </w:r>
    </w:p>
    <w:p w:rsidR="005860D1" w:rsidRPr="00952BD1" w:rsidRDefault="005860D1" w:rsidP="0038349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52BD1">
        <w:rPr>
          <w:color w:val="000000"/>
          <w:sz w:val="24"/>
          <w:szCs w:val="24"/>
        </w:rPr>
        <w:t>1.</w:t>
      </w:r>
      <w:r w:rsidR="009A1116" w:rsidRPr="00952BD1">
        <w:rPr>
          <w:color w:val="000000"/>
          <w:sz w:val="24"/>
          <w:szCs w:val="24"/>
        </w:rPr>
        <w:t>3</w:t>
      </w:r>
      <w:r w:rsidRPr="00952BD1">
        <w:rPr>
          <w:color w:val="000000"/>
          <w:sz w:val="24"/>
          <w:szCs w:val="24"/>
        </w:rPr>
        <w:t>.</w:t>
      </w:r>
      <w:r w:rsidR="00383490" w:rsidRPr="00952BD1">
        <w:rPr>
          <w:sz w:val="24"/>
          <w:szCs w:val="24"/>
        </w:rPr>
        <w:t xml:space="preserve">Памятник - произведение монументального искусства, созданное для увековечения памяти о выдающейся личности или историческом событии. </w:t>
      </w:r>
      <w:r w:rsidRPr="00952BD1">
        <w:rPr>
          <w:color w:val="000000"/>
          <w:sz w:val="24"/>
          <w:szCs w:val="24"/>
        </w:rPr>
        <w:t xml:space="preserve">Наиболее распространённые виды памятников </w:t>
      </w:r>
      <w:r w:rsidR="00383490" w:rsidRPr="00952BD1">
        <w:rPr>
          <w:color w:val="000000"/>
          <w:sz w:val="24"/>
          <w:szCs w:val="24"/>
        </w:rPr>
        <w:t>-</w:t>
      </w:r>
      <w:r w:rsidRPr="00952BD1">
        <w:rPr>
          <w:color w:val="000000"/>
          <w:sz w:val="24"/>
          <w:szCs w:val="24"/>
        </w:rPr>
        <w:t xml:space="preserve"> скульптурная группа, статуя, бюст, триумфальная арка, колонна, обелиск и т. д. В архитектурном плане памятники организуют пространство, нередко памятники выполняют роль визуального центра площади или другого общественного пространства</w:t>
      </w:r>
      <w:r w:rsidR="00383490" w:rsidRPr="00952BD1">
        <w:rPr>
          <w:color w:val="000000"/>
          <w:sz w:val="24"/>
          <w:szCs w:val="24"/>
        </w:rPr>
        <w:t>.</w:t>
      </w:r>
    </w:p>
    <w:p w:rsidR="005860D1" w:rsidRPr="00952BD1" w:rsidRDefault="005860D1" w:rsidP="009A1116">
      <w:pPr>
        <w:pStyle w:val="ConsPlusNormal"/>
        <w:ind w:firstLine="709"/>
        <w:jc w:val="both"/>
        <w:rPr>
          <w:sz w:val="24"/>
          <w:szCs w:val="24"/>
        </w:rPr>
      </w:pPr>
      <w:r w:rsidRPr="00952BD1">
        <w:rPr>
          <w:sz w:val="24"/>
          <w:szCs w:val="24"/>
        </w:rPr>
        <w:t>1.</w:t>
      </w:r>
      <w:r w:rsidR="009A1116" w:rsidRPr="00952BD1">
        <w:rPr>
          <w:sz w:val="24"/>
          <w:szCs w:val="24"/>
        </w:rPr>
        <w:t>4</w:t>
      </w:r>
      <w:r w:rsidRPr="00952BD1">
        <w:rPr>
          <w:sz w:val="24"/>
          <w:szCs w:val="24"/>
        </w:rPr>
        <w:t xml:space="preserve">. </w:t>
      </w:r>
      <w:r w:rsidR="00383490" w:rsidRPr="00952BD1">
        <w:rPr>
          <w:sz w:val="24"/>
          <w:szCs w:val="24"/>
        </w:rPr>
        <w:t xml:space="preserve">Мемориальная доска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</w:t>
      </w:r>
      <w:r w:rsidR="008B1D41">
        <w:rPr>
          <w:sz w:val="24"/>
          <w:szCs w:val="24"/>
        </w:rPr>
        <w:t>м</w:t>
      </w:r>
      <w:r w:rsidR="00952BD1">
        <w:rPr>
          <w:sz w:val="24"/>
          <w:szCs w:val="24"/>
        </w:rPr>
        <w:t>униципального образования «</w:t>
      </w:r>
      <w:proofErr w:type="spellStart"/>
      <w:r w:rsidR="00952BD1">
        <w:rPr>
          <w:sz w:val="24"/>
          <w:szCs w:val="24"/>
        </w:rPr>
        <w:t>Гаханы</w:t>
      </w:r>
      <w:proofErr w:type="spellEnd"/>
      <w:r w:rsidR="00952BD1">
        <w:rPr>
          <w:sz w:val="24"/>
          <w:szCs w:val="24"/>
        </w:rPr>
        <w:t>»</w:t>
      </w:r>
      <w:r w:rsidR="00383490" w:rsidRPr="00952BD1">
        <w:rPr>
          <w:sz w:val="24"/>
          <w:szCs w:val="24"/>
        </w:rPr>
        <w:t xml:space="preserve">, </w:t>
      </w:r>
      <w:proofErr w:type="spellStart"/>
      <w:r w:rsidR="008B1D41">
        <w:rPr>
          <w:sz w:val="24"/>
          <w:szCs w:val="24"/>
        </w:rPr>
        <w:t>Баяндаевского</w:t>
      </w:r>
      <w:proofErr w:type="spellEnd"/>
      <w:r w:rsidR="00383490" w:rsidRPr="00952BD1">
        <w:rPr>
          <w:sz w:val="24"/>
          <w:szCs w:val="24"/>
        </w:rPr>
        <w:t xml:space="preserve"> муниципального района, </w:t>
      </w:r>
      <w:r w:rsidR="008B1D41">
        <w:rPr>
          <w:sz w:val="24"/>
          <w:szCs w:val="24"/>
        </w:rPr>
        <w:t>Иркутской</w:t>
      </w:r>
      <w:r w:rsidR="00383490" w:rsidRPr="00952BD1">
        <w:rPr>
          <w:sz w:val="24"/>
          <w:szCs w:val="24"/>
        </w:rPr>
        <w:t xml:space="preserve"> области и Российского государства, устанавливаемый на фасаде, в интерьерах зданий, сооружений, связанных с историческим событием, жизнью и деятельностью выдающейся личности.</w:t>
      </w:r>
      <w:r w:rsidRPr="00952BD1">
        <w:rPr>
          <w:sz w:val="24"/>
          <w:szCs w:val="24"/>
        </w:rPr>
        <w:t xml:space="preserve"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обязанностей,выдающихся людей, внесших вклад в историю </w:t>
      </w:r>
      <w:r w:rsidR="008B1D41">
        <w:rPr>
          <w:sz w:val="24"/>
          <w:szCs w:val="24"/>
        </w:rPr>
        <w:t>м</w:t>
      </w:r>
      <w:r w:rsidR="00952BD1">
        <w:rPr>
          <w:sz w:val="24"/>
          <w:szCs w:val="24"/>
        </w:rPr>
        <w:t>униципального образования «Гаханы»</w:t>
      </w:r>
      <w:r w:rsidRPr="00952BD1">
        <w:rPr>
          <w:sz w:val="24"/>
          <w:szCs w:val="24"/>
        </w:rPr>
        <w:t xml:space="preserve">, имеющих авторитет и известность среди жителей </w:t>
      </w:r>
      <w:r w:rsidR="008B1D41">
        <w:rPr>
          <w:sz w:val="24"/>
          <w:szCs w:val="24"/>
        </w:rPr>
        <w:t>м</w:t>
      </w:r>
      <w:r w:rsidR="00952BD1">
        <w:rPr>
          <w:sz w:val="24"/>
          <w:szCs w:val="24"/>
        </w:rPr>
        <w:t>униципального образования «Гаханы»</w:t>
      </w:r>
      <w:r w:rsidRPr="00952BD1">
        <w:rPr>
          <w:sz w:val="24"/>
          <w:szCs w:val="24"/>
        </w:rPr>
        <w:t xml:space="preserve">, в связи с профессиональной, общественной, военной, научной, культурной, благотворительной, а также иной </w:t>
      </w:r>
      <w:r w:rsidRPr="00952BD1">
        <w:rPr>
          <w:sz w:val="24"/>
          <w:szCs w:val="24"/>
        </w:rPr>
        <w:lastRenderedPageBreak/>
        <w:t>деятельностью со значительными результатами для Р</w:t>
      </w:r>
      <w:r w:rsidR="008B1D41">
        <w:rPr>
          <w:sz w:val="24"/>
          <w:szCs w:val="24"/>
        </w:rPr>
        <w:t>оссийской Федерации, Иркутской</w:t>
      </w:r>
      <w:r w:rsidRPr="00952BD1">
        <w:rPr>
          <w:sz w:val="24"/>
          <w:szCs w:val="24"/>
        </w:rPr>
        <w:t xml:space="preserve"> области</w:t>
      </w:r>
      <w:r w:rsidR="008B1D41">
        <w:rPr>
          <w:sz w:val="24"/>
          <w:szCs w:val="24"/>
        </w:rPr>
        <w:t xml:space="preserve">, </w:t>
      </w:r>
      <w:proofErr w:type="spellStart"/>
      <w:r w:rsidR="008B1D41">
        <w:rPr>
          <w:sz w:val="24"/>
          <w:szCs w:val="24"/>
        </w:rPr>
        <w:t>Баяндаевского</w:t>
      </w:r>
      <w:proofErr w:type="spellEnd"/>
      <w:r w:rsidR="00383490" w:rsidRPr="00952BD1">
        <w:rPr>
          <w:sz w:val="24"/>
          <w:szCs w:val="24"/>
        </w:rPr>
        <w:t xml:space="preserve"> муниципального района</w:t>
      </w:r>
      <w:r w:rsidRPr="00952BD1">
        <w:rPr>
          <w:sz w:val="24"/>
          <w:szCs w:val="24"/>
        </w:rPr>
        <w:t xml:space="preserve"> и </w:t>
      </w:r>
      <w:r w:rsidR="008B1D41">
        <w:rPr>
          <w:sz w:val="24"/>
          <w:szCs w:val="24"/>
        </w:rPr>
        <w:t>м</w:t>
      </w:r>
      <w:r w:rsidR="00952BD1">
        <w:rPr>
          <w:sz w:val="24"/>
          <w:szCs w:val="24"/>
        </w:rPr>
        <w:t>униципального образования «Гаханы»</w:t>
      </w:r>
      <w:r w:rsidRPr="00952BD1">
        <w:rPr>
          <w:sz w:val="24"/>
          <w:szCs w:val="24"/>
        </w:rPr>
        <w:t xml:space="preserve">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</w:t>
      </w:r>
      <w:r w:rsidR="008B1D41">
        <w:rPr>
          <w:sz w:val="24"/>
          <w:szCs w:val="24"/>
        </w:rPr>
        <w:t>м</w:t>
      </w:r>
      <w:r w:rsidR="00952BD1">
        <w:rPr>
          <w:sz w:val="24"/>
          <w:szCs w:val="24"/>
        </w:rPr>
        <w:t>униципального образования «Гаханы»</w:t>
      </w:r>
      <w:r w:rsidRPr="00952BD1">
        <w:rPr>
          <w:sz w:val="24"/>
          <w:szCs w:val="24"/>
        </w:rPr>
        <w:t>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:rsidR="00AC1009" w:rsidRPr="00952BD1" w:rsidRDefault="005860D1" w:rsidP="00AC10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1.</w:t>
      </w:r>
      <w:r w:rsidR="009A1116" w:rsidRPr="00952BD1">
        <w:rPr>
          <w:rFonts w:ascii="Arial" w:hAnsi="Arial" w:cs="Arial"/>
        </w:rPr>
        <w:t>5</w:t>
      </w:r>
      <w:r w:rsidRPr="00952BD1">
        <w:rPr>
          <w:rFonts w:ascii="Arial" w:hAnsi="Arial" w:cs="Arial"/>
        </w:rPr>
        <w:t xml:space="preserve">. </w:t>
      </w:r>
      <w:r w:rsidR="00AC1009" w:rsidRPr="00952BD1">
        <w:rPr>
          <w:rFonts w:ascii="Arial" w:hAnsi="Arial" w:cs="Arial"/>
        </w:rPr>
        <w:t>Памятный знак - сооружение или предмет, связанный с историческими событиями в жизни народа, развитием общества и государства.</w:t>
      </w:r>
    </w:p>
    <w:p w:rsidR="005860D1" w:rsidRPr="00952BD1" w:rsidRDefault="00AC1009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1.</w:t>
      </w:r>
      <w:r w:rsidR="009A1116" w:rsidRPr="00952BD1">
        <w:rPr>
          <w:rFonts w:ascii="Arial" w:hAnsi="Arial" w:cs="Arial"/>
        </w:rPr>
        <w:t>6</w:t>
      </w:r>
      <w:r w:rsidRPr="00952BD1">
        <w:rPr>
          <w:rFonts w:ascii="Arial" w:hAnsi="Arial" w:cs="Arial"/>
        </w:rPr>
        <w:t xml:space="preserve">. </w:t>
      </w:r>
      <w:r w:rsidR="005860D1" w:rsidRPr="00952BD1">
        <w:rPr>
          <w:rFonts w:ascii="Arial" w:hAnsi="Arial" w:cs="Arial"/>
        </w:rPr>
        <w:t>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5860D1" w:rsidRPr="00952BD1" w:rsidRDefault="005860D1" w:rsidP="005860D1">
      <w:pPr>
        <w:spacing w:after="0" w:line="240" w:lineRule="auto"/>
        <w:ind w:firstLine="709"/>
        <w:rPr>
          <w:rStyle w:val="a6"/>
          <w:rFonts w:ascii="Arial" w:hAnsi="Arial" w:cs="Arial"/>
          <w:b w:val="0"/>
          <w:sz w:val="24"/>
          <w:szCs w:val="24"/>
        </w:rPr>
      </w:pPr>
    </w:p>
    <w:p w:rsidR="005860D1" w:rsidRPr="00952BD1" w:rsidRDefault="005860D1" w:rsidP="00AC10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2. Критерии для принятия решений об установке памятников, мемориальных досок и других памятных знаков</w:t>
      </w:r>
    </w:p>
    <w:p w:rsidR="005860D1" w:rsidRPr="00952BD1" w:rsidRDefault="005860D1" w:rsidP="005860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</w:t>
      </w:r>
      <w:r w:rsidR="008B1D41">
        <w:rPr>
          <w:rFonts w:ascii="Arial" w:hAnsi="Arial" w:cs="Arial"/>
          <w:sz w:val="24"/>
          <w:szCs w:val="24"/>
        </w:rPr>
        <w:t xml:space="preserve">Иркутской </w:t>
      </w:r>
      <w:proofErr w:type="spellStart"/>
      <w:r w:rsidR="008B1D41">
        <w:rPr>
          <w:rFonts w:ascii="Arial" w:hAnsi="Arial" w:cs="Arial"/>
          <w:sz w:val="24"/>
          <w:szCs w:val="24"/>
        </w:rPr>
        <w:t>области</w:t>
      </w:r>
      <w:r w:rsidR="000616FB" w:rsidRPr="00952BD1">
        <w:rPr>
          <w:rFonts w:ascii="Arial" w:hAnsi="Arial" w:cs="Arial"/>
          <w:sz w:val="24"/>
          <w:szCs w:val="24"/>
        </w:rPr>
        <w:t>,</w:t>
      </w:r>
      <w:r w:rsidR="008B1D41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B1D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D41">
        <w:rPr>
          <w:rFonts w:ascii="Arial" w:hAnsi="Arial" w:cs="Arial"/>
          <w:sz w:val="24"/>
          <w:szCs w:val="24"/>
        </w:rPr>
        <w:t>района,м</w:t>
      </w:r>
      <w:r w:rsidR="00952BD1">
        <w:rPr>
          <w:rFonts w:ascii="Arial" w:hAnsi="Arial" w:cs="Arial"/>
          <w:sz w:val="24"/>
          <w:szCs w:val="24"/>
        </w:rPr>
        <w:t>униципального</w:t>
      </w:r>
      <w:proofErr w:type="spellEnd"/>
      <w:r w:rsidR="00952BD1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952BD1">
        <w:rPr>
          <w:rFonts w:ascii="Arial" w:hAnsi="Arial" w:cs="Arial"/>
          <w:sz w:val="24"/>
          <w:szCs w:val="24"/>
        </w:rPr>
        <w:t>Гаханы</w:t>
      </w:r>
      <w:proofErr w:type="spellEnd"/>
      <w:r w:rsidR="00952BD1">
        <w:rPr>
          <w:rFonts w:ascii="Arial" w:hAnsi="Arial" w:cs="Arial"/>
          <w:sz w:val="24"/>
          <w:szCs w:val="24"/>
        </w:rPr>
        <w:t>»</w:t>
      </w:r>
      <w:r w:rsidRPr="00952BD1">
        <w:rPr>
          <w:rFonts w:ascii="Arial" w:hAnsi="Arial" w:cs="Arial"/>
          <w:sz w:val="24"/>
          <w:szCs w:val="24"/>
        </w:rPr>
        <w:t>;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, повышению его престижа и авторитета, и завоевавшим тем самым право на всеобщее уважение и благодарность жителей муниципального образования;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3) примеры проявления особого героизма, мужества, смелости, отваги.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2.2. Рассмотрение вопроса об установке памятника, мемориальной доски и другого памятного знака производится по истечении </w:t>
      </w:r>
      <w:r w:rsidR="000616FB" w:rsidRPr="00952BD1">
        <w:rPr>
          <w:rFonts w:ascii="Arial" w:hAnsi="Arial" w:cs="Arial"/>
          <w:sz w:val="24"/>
          <w:szCs w:val="24"/>
        </w:rPr>
        <w:t>5</w:t>
      </w:r>
      <w:r w:rsidRPr="00952BD1">
        <w:rPr>
          <w:rFonts w:ascii="Arial" w:hAnsi="Arial" w:cs="Arial"/>
          <w:sz w:val="24"/>
          <w:szCs w:val="24"/>
        </w:rPr>
        <w:t xml:space="preserve"> лет со дня события или смерти лица, об увековечении памяти которого ходатайствуют инициаторы.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2.3. 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"За заслуги перед Отечеством", орденом Трудовой Славы, орденом Мужества, лиц погибших п</w:t>
      </w:r>
      <w:r w:rsidR="00761555" w:rsidRPr="00952BD1">
        <w:rPr>
          <w:rFonts w:ascii="Arial" w:hAnsi="Arial" w:cs="Arial"/>
          <w:sz w:val="24"/>
          <w:szCs w:val="24"/>
        </w:rPr>
        <w:t xml:space="preserve">ри исполнения воинского долга, </w:t>
      </w:r>
      <w:r w:rsidRPr="00952BD1">
        <w:rPr>
          <w:rFonts w:ascii="Arial" w:hAnsi="Arial" w:cs="Arial"/>
          <w:sz w:val="24"/>
          <w:szCs w:val="24"/>
        </w:rPr>
        <w:t>ограничения по срокам обращения об установке памятника, мемориальной доски и другого памятного знака не распространяются.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данного события на территории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60D1" w:rsidRPr="00952BD1" w:rsidRDefault="005860D1" w:rsidP="000616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3. Порядок рассмотрения ходатайств об установке памятников, мемориальных досок и других памятных знаков</w:t>
      </w:r>
    </w:p>
    <w:p w:rsidR="005860D1" w:rsidRPr="00952BD1" w:rsidRDefault="005860D1" w:rsidP="0058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lastRenderedPageBreak/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</w:t>
      </w:r>
      <w:r w:rsidR="008B1D41">
        <w:rPr>
          <w:rFonts w:ascii="Arial" w:hAnsi="Arial" w:cs="Arial"/>
          <w:sz w:val="24"/>
          <w:szCs w:val="24"/>
        </w:rPr>
        <w:t>ских лиц численностью не менее 5</w:t>
      </w:r>
      <w:r w:rsidRPr="00952BD1">
        <w:rPr>
          <w:rFonts w:ascii="Arial" w:hAnsi="Arial" w:cs="Arial"/>
          <w:sz w:val="24"/>
          <w:szCs w:val="24"/>
        </w:rPr>
        <w:t>0 человек.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3.2. 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и передаются в Комиссию по рассмотрению вопросов об установке памятников, мемориальных досок и других памятных знаков на территории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(далее - Комиссия) для рассмотрения.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3.3. Перечень документов, представляемых в комиссию: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2) историческая или историко-биографическая справка;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3) копии документов, подтверждающих достоверность события или заслуги увековечиваемого лица;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5) предложение по проекту (эскиз, макет) памятника, мемориальной доски или другого памятного знака;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6) предложение по тексту надписи;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7) письменное согласие собственника здания, сооружения на размещение мемориальной доски или памятного знака;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  с указанием банковских реквизитов.</w:t>
      </w:r>
    </w:p>
    <w:p w:rsidR="000616FB" w:rsidRPr="00952BD1" w:rsidRDefault="000616FB" w:rsidP="005860D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</w:rPr>
      </w:pPr>
    </w:p>
    <w:p w:rsidR="005860D1" w:rsidRPr="00952BD1" w:rsidRDefault="005860D1" w:rsidP="000616F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b w:val="0"/>
        </w:rPr>
      </w:pPr>
      <w:r w:rsidRPr="00952BD1">
        <w:rPr>
          <w:rStyle w:val="a6"/>
          <w:rFonts w:ascii="Arial" w:hAnsi="Arial" w:cs="Arial"/>
          <w:b w:val="0"/>
        </w:rPr>
        <w:t>4. Порядок рассмотрения и принятия решений</w:t>
      </w:r>
    </w:p>
    <w:p w:rsidR="000616FB" w:rsidRPr="00952BD1" w:rsidRDefault="000616FB" w:rsidP="005860D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860D1" w:rsidRPr="00952BD1" w:rsidRDefault="005860D1" w:rsidP="0058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4.1. Предложения об установлении памятников, мемориальных досок и других памятных знаков направляются на имя главы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, затем передаются на рассмотрение Комиссии по рассмотрению вопросов об установке памятников, мемориальных досок и других памятных знаков на территории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(далее по тексту - Комиссия), полномочия, количественный и персональный состав  которой утверждаются решением Совета народных депутатов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="000616FB" w:rsidRPr="00952BD1">
        <w:rPr>
          <w:rFonts w:ascii="Arial" w:hAnsi="Arial" w:cs="Arial"/>
          <w:sz w:val="24"/>
          <w:szCs w:val="24"/>
        </w:rPr>
        <w:t>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5860D1" w:rsidRPr="00952BD1" w:rsidRDefault="005860D1" w:rsidP="0058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4.2. Комиссия проводит экспертизу поступивших предложений и дает по ним официальное заключение для последующего рассмотрения на засе</w:t>
      </w:r>
      <w:r w:rsidR="008B1D41">
        <w:rPr>
          <w:rFonts w:ascii="Arial" w:hAnsi="Arial" w:cs="Arial"/>
          <w:sz w:val="24"/>
          <w:szCs w:val="24"/>
        </w:rPr>
        <w:t>дании Думы 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(далее по тексту </w:t>
      </w:r>
      <w:r w:rsidR="00952BD1">
        <w:rPr>
          <w:rFonts w:ascii="Arial" w:hAnsi="Arial" w:cs="Arial"/>
          <w:sz w:val="24"/>
          <w:szCs w:val="24"/>
        </w:rPr>
        <w:t>Дума 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)</w:t>
      </w:r>
      <w:r w:rsidR="000616FB" w:rsidRPr="00952BD1">
        <w:rPr>
          <w:rFonts w:ascii="Arial" w:hAnsi="Arial" w:cs="Arial"/>
          <w:sz w:val="24"/>
          <w:szCs w:val="24"/>
        </w:rPr>
        <w:t>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55081"/>
        </w:rPr>
      </w:pPr>
      <w:r w:rsidRPr="00952BD1">
        <w:rPr>
          <w:rFonts w:ascii="Arial" w:hAnsi="Arial" w:cs="Arial"/>
        </w:rPr>
        <w:t xml:space="preserve">4.3. Место установки памятника, мемориальной доски, других памятных знаков, должны быть согласованы с администрацией </w:t>
      </w:r>
      <w:r w:rsidR="008B1D41">
        <w:rPr>
          <w:rFonts w:ascii="Arial" w:hAnsi="Arial" w:cs="Arial"/>
        </w:rPr>
        <w:t>м</w:t>
      </w:r>
      <w:r w:rsidR="00952BD1">
        <w:rPr>
          <w:rFonts w:ascii="Arial" w:hAnsi="Arial" w:cs="Arial"/>
        </w:rPr>
        <w:t>униципального образования «Гаханы»</w:t>
      </w:r>
      <w:r w:rsidR="008B1D41">
        <w:rPr>
          <w:rFonts w:ascii="Arial" w:hAnsi="Arial" w:cs="Arial"/>
        </w:rPr>
        <w:t xml:space="preserve"> и собственником здания. А</w:t>
      </w:r>
      <w:r w:rsidRPr="00952BD1">
        <w:rPr>
          <w:rFonts w:ascii="Arial" w:hAnsi="Arial" w:cs="Arial"/>
        </w:rPr>
        <w:t xml:space="preserve">дминистрация </w:t>
      </w:r>
      <w:r w:rsidR="008B1D41">
        <w:rPr>
          <w:rFonts w:ascii="Arial" w:hAnsi="Arial" w:cs="Arial"/>
        </w:rPr>
        <w:t>м</w:t>
      </w:r>
      <w:r w:rsidR="00952BD1">
        <w:rPr>
          <w:rFonts w:ascii="Arial" w:hAnsi="Arial" w:cs="Arial"/>
        </w:rPr>
        <w:t xml:space="preserve">униципального </w:t>
      </w:r>
      <w:r w:rsidR="00952BD1">
        <w:rPr>
          <w:rFonts w:ascii="Arial" w:hAnsi="Arial" w:cs="Arial"/>
        </w:rPr>
        <w:lastRenderedPageBreak/>
        <w:t>образования «Гаханы»</w:t>
      </w:r>
      <w:r w:rsidRPr="00952BD1">
        <w:rPr>
          <w:rFonts w:ascii="Arial" w:hAnsi="Arial" w:cs="Arial"/>
        </w:rPr>
        <w:t>может отказать в согласовании установки 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  направляет свое мотивированное мнение Комиссии и инициаторам.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4.4. Проект, размеры, эскизные проекты размещения и оформления, памятников, мемориальных досок и других памятных знаков согласовываетс</w:t>
      </w:r>
      <w:r w:rsidR="000616FB" w:rsidRPr="00952BD1">
        <w:rPr>
          <w:rFonts w:ascii="Arial" w:hAnsi="Arial" w:cs="Arial"/>
          <w:sz w:val="24"/>
          <w:szCs w:val="24"/>
        </w:rPr>
        <w:t>я</w:t>
      </w:r>
      <w:r w:rsidRPr="00952BD1">
        <w:rPr>
          <w:rFonts w:ascii="Arial" w:hAnsi="Arial" w:cs="Arial"/>
          <w:sz w:val="24"/>
          <w:szCs w:val="24"/>
        </w:rPr>
        <w:t xml:space="preserve"> с </w:t>
      </w:r>
      <w:r w:rsidR="000616FB" w:rsidRPr="00952BD1">
        <w:rPr>
          <w:rFonts w:ascii="Arial" w:hAnsi="Arial" w:cs="Arial"/>
          <w:sz w:val="24"/>
          <w:szCs w:val="24"/>
        </w:rPr>
        <w:t xml:space="preserve">администрацией </w:t>
      </w:r>
      <w:r w:rsidR="00952BD1">
        <w:rPr>
          <w:rFonts w:ascii="Arial" w:hAnsi="Arial" w:cs="Arial"/>
          <w:sz w:val="24"/>
          <w:szCs w:val="24"/>
        </w:rPr>
        <w:t>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4.5..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4.6. 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4.7. 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Воронежской области. Согласование пр</w:t>
      </w:r>
      <w:r w:rsidR="000616FB" w:rsidRPr="00952BD1">
        <w:rPr>
          <w:rFonts w:ascii="Arial" w:hAnsi="Arial" w:cs="Arial"/>
          <w:sz w:val="24"/>
          <w:szCs w:val="24"/>
        </w:rPr>
        <w:t>оводит ходатайствующая сторона.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4.8. В результате рассмотрения ходатайств Комиссия принимает одно из следующих решений: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- поддержать ходатайство и рекомендовать Совету народных депутатов принять решение об установке памятника, мемориальной доски, памятного знака;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- рекомендовать ходатайствующей стороне увековечить память события или деятеля в других формах.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- отклонить ходатайство, направить обратившимся мотивированный отказ.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При принятии положительного решения Комиссия и администрация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представляет на рассмотрение Совета народных депутатов проект решения об установке памятника, мемориальной доски или другого памятного знака.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4.9.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Комиссия оформляет протокол заседания, готовит решение комиссии и направляет свое решение главе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для согласования. В случае согласования принятого комиссией решения глава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вносит предложение об установке памятника, мемориальной доски и другого памятного знака на рассмотрение Совета </w:t>
      </w:r>
      <w:r w:rsidR="000616FB" w:rsidRPr="00952BD1">
        <w:rPr>
          <w:rFonts w:ascii="Arial" w:hAnsi="Arial" w:cs="Arial"/>
          <w:sz w:val="24"/>
          <w:szCs w:val="24"/>
        </w:rPr>
        <w:t xml:space="preserve">народных </w:t>
      </w:r>
      <w:r w:rsidRPr="00952BD1">
        <w:rPr>
          <w:rFonts w:ascii="Arial" w:hAnsi="Arial" w:cs="Arial"/>
          <w:sz w:val="24"/>
          <w:szCs w:val="24"/>
        </w:rPr>
        <w:t>депутатов.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4.10. Решение об установке памятника, мемориальной доски и другого памятного знака принимается на зас</w:t>
      </w:r>
      <w:r w:rsidR="008B1D41">
        <w:rPr>
          <w:rFonts w:ascii="Arial" w:hAnsi="Arial" w:cs="Arial"/>
          <w:sz w:val="24"/>
          <w:szCs w:val="24"/>
        </w:rPr>
        <w:t>едании Думы 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4.11.</w:t>
      </w:r>
      <w:r w:rsidR="008B1D41">
        <w:rPr>
          <w:rFonts w:ascii="Arial" w:hAnsi="Arial" w:cs="Arial"/>
          <w:sz w:val="24"/>
          <w:szCs w:val="24"/>
        </w:rPr>
        <w:t>Решение Думы 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об установке мемориальной доски или другого памятного знака направляется заявителю и подлежит </w:t>
      </w:r>
      <w:r w:rsidR="00D21ED1" w:rsidRPr="00952BD1">
        <w:rPr>
          <w:rFonts w:ascii="Arial" w:hAnsi="Arial" w:cs="Arial"/>
          <w:sz w:val="24"/>
          <w:szCs w:val="24"/>
        </w:rPr>
        <w:t xml:space="preserve">обнародованию на информационных стендах, расположенных на территории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, а также размещению на </w:t>
      </w:r>
      <w:r w:rsidRPr="00952BD1">
        <w:rPr>
          <w:rFonts w:ascii="Arial" w:hAnsi="Arial" w:cs="Arial"/>
          <w:sz w:val="24"/>
          <w:szCs w:val="24"/>
        </w:rPr>
        <w:lastRenderedPageBreak/>
        <w:t xml:space="preserve">официальном сайте органов местного самоуправления </w:t>
      </w:r>
      <w:r w:rsidR="008B1D41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4.12. В случае если изготовление и установка памятника, мемориальной доски и другого памятного знака производятся за счет инициатора, и в установленные сроки не выполнены, глава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вносит предложение в </w:t>
      </w:r>
      <w:r w:rsidR="00952BD1">
        <w:rPr>
          <w:rFonts w:ascii="Arial" w:hAnsi="Arial" w:cs="Arial"/>
          <w:sz w:val="24"/>
          <w:szCs w:val="24"/>
        </w:rPr>
        <w:t>Дума муниципального образования «Гаханы»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об отмене решения об установке такого памятника, мемориальной доски, другого памятного знака.</w:t>
      </w:r>
    </w:p>
    <w:p w:rsidR="005860D1" w:rsidRPr="00952BD1" w:rsidRDefault="005860D1" w:rsidP="0058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4.13. Мемориальные доски могут устанавливаться за счет бюджетных средств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, на основании правового</w:t>
      </w:r>
      <w:r w:rsidR="003E6073">
        <w:rPr>
          <w:rFonts w:ascii="Arial" w:hAnsi="Arial" w:cs="Arial"/>
          <w:sz w:val="24"/>
          <w:szCs w:val="24"/>
        </w:rPr>
        <w:t xml:space="preserve"> акта Думы 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, с определением источника финансирования.</w:t>
      </w:r>
    </w:p>
    <w:p w:rsidR="005860D1" w:rsidRPr="00952BD1" w:rsidRDefault="005860D1" w:rsidP="005860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60D1" w:rsidRPr="00952BD1" w:rsidRDefault="005860D1" w:rsidP="00D21E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 Архитектурно-художественные требования, предъявляемые к памятникам, мемориальным доскам и другим памятным знакам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5.1. 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5.2.1. Размещение памятника, мемориальной доски и другого памятного знака с учетом его панорамного восприятия.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 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5.10. В случае если событие</w:t>
      </w:r>
      <w:r w:rsidR="00D21ED1" w:rsidRPr="00952BD1">
        <w:rPr>
          <w:rFonts w:ascii="Arial" w:hAnsi="Arial" w:cs="Arial"/>
          <w:sz w:val="24"/>
          <w:szCs w:val="24"/>
        </w:rPr>
        <w:t>,</w:t>
      </w:r>
      <w:r w:rsidRPr="00952BD1">
        <w:rPr>
          <w:rFonts w:ascii="Arial" w:hAnsi="Arial" w:cs="Arial"/>
          <w:sz w:val="24"/>
          <w:szCs w:val="24"/>
        </w:rPr>
        <w:t xml:space="preserve">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0D1" w:rsidRPr="00952BD1" w:rsidRDefault="005860D1" w:rsidP="00D21ED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b w:val="0"/>
        </w:rPr>
      </w:pPr>
      <w:r w:rsidRPr="00952BD1">
        <w:rPr>
          <w:rStyle w:val="a6"/>
          <w:rFonts w:ascii="Arial" w:hAnsi="Arial" w:cs="Arial"/>
          <w:b w:val="0"/>
        </w:rPr>
        <w:t>6. Порядок изготовления и установки памятников, мемориальных досок, памятных знаков</w:t>
      </w:r>
    </w:p>
    <w:p w:rsidR="00D21ED1" w:rsidRPr="00952BD1" w:rsidRDefault="00D21ED1" w:rsidP="00D21ED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952BD1">
        <w:rPr>
          <w:rFonts w:ascii="Arial" w:hAnsi="Arial" w:cs="Arial"/>
        </w:rPr>
        <w:t>6.1. Проектирование, сооружение, установка и техническое обеспечение торжествен</w:t>
      </w:r>
      <w:r w:rsidR="00D21ED1" w:rsidRPr="00952BD1">
        <w:rPr>
          <w:rFonts w:ascii="Arial" w:hAnsi="Arial" w:cs="Arial"/>
        </w:rPr>
        <w:t xml:space="preserve">ного открытия памятных знаков, </w:t>
      </w:r>
      <w:r w:rsidRPr="00952BD1">
        <w:rPr>
          <w:rFonts w:ascii="Arial" w:hAnsi="Arial" w:cs="Arial"/>
        </w:rPr>
        <w:t>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6.2. На основании р</w:t>
      </w:r>
      <w:r w:rsidR="00BF4426">
        <w:rPr>
          <w:rFonts w:ascii="Arial" w:hAnsi="Arial" w:cs="Arial"/>
        </w:rPr>
        <w:t>ешения Думы муниципального образования «Гаханы»</w:t>
      </w:r>
      <w:r w:rsidRPr="00952BD1">
        <w:rPr>
          <w:rFonts w:ascii="Arial" w:hAnsi="Arial" w:cs="Arial"/>
        </w:rPr>
        <w:t xml:space="preserve"> памятники, мемориальные доски и другие памятные знаки могут устанавливаться за счет средств бюджета </w:t>
      </w:r>
      <w:r w:rsidR="003E6073">
        <w:rPr>
          <w:rFonts w:ascii="Arial" w:hAnsi="Arial" w:cs="Arial"/>
        </w:rPr>
        <w:t>м</w:t>
      </w:r>
      <w:r w:rsidR="00952BD1">
        <w:rPr>
          <w:rFonts w:ascii="Arial" w:hAnsi="Arial" w:cs="Arial"/>
        </w:rPr>
        <w:t>униципального образования «Гаханы»</w:t>
      </w:r>
      <w:r w:rsidRPr="00952BD1">
        <w:rPr>
          <w:rFonts w:ascii="Arial" w:hAnsi="Arial" w:cs="Arial"/>
        </w:rPr>
        <w:t xml:space="preserve"> (либо привлеченных внебюджетных средств) в следующих случаях: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города и Отечества, при условии, что установка доски не может быть осуществлена за счет средств ходатайствующей стороны;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="00BF4426">
        <w:rPr>
          <w:rFonts w:ascii="Arial" w:hAnsi="Arial" w:cs="Arial"/>
        </w:rPr>
        <w:t>м</w:t>
      </w:r>
      <w:r w:rsidR="00952BD1">
        <w:rPr>
          <w:rFonts w:ascii="Arial" w:hAnsi="Arial" w:cs="Arial"/>
        </w:rPr>
        <w:t>униципального образования «Гаханы»</w:t>
      </w:r>
      <w:r w:rsidRPr="00952BD1">
        <w:rPr>
          <w:rFonts w:ascii="Arial" w:hAnsi="Arial" w:cs="Arial"/>
        </w:rPr>
        <w:t>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6.3. 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5860D1" w:rsidRPr="00952BD1" w:rsidRDefault="005860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6.4.Официальное открытие мемориальной доски или другого памятного знака проводится на специальной торжественной церемонии.</w:t>
      </w:r>
    </w:p>
    <w:p w:rsidR="00D21ED1" w:rsidRPr="00952BD1" w:rsidRDefault="00D21ED1" w:rsidP="005860D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b w:val="0"/>
        </w:rPr>
      </w:pPr>
    </w:p>
    <w:p w:rsidR="005860D1" w:rsidRPr="00952BD1" w:rsidRDefault="005860D1" w:rsidP="00D21ED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F4426">
        <w:rPr>
          <w:rStyle w:val="a6"/>
          <w:rFonts w:ascii="Arial" w:hAnsi="Arial" w:cs="Arial"/>
          <w:b w:val="0"/>
        </w:rPr>
        <w:t>7</w:t>
      </w:r>
      <w:r w:rsidRPr="00952BD1">
        <w:rPr>
          <w:rFonts w:ascii="Arial" w:hAnsi="Arial" w:cs="Arial"/>
        </w:rPr>
        <w:t>. Содержание, реставрация, ремонт, демонтаж памятников</w:t>
      </w:r>
      <w:r w:rsidRPr="00952BD1">
        <w:rPr>
          <w:rFonts w:ascii="Arial" w:hAnsi="Arial" w:cs="Arial"/>
          <w:color w:val="355081"/>
        </w:rPr>
        <w:t xml:space="preserve">, </w:t>
      </w:r>
      <w:r w:rsidRPr="00952BD1">
        <w:rPr>
          <w:rFonts w:ascii="Arial" w:hAnsi="Arial" w:cs="Arial"/>
        </w:rPr>
        <w:t>мемориальных досок, памятных знаков</w:t>
      </w:r>
    </w:p>
    <w:p w:rsidR="00D21ED1" w:rsidRPr="00952BD1" w:rsidRDefault="00D21ED1" w:rsidP="00D21ED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7.1. Содержание, реставрация и ремонт, памятников, мемориальных досок, памятных знаков производится за счет финансовых средств ходатайствующей стороны, по </w:t>
      </w:r>
      <w:r w:rsidR="00D21ED1" w:rsidRPr="00952BD1">
        <w:rPr>
          <w:rFonts w:ascii="Arial" w:hAnsi="Arial" w:cs="Arial"/>
          <w:sz w:val="24"/>
          <w:szCs w:val="24"/>
        </w:rPr>
        <w:t>р</w:t>
      </w:r>
      <w:r w:rsidRPr="00952BD1">
        <w:rPr>
          <w:rFonts w:ascii="Arial" w:hAnsi="Arial" w:cs="Arial"/>
          <w:sz w:val="24"/>
          <w:szCs w:val="24"/>
        </w:rPr>
        <w:t xml:space="preserve">ешению Совета народных депутатов, с обязательным письменным уведомлением администрации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о целях, дате и периоде демонтажа</w:t>
      </w:r>
      <w:r w:rsidRPr="00952BD1">
        <w:rPr>
          <w:rFonts w:ascii="Arial" w:hAnsi="Arial" w:cs="Arial"/>
          <w:color w:val="FF0000"/>
          <w:sz w:val="24"/>
          <w:szCs w:val="24"/>
        </w:rPr>
        <w:t>.</w:t>
      </w:r>
      <w:r w:rsidRPr="00952BD1">
        <w:rPr>
          <w:rFonts w:ascii="Arial" w:hAnsi="Arial" w:cs="Arial"/>
          <w:sz w:val="24"/>
          <w:szCs w:val="24"/>
        </w:rPr>
        <w:t xml:space="preserve">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5860D1" w:rsidRPr="00952BD1" w:rsidRDefault="005860D1" w:rsidP="00586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Исключение составляют памятники, мемориальные доски, другие памятные знаки, установленные за счет бюджета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, или переданные в муниципальную собственность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, содержание, реставрацию, ремонт и контроль за состоянием которых осуществляет администрация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7.2. 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счет средств бюджета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и (или) за счет безвозмездных поступлений от физических и юридических лиц.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lastRenderedPageBreak/>
        <w:t>7.3.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счет средств организации, осуществляющей ремонт здания.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Организация, осуществляющая ремонт здания,обеспечивает сохранность мемориальных досок, памятных знаков, и по окончании работ восстанавливает их на прежнее место, согласно художественно-архитектурному проекту, за счет собственных средств.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7.4. Памятники, мемориальные доски и другие памятные знаки демонтируются: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7.4.1.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7.4.2.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7.4.3. При разрушении, сносе здания, на фасаде которого установлена мемориальная доска.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7.4.4. При установке памятника, мемориальной доски и другого памятного знака с нарушением требований настоящего Положения.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7.5. Письменные ходатайства о демонтаже памятников, мемориальных досок и других памятных знаков направляются на имя главы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и передаются в комиссию для рассмотрения.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7.6. Комиссия рассматривает ходатайство в течение 20 календарных дней со дня его регистрации.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7.7. 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для согласования.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В случае согласования принятого комиссией решения, глава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вносит предложение о демонтаже памятника, мемориальной доски и другого памятного з</w:t>
      </w:r>
      <w:r w:rsidR="003E6073">
        <w:rPr>
          <w:rFonts w:ascii="Arial" w:hAnsi="Arial" w:cs="Arial"/>
          <w:sz w:val="24"/>
          <w:szCs w:val="24"/>
        </w:rPr>
        <w:t>нака на рассмотрениеДумы 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7.6. </w:t>
      </w:r>
      <w:r w:rsidR="00952BD1">
        <w:rPr>
          <w:rFonts w:ascii="Arial" w:hAnsi="Arial" w:cs="Arial"/>
          <w:sz w:val="24"/>
          <w:szCs w:val="24"/>
        </w:rPr>
        <w:t>Дума 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5860D1" w:rsidRDefault="009A1116" w:rsidP="00BF44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7.7. </w:t>
      </w:r>
      <w:r w:rsidR="005860D1" w:rsidRPr="00952BD1">
        <w:rPr>
          <w:rFonts w:ascii="Arial" w:hAnsi="Arial" w:cs="Arial"/>
          <w:sz w:val="24"/>
          <w:szCs w:val="24"/>
        </w:rPr>
        <w:t>По р</w:t>
      </w:r>
      <w:r w:rsidR="003E6073">
        <w:rPr>
          <w:rFonts w:ascii="Arial" w:hAnsi="Arial" w:cs="Arial"/>
          <w:sz w:val="24"/>
          <w:szCs w:val="24"/>
        </w:rPr>
        <w:t>ешению Думы муниципального образования «Гаханы»</w:t>
      </w:r>
      <w:r w:rsidR="005860D1" w:rsidRPr="00952BD1">
        <w:rPr>
          <w:rFonts w:ascii="Arial" w:hAnsi="Arial" w:cs="Arial"/>
          <w:sz w:val="24"/>
          <w:szCs w:val="24"/>
        </w:rPr>
        <w:t xml:space="preserve"> может проводится опрос населения по решению вопроса о демонтаже, переносе или реконструкции памятника, мемориальной доски, других памятных знаков</w:t>
      </w:r>
      <w:r w:rsidRPr="00952BD1">
        <w:rPr>
          <w:rFonts w:ascii="Arial" w:hAnsi="Arial" w:cs="Arial"/>
          <w:sz w:val="24"/>
          <w:szCs w:val="24"/>
        </w:rPr>
        <w:t>.</w:t>
      </w:r>
    </w:p>
    <w:p w:rsidR="00BF4426" w:rsidRPr="00952BD1" w:rsidRDefault="00BF4426" w:rsidP="00BF44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0D1" w:rsidRDefault="009A1116" w:rsidP="00BF4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8.</w:t>
      </w:r>
      <w:r w:rsidR="005860D1" w:rsidRPr="00952BD1">
        <w:rPr>
          <w:rFonts w:ascii="Arial" w:hAnsi="Arial" w:cs="Arial"/>
          <w:sz w:val="24"/>
          <w:szCs w:val="24"/>
        </w:rPr>
        <w:t xml:space="preserve"> Учет памятников, мемориальных досок, других памятных знаков</w:t>
      </w:r>
    </w:p>
    <w:p w:rsidR="00BF4426" w:rsidRPr="00BF4426" w:rsidRDefault="00BF4426" w:rsidP="00BF4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60D1" w:rsidRPr="00952BD1" w:rsidRDefault="009A1116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8</w:t>
      </w:r>
      <w:r w:rsidR="005860D1" w:rsidRPr="00952BD1">
        <w:rPr>
          <w:rFonts w:ascii="Arial" w:hAnsi="Arial" w:cs="Arial"/>
          <w:sz w:val="24"/>
          <w:szCs w:val="24"/>
        </w:rPr>
        <w:t>.1. Учет памятников,мемориальных досок, других памятных знаков возлагается на администрацию</w:t>
      </w:r>
      <w:r w:rsidR="00BF4426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="005860D1" w:rsidRPr="00952BD1">
        <w:rPr>
          <w:rFonts w:ascii="Arial" w:hAnsi="Arial" w:cs="Arial"/>
          <w:sz w:val="24"/>
          <w:szCs w:val="24"/>
        </w:rPr>
        <w:t>.</w:t>
      </w:r>
    </w:p>
    <w:p w:rsidR="005860D1" w:rsidRPr="00952BD1" w:rsidRDefault="009A1116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8</w:t>
      </w:r>
      <w:r w:rsidR="005860D1" w:rsidRPr="00952BD1">
        <w:rPr>
          <w:rFonts w:ascii="Arial" w:hAnsi="Arial" w:cs="Arial"/>
          <w:sz w:val="24"/>
          <w:szCs w:val="24"/>
        </w:rPr>
        <w:t>.2. Администраци</w:t>
      </w:r>
      <w:r w:rsidRPr="00952BD1">
        <w:rPr>
          <w:rFonts w:ascii="Arial" w:hAnsi="Arial" w:cs="Arial"/>
          <w:sz w:val="24"/>
          <w:szCs w:val="24"/>
        </w:rPr>
        <w:t>я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="005860D1" w:rsidRPr="00952BD1">
        <w:rPr>
          <w:rFonts w:ascii="Arial" w:hAnsi="Arial" w:cs="Arial"/>
          <w:sz w:val="24"/>
          <w:szCs w:val="24"/>
        </w:rPr>
        <w:t>:</w:t>
      </w:r>
    </w:p>
    <w:p w:rsidR="005860D1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- проводит инвентаризацию памятников, мемориальных досок, других памятных знаков;</w:t>
      </w:r>
    </w:p>
    <w:p w:rsidR="009A1116" w:rsidRPr="00952BD1" w:rsidRDefault="005860D1" w:rsidP="005860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- составляет единый реестр памятников, мемориальных досок, других памятных знаков.</w:t>
      </w:r>
    </w:p>
    <w:p w:rsidR="009A1116" w:rsidRPr="003E6073" w:rsidRDefault="009A1116" w:rsidP="009A1116">
      <w:pPr>
        <w:pStyle w:val="ConsPlusNormal"/>
        <w:ind w:left="5103" w:firstLine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952BD1">
        <w:rPr>
          <w:sz w:val="24"/>
          <w:szCs w:val="24"/>
        </w:rPr>
        <w:br w:type="page"/>
      </w:r>
      <w:r w:rsidRPr="003E6073">
        <w:rPr>
          <w:rFonts w:ascii="Courier New" w:hAnsi="Courier New" w:cs="Courier New"/>
          <w:sz w:val="24"/>
          <w:szCs w:val="24"/>
        </w:rPr>
        <w:lastRenderedPageBreak/>
        <w:t>Приложение № 2</w:t>
      </w:r>
    </w:p>
    <w:p w:rsidR="003E6073" w:rsidRPr="003E6073" w:rsidRDefault="009A1116" w:rsidP="009A1116">
      <w:pPr>
        <w:pStyle w:val="ConsPlusNormal"/>
        <w:ind w:left="5103" w:firstLine="0"/>
        <w:jc w:val="both"/>
        <w:rPr>
          <w:rFonts w:ascii="Courier New" w:hAnsi="Courier New" w:cs="Courier New"/>
          <w:sz w:val="24"/>
          <w:szCs w:val="24"/>
        </w:rPr>
      </w:pPr>
      <w:r w:rsidRPr="003E6073">
        <w:rPr>
          <w:rFonts w:ascii="Courier New" w:hAnsi="Courier New" w:cs="Courier New"/>
          <w:sz w:val="24"/>
          <w:szCs w:val="24"/>
        </w:rPr>
        <w:t xml:space="preserve">к решению </w:t>
      </w:r>
      <w:r w:rsidR="003E6073" w:rsidRPr="003E6073">
        <w:rPr>
          <w:rFonts w:ascii="Courier New" w:hAnsi="Courier New" w:cs="Courier New"/>
          <w:sz w:val="24"/>
          <w:szCs w:val="24"/>
        </w:rPr>
        <w:t>Думы м</w:t>
      </w:r>
      <w:r w:rsidR="00952BD1" w:rsidRPr="003E6073">
        <w:rPr>
          <w:rFonts w:ascii="Courier New" w:hAnsi="Courier New" w:cs="Courier New"/>
          <w:sz w:val="24"/>
          <w:szCs w:val="24"/>
        </w:rPr>
        <w:t>униципального образования «Гаханы»</w:t>
      </w:r>
    </w:p>
    <w:p w:rsidR="009A1116" w:rsidRDefault="009A1116" w:rsidP="009A1116">
      <w:pPr>
        <w:pStyle w:val="ConsPlusNormal"/>
        <w:ind w:left="5103" w:firstLine="0"/>
        <w:jc w:val="both"/>
        <w:rPr>
          <w:rFonts w:ascii="Courier New" w:hAnsi="Courier New" w:cs="Courier New"/>
          <w:sz w:val="24"/>
          <w:szCs w:val="24"/>
        </w:rPr>
      </w:pPr>
      <w:r w:rsidRPr="003E6073">
        <w:rPr>
          <w:rFonts w:ascii="Courier New" w:hAnsi="Courier New" w:cs="Courier New"/>
          <w:sz w:val="24"/>
          <w:szCs w:val="24"/>
        </w:rPr>
        <w:t xml:space="preserve"> от </w:t>
      </w:r>
      <w:r w:rsidR="00EF7F90">
        <w:rPr>
          <w:rFonts w:ascii="Courier New" w:hAnsi="Courier New" w:cs="Courier New"/>
          <w:sz w:val="24"/>
          <w:szCs w:val="24"/>
        </w:rPr>
        <w:t>22.06.2020 № 19</w:t>
      </w:r>
      <w:bookmarkStart w:id="1" w:name="_GoBack"/>
      <w:bookmarkEnd w:id="1"/>
    </w:p>
    <w:p w:rsidR="003E6073" w:rsidRPr="003E6073" w:rsidRDefault="003E6073" w:rsidP="009A1116">
      <w:pPr>
        <w:pStyle w:val="ConsPlusNormal"/>
        <w:ind w:left="5103" w:firstLine="0"/>
        <w:jc w:val="both"/>
        <w:rPr>
          <w:rFonts w:ascii="Courier New" w:hAnsi="Courier New" w:cs="Courier New"/>
          <w:sz w:val="24"/>
          <w:szCs w:val="24"/>
        </w:rPr>
      </w:pPr>
    </w:p>
    <w:p w:rsidR="005860D1" w:rsidRPr="003E6073" w:rsidRDefault="003E6073" w:rsidP="003E60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 О КОМИССИИ ПО РАССМОТРЕНИЮ ВОПРОСОВ ОБ УСТАНОВКЕ ПАМЯТНИКОВ, МЕМОРИАЛЬНЫХ ДОСОК И ДРУГИХ ПАМЯТНЫХ ЗНАКОВ НА ТЕРРИТОРИИ МУНИЦИПАЛЬНОГО ОБРАЗОВАНИЯ «ГАХАНЫ»</w:t>
      </w:r>
    </w:p>
    <w:p w:rsidR="009A1116" w:rsidRPr="00952BD1" w:rsidRDefault="009A1116" w:rsidP="009A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1116" w:rsidRPr="00952BD1" w:rsidRDefault="009A1116" w:rsidP="009A11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1.Общие положения</w:t>
      </w:r>
    </w:p>
    <w:p w:rsidR="00FE6327" w:rsidRPr="00952BD1" w:rsidRDefault="00FE6327" w:rsidP="009A11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1.1. Вопросы увековечения памяти установкой памятников, мемориальных досок, других памятных знаков, рассматривает Комиссия по рассмотрению вопросов об установке памятников, мемориальных досок и других памятных знаков на территории </w:t>
      </w:r>
      <w:r w:rsidR="003E6073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и областными законами, нормативными правовыми актами Российской Федерации и Воронежской области, муниципальными нормативными правовыми актами, настоящим Положением.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1.3. Комиссия образу</w:t>
      </w:r>
      <w:r w:rsidR="00952BD1">
        <w:rPr>
          <w:rFonts w:ascii="Arial" w:hAnsi="Arial" w:cs="Arial"/>
          <w:sz w:val="24"/>
          <w:szCs w:val="24"/>
        </w:rPr>
        <w:t>ется Думой 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</w:t>
      </w:r>
    </w:p>
    <w:p w:rsidR="009A1116" w:rsidRPr="00952BD1" w:rsidRDefault="009A1116" w:rsidP="009A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1.4. Количественный и персональный состав Комиссии утвержд</w:t>
      </w:r>
      <w:r w:rsidR="00952BD1">
        <w:rPr>
          <w:rFonts w:ascii="Arial" w:hAnsi="Arial" w:cs="Arial"/>
          <w:sz w:val="24"/>
          <w:szCs w:val="24"/>
        </w:rPr>
        <w:t>ается Думоймуниципального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</w:t>
      </w:r>
    </w:p>
    <w:p w:rsidR="009A1116" w:rsidRPr="00952BD1" w:rsidRDefault="009A1116" w:rsidP="009A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1.5. Комиссию  возглавляет  Глава администрации </w:t>
      </w:r>
      <w:r w:rsidR="00952BD1">
        <w:rPr>
          <w:rFonts w:ascii="Arial" w:hAnsi="Arial" w:cs="Arial"/>
          <w:sz w:val="24"/>
          <w:szCs w:val="24"/>
        </w:rPr>
        <w:t>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, </w:t>
      </w:r>
      <w:r w:rsidR="00FE6327" w:rsidRPr="00952BD1">
        <w:rPr>
          <w:rFonts w:ascii="Arial" w:hAnsi="Arial" w:cs="Arial"/>
          <w:sz w:val="24"/>
          <w:szCs w:val="24"/>
        </w:rPr>
        <w:t xml:space="preserve">в </w:t>
      </w:r>
      <w:r w:rsidRPr="00952BD1">
        <w:rPr>
          <w:rFonts w:ascii="Arial" w:hAnsi="Arial" w:cs="Arial"/>
          <w:sz w:val="24"/>
          <w:szCs w:val="24"/>
        </w:rPr>
        <w:t>соста</w:t>
      </w:r>
      <w:r w:rsidR="00952BD1">
        <w:rPr>
          <w:rFonts w:ascii="Arial" w:hAnsi="Arial" w:cs="Arial"/>
          <w:sz w:val="24"/>
          <w:szCs w:val="24"/>
        </w:rPr>
        <w:t>в комиссии входят депутаты Думымуниципального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, сотрудники </w:t>
      </w:r>
      <w:r w:rsidR="00FE6327" w:rsidRPr="00952BD1">
        <w:rPr>
          <w:rFonts w:ascii="Arial" w:hAnsi="Arial" w:cs="Arial"/>
          <w:sz w:val="24"/>
          <w:szCs w:val="24"/>
        </w:rPr>
        <w:t xml:space="preserve">администрации </w:t>
      </w:r>
      <w:r w:rsidR="00952BD1">
        <w:rPr>
          <w:rFonts w:ascii="Arial" w:hAnsi="Arial" w:cs="Arial"/>
          <w:sz w:val="24"/>
          <w:szCs w:val="24"/>
        </w:rPr>
        <w:t>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, представители общественн</w:t>
      </w:r>
      <w:r w:rsidR="00FE6327" w:rsidRPr="00952BD1">
        <w:rPr>
          <w:rFonts w:ascii="Arial" w:hAnsi="Arial" w:cs="Arial"/>
          <w:sz w:val="24"/>
          <w:szCs w:val="24"/>
        </w:rPr>
        <w:t>ых организаций</w:t>
      </w:r>
      <w:r w:rsidRPr="00952BD1">
        <w:rPr>
          <w:rFonts w:ascii="Arial" w:hAnsi="Arial" w:cs="Arial"/>
          <w:sz w:val="24"/>
          <w:szCs w:val="24"/>
        </w:rPr>
        <w:t>.</w:t>
      </w:r>
    </w:p>
    <w:p w:rsidR="009A1116" w:rsidRPr="00952BD1" w:rsidRDefault="009A1116" w:rsidP="009A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1.6. Заседания Комиссии проводятся по мере поступления ходатайств об установке, реконструкции, переносе, демонтаже памятников, мемориальных досок и других памятных знаков на территории </w:t>
      </w:r>
      <w:r w:rsidR="00952BD1">
        <w:rPr>
          <w:rFonts w:ascii="Arial" w:hAnsi="Arial" w:cs="Arial"/>
          <w:sz w:val="24"/>
          <w:szCs w:val="24"/>
        </w:rPr>
        <w:t>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 xml:space="preserve"> (далее по тексту - Комиссия).</w:t>
      </w:r>
    </w:p>
    <w:p w:rsidR="009A1116" w:rsidRPr="00952BD1" w:rsidRDefault="009A1116" w:rsidP="009A11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1116" w:rsidRPr="00952BD1" w:rsidRDefault="009A1116" w:rsidP="00FE6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2. Основные функции комиссии</w:t>
      </w:r>
    </w:p>
    <w:p w:rsidR="00FE6327" w:rsidRPr="00952BD1" w:rsidRDefault="00FE6327" w:rsidP="009A11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</w:t>
      </w:r>
      <w:r w:rsidR="00BF4426">
        <w:rPr>
          <w:rFonts w:ascii="Arial" w:hAnsi="Arial" w:cs="Arial"/>
          <w:sz w:val="24"/>
          <w:szCs w:val="24"/>
        </w:rPr>
        <w:t>пы граждан не менее 5</w:t>
      </w:r>
      <w:r w:rsidR="00FE6327" w:rsidRPr="00952BD1">
        <w:rPr>
          <w:rFonts w:ascii="Arial" w:hAnsi="Arial" w:cs="Arial"/>
          <w:sz w:val="24"/>
          <w:szCs w:val="24"/>
        </w:rPr>
        <w:t>0 человек: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-по вопросам установки памятников, мемориальных досок, и других памятных знаков на территории </w:t>
      </w:r>
      <w:r w:rsidR="00952BD1">
        <w:rPr>
          <w:rFonts w:ascii="Arial" w:hAnsi="Arial" w:cs="Arial"/>
          <w:sz w:val="24"/>
          <w:szCs w:val="24"/>
        </w:rPr>
        <w:t>муниципального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.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-по вопросам реконструкции, переноса, демонтажа памятников, </w:t>
      </w:r>
      <w:r w:rsidR="00FE6327" w:rsidRPr="00952BD1">
        <w:rPr>
          <w:rFonts w:ascii="Arial" w:hAnsi="Arial" w:cs="Arial"/>
          <w:sz w:val="24"/>
          <w:szCs w:val="24"/>
        </w:rPr>
        <w:t xml:space="preserve">мемориальных досок </w:t>
      </w:r>
      <w:r w:rsidRPr="00952BD1">
        <w:rPr>
          <w:rFonts w:ascii="Arial" w:hAnsi="Arial" w:cs="Arial"/>
          <w:sz w:val="24"/>
          <w:szCs w:val="24"/>
        </w:rPr>
        <w:t>и других памятных знаков.</w:t>
      </w:r>
    </w:p>
    <w:p w:rsidR="009A1116" w:rsidRPr="00952BD1" w:rsidRDefault="009A1116" w:rsidP="009A11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1116" w:rsidRPr="00952BD1" w:rsidRDefault="009A1116" w:rsidP="00F2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3. Порядок рассмотрения ходатайств</w:t>
      </w:r>
    </w:p>
    <w:p w:rsidR="00F20412" w:rsidRPr="00952BD1" w:rsidRDefault="00F20412" w:rsidP="00F20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1116" w:rsidRPr="00952BD1" w:rsidRDefault="009A1116" w:rsidP="009A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3.1.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9A1116" w:rsidRPr="00952BD1" w:rsidRDefault="009A1116" w:rsidP="009A11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3.2. В результате рассмотрения ходатайств Комиссия принимает одно из следующих решений:</w:t>
      </w:r>
    </w:p>
    <w:p w:rsidR="009A1116" w:rsidRPr="00952BD1" w:rsidRDefault="009A1116" w:rsidP="009A11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t>- поддержать ходатайс</w:t>
      </w:r>
      <w:r w:rsidR="00BF4426">
        <w:rPr>
          <w:rFonts w:ascii="Arial" w:hAnsi="Arial" w:cs="Arial"/>
        </w:rPr>
        <w:t xml:space="preserve">тво и рекомендовать Думе муниципального образования «Гаханы» </w:t>
      </w:r>
      <w:r w:rsidRPr="00952BD1">
        <w:rPr>
          <w:rFonts w:ascii="Arial" w:hAnsi="Arial" w:cs="Arial"/>
        </w:rPr>
        <w:t>принять решение об установке памятника, мемориальной доски, памятного знака;</w:t>
      </w:r>
    </w:p>
    <w:p w:rsidR="009A1116" w:rsidRPr="00952BD1" w:rsidRDefault="009A1116" w:rsidP="009A11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52BD1">
        <w:rPr>
          <w:rFonts w:ascii="Arial" w:hAnsi="Arial" w:cs="Arial"/>
        </w:rPr>
        <w:lastRenderedPageBreak/>
        <w:t>- рекомендовать ходатайствующей стороне увековечить память события или деятеля в других формах.</w:t>
      </w:r>
    </w:p>
    <w:p w:rsidR="009A1116" w:rsidRPr="00952BD1" w:rsidRDefault="009A1116" w:rsidP="009A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- отклонить ходатайство, направить обратившимся мотивированный отказ.</w:t>
      </w:r>
    </w:p>
    <w:p w:rsidR="009A1116" w:rsidRPr="00952BD1" w:rsidRDefault="009A1116" w:rsidP="009A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3.3. После рассмотрения Комиссией ходатайств и принятия решений, Комиссия направляет в течении 7 дней ходатайствующим организациям письменные уведомления о решениях Комиссии.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3.4.При принятии положительного решения Комиссия и администрация  </w:t>
      </w:r>
      <w:r w:rsidR="00BF4426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, в течени</w:t>
      </w:r>
      <w:proofErr w:type="gramStart"/>
      <w:r w:rsidRPr="00952BD1">
        <w:rPr>
          <w:rFonts w:ascii="Arial" w:hAnsi="Arial" w:cs="Arial"/>
          <w:sz w:val="24"/>
          <w:szCs w:val="24"/>
        </w:rPr>
        <w:t>и</w:t>
      </w:r>
      <w:proofErr w:type="gramEnd"/>
      <w:r w:rsidRPr="00952BD1">
        <w:rPr>
          <w:rFonts w:ascii="Arial" w:hAnsi="Arial" w:cs="Arial"/>
          <w:sz w:val="24"/>
          <w:szCs w:val="24"/>
        </w:rPr>
        <w:t xml:space="preserve"> 7 дней направляет свое решение главе </w:t>
      </w:r>
      <w:r w:rsidR="00BF4426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="00F20412" w:rsidRPr="00952BD1">
        <w:rPr>
          <w:rFonts w:ascii="Arial" w:hAnsi="Arial" w:cs="Arial"/>
          <w:sz w:val="24"/>
          <w:szCs w:val="24"/>
        </w:rPr>
        <w:t>.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1116" w:rsidRPr="00952BD1" w:rsidRDefault="00F20412" w:rsidP="00F204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4. </w:t>
      </w:r>
      <w:r w:rsidR="009A1116" w:rsidRPr="00952BD1">
        <w:rPr>
          <w:rFonts w:ascii="Arial" w:hAnsi="Arial" w:cs="Arial"/>
          <w:sz w:val="24"/>
          <w:szCs w:val="24"/>
        </w:rPr>
        <w:t>Права и обязанности комиссии</w:t>
      </w:r>
    </w:p>
    <w:p w:rsidR="00F20412" w:rsidRPr="00952BD1" w:rsidRDefault="00F20412" w:rsidP="00F204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1116" w:rsidRPr="00952BD1" w:rsidRDefault="00F20412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</w:t>
      </w:r>
      <w:r w:rsidR="009A1116" w:rsidRPr="00952BD1">
        <w:rPr>
          <w:rFonts w:ascii="Arial" w:hAnsi="Arial" w:cs="Arial"/>
          <w:sz w:val="24"/>
          <w:szCs w:val="24"/>
        </w:rPr>
        <w:t>.1. Комиссии предоставляется право:</w:t>
      </w:r>
    </w:p>
    <w:p w:rsidR="009A1116" w:rsidRPr="00952BD1" w:rsidRDefault="00F20412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</w:t>
      </w:r>
      <w:r w:rsidR="009A1116" w:rsidRPr="00952BD1">
        <w:rPr>
          <w:rFonts w:ascii="Arial" w:hAnsi="Arial" w:cs="Arial"/>
          <w:sz w:val="24"/>
          <w:szCs w:val="24"/>
        </w:rPr>
        <w:t xml:space="preserve">.1.1. Приглашать и заслушивать на своих заседаниях представителей органов местного самоуправления,  органов государственной власти, общественных организаций, юридических лиц, представителей инициативных групп </w:t>
      </w:r>
      <w:r w:rsidRPr="00952BD1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952BD1">
        <w:rPr>
          <w:rFonts w:ascii="Arial" w:hAnsi="Arial" w:cs="Arial"/>
          <w:sz w:val="24"/>
          <w:szCs w:val="24"/>
        </w:rPr>
        <w:t>вопросам</w:t>
      </w:r>
      <w:proofErr w:type="gramEnd"/>
      <w:r w:rsidR="009A1116" w:rsidRPr="00952BD1">
        <w:rPr>
          <w:rFonts w:ascii="Arial" w:hAnsi="Arial" w:cs="Arial"/>
          <w:sz w:val="24"/>
          <w:szCs w:val="24"/>
        </w:rPr>
        <w:t xml:space="preserve"> относящимся к компетенции комиссии.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</w:t>
      </w:r>
      <w:r w:rsidR="009A1116" w:rsidRPr="00952BD1">
        <w:rPr>
          <w:rFonts w:ascii="Arial" w:hAnsi="Arial" w:cs="Arial"/>
          <w:sz w:val="24"/>
          <w:szCs w:val="24"/>
        </w:rPr>
        <w:t>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</w:t>
      </w:r>
      <w:r w:rsidR="009A1116" w:rsidRPr="00952BD1">
        <w:rPr>
          <w:rFonts w:ascii="Arial" w:hAnsi="Arial" w:cs="Arial"/>
          <w:sz w:val="24"/>
          <w:szCs w:val="24"/>
        </w:rPr>
        <w:t>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</w:t>
      </w:r>
      <w:r w:rsidR="009A1116" w:rsidRPr="00952BD1">
        <w:rPr>
          <w:rFonts w:ascii="Arial" w:hAnsi="Arial" w:cs="Arial"/>
          <w:sz w:val="24"/>
          <w:szCs w:val="24"/>
        </w:rPr>
        <w:t>.2. Комиссия обязана: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</w:t>
      </w:r>
      <w:r w:rsidR="00BF4426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Pr="00952BD1">
        <w:rPr>
          <w:rFonts w:ascii="Arial" w:hAnsi="Arial" w:cs="Arial"/>
          <w:sz w:val="24"/>
          <w:szCs w:val="24"/>
        </w:rPr>
        <w:t>;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- рассматривать предложения, готовить заключения по вопросам установки памятных знаков с участием заинтересованных сторон;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4</w:t>
      </w:r>
      <w:r w:rsidR="009A1116" w:rsidRPr="00952BD1">
        <w:rPr>
          <w:rFonts w:ascii="Arial" w:hAnsi="Arial" w:cs="Arial"/>
          <w:sz w:val="24"/>
          <w:szCs w:val="24"/>
        </w:rPr>
        <w:t>.2.1. Председатель, заместитель председателя и секретарь комиссии пользуются правом вести деловую переписку от имени комиссии.</w:t>
      </w:r>
    </w:p>
    <w:p w:rsidR="009A1116" w:rsidRPr="00952BD1" w:rsidRDefault="009A1116" w:rsidP="009A11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1116" w:rsidRPr="00952BD1" w:rsidRDefault="0062558E" w:rsidP="006255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 Организация работы Комиссии</w:t>
      </w:r>
    </w:p>
    <w:p w:rsidR="009A1116" w:rsidRPr="00952BD1" w:rsidRDefault="009A1116" w:rsidP="009A11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Председатель Комиссии: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- осуществляет руководство Комиссией;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- обеспечивает объективное и своевременное рассмотрение, относящимся к компетенции Комиссии, вопросов;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 xml:space="preserve">- подписывает протокол заседания Комиссии и решения комиссии; </w:t>
      </w:r>
    </w:p>
    <w:p w:rsidR="009A1116" w:rsidRPr="00952BD1" w:rsidRDefault="00BF442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представляет Комиссию в Думе муниципального образования «Гаханы»</w:t>
      </w:r>
      <w:r w:rsidR="009A1116" w:rsidRPr="00952BD1">
        <w:rPr>
          <w:rFonts w:ascii="Arial" w:hAnsi="Arial" w:cs="Arial"/>
          <w:sz w:val="24"/>
          <w:szCs w:val="24"/>
        </w:rPr>
        <w:t>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.2. Заседание Комиссии является правомочным при участии в нем не менее 2/3 установленного состава Комиссии.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9A1116" w:rsidRPr="00952BD1" w:rsidRDefault="009A1116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lastRenderedPageBreak/>
        <w:t>В случае равенства голосов при принятии решения голос председателя Комиссии является решающим.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.4. Члены Комиссии участвуют в заседаниях Комиссии лично, без права передоверия.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.6. Итоги заседания Комиссии оформляются протоколом.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.7. Подготовку заседаний Комиссии обеспечивает секретарь Комиссии.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.8. Секретарь Комиссии: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.8.1. Осуществляет предварительную подготовку материалов для заседания Комиссии.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.8.3. Осуществляет прием, регистрацию и учет поступающих ходатайств.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.8.4. Ведет и подписывает протокол заседания Комиссии.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.8.5. По итогам протокола заседания Комиссии готовит проект решения Комиссии.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 xml:space="preserve">.8.6. Направляет Решение Комиссии и уведомления </w:t>
      </w:r>
      <w:r w:rsidRPr="00952BD1">
        <w:rPr>
          <w:rFonts w:ascii="Arial" w:hAnsi="Arial" w:cs="Arial"/>
          <w:sz w:val="24"/>
          <w:szCs w:val="24"/>
        </w:rPr>
        <w:t>г</w:t>
      </w:r>
      <w:r w:rsidR="009A1116" w:rsidRPr="00952BD1">
        <w:rPr>
          <w:rFonts w:ascii="Arial" w:hAnsi="Arial" w:cs="Arial"/>
          <w:sz w:val="24"/>
          <w:szCs w:val="24"/>
        </w:rPr>
        <w:t xml:space="preserve">лаве </w:t>
      </w:r>
      <w:r w:rsidR="00BF4426">
        <w:rPr>
          <w:rFonts w:ascii="Arial" w:hAnsi="Arial" w:cs="Arial"/>
          <w:sz w:val="24"/>
          <w:szCs w:val="24"/>
        </w:rPr>
        <w:t>м</w:t>
      </w:r>
      <w:r w:rsidR="00952BD1">
        <w:rPr>
          <w:rFonts w:ascii="Arial" w:hAnsi="Arial" w:cs="Arial"/>
          <w:sz w:val="24"/>
          <w:szCs w:val="24"/>
        </w:rPr>
        <w:t>униципального образования «Гаханы»</w:t>
      </w:r>
      <w:r w:rsidR="009A1116" w:rsidRPr="00952BD1">
        <w:rPr>
          <w:rFonts w:ascii="Arial" w:hAnsi="Arial" w:cs="Arial"/>
          <w:sz w:val="24"/>
          <w:szCs w:val="24"/>
        </w:rPr>
        <w:t>, организациям, инициативной группе.</w:t>
      </w:r>
    </w:p>
    <w:p w:rsidR="009A1116" w:rsidRPr="00952BD1" w:rsidRDefault="0062558E" w:rsidP="009A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BD1">
        <w:rPr>
          <w:rFonts w:ascii="Arial" w:hAnsi="Arial" w:cs="Arial"/>
          <w:sz w:val="24"/>
          <w:szCs w:val="24"/>
        </w:rPr>
        <w:t>5</w:t>
      </w:r>
      <w:r w:rsidR="009A1116" w:rsidRPr="00952BD1">
        <w:rPr>
          <w:rFonts w:ascii="Arial" w:hAnsi="Arial" w:cs="Arial"/>
          <w:sz w:val="24"/>
          <w:szCs w:val="24"/>
        </w:rPr>
        <w:t>.8.7. Осуществляет учет и хранение документов Комиссии.</w:t>
      </w:r>
    </w:p>
    <w:sectPr w:rsidR="009A1116" w:rsidRPr="00952BD1" w:rsidSect="005225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4A5680"/>
    <w:lvl w:ilvl="0">
      <w:numFmt w:val="bullet"/>
      <w:lvlText w:val="*"/>
      <w:lvlJc w:val="left"/>
    </w:lvl>
  </w:abstractNum>
  <w:abstractNum w:abstractNumId="1">
    <w:nsid w:val="41190D6F"/>
    <w:multiLevelType w:val="multilevel"/>
    <w:tmpl w:val="2B84E9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35722"/>
    <w:multiLevelType w:val="hybridMultilevel"/>
    <w:tmpl w:val="5B9E2BFE"/>
    <w:lvl w:ilvl="0" w:tplc="0022779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279BE"/>
    <w:multiLevelType w:val="hybridMultilevel"/>
    <w:tmpl w:val="DC4E3356"/>
    <w:lvl w:ilvl="0" w:tplc="62BA100C">
      <w:start w:val="10"/>
      <w:numFmt w:val="decimal"/>
      <w:lvlText w:val="%1."/>
      <w:lvlJc w:val="left"/>
      <w:pPr>
        <w:ind w:left="79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5E564A62"/>
    <w:multiLevelType w:val="multilevel"/>
    <w:tmpl w:val="7A882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C6A7C"/>
    <w:multiLevelType w:val="multilevel"/>
    <w:tmpl w:val="2AE02A80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6A8C4CB1"/>
    <w:multiLevelType w:val="multilevel"/>
    <w:tmpl w:val="CC86B36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7">
    <w:nsid w:val="77DD32E5"/>
    <w:multiLevelType w:val="multilevel"/>
    <w:tmpl w:val="2134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FA554D"/>
    <w:multiLevelType w:val="multilevel"/>
    <w:tmpl w:val="67FE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C83"/>
    <w:rsid w:val="00016709"/>
    <w:rsid w:val="000616FB"/>
    <w:rsid w:val="00137755"/>
    <w:rsid w:val="001440EB"/>
    <w:rsid w:val="00151B8E"/>
    <w:rsid w:val="00152476"/>
    <w:rsid w:val="0016523B"/>
    <w:rsid w:val="00172765"/>
    <w:rsid w:val="001C1B58"/>
    <w:rsid w:val="002400EB"/>
    <w:rsid w:val="0025599C"/>
    <w:rsid w:val="00257227"/>
    <w:rsid w:val="00263BE9"/>
    <w:rsid w:val="002B2ADC"/>
    <w:rsid w:val="002B68BE"/>
    <w:rsid w:val="002C2BEF"/>
    <w:rsid w:val="002E44E7"/>
    <w:rsid w:val="00331318"/>
    <w:rsid w:val="0033575A"/>
    <w:rsid w:val="003526BF"/>
    <w:rsid w:val="00383490"/>
    <w:rsid w:val="00390AF1"/>
    <w:rsid w:val="003C3D1C"/>
    <w:rsid w:val="003D636B"/>
    <w:rsid w:val="003D7087"/>
    <w:rsid w:val="003E2224"/>
    <w:rsid w:val="003E6073"/>
    <w:rsid w:val="00442509"/>
    <w:rsid w:val="004D1D16"/>
    <w:rsid w:val="00506C5B"/>
    <w:rsid w:val="00522572"/>
    <w:rsid w:val="00530A74"/>
    <w:rsid w:val="00532E7F"/>
    <w:rsid w:val="00580E9F"/>
    <w:rsid w:val="005860D1"/>
    <w:rsid w:val="005D68CA"/>
    <w:rsid w:val="0062558E"/>
    <w:rsid w:val="00696037"/>
    <w:rsid w:val="006A4043"/>
    <w:rsid w:val="006B1777"/>
    <w:rsid w:val="006B6C83"/>
    <w:rsid w:val="006C2678"/>
    <w:rsid w:val="00720320"/>
    <w:rsid w:val="0073496D"/>
    <w:rsid w:val="00761555"/>
    <w:rsid w:val="00795310"/>
    <w:rsid w:val="007A2CEE"/>
    <w:rsid w:val="008144FC"/>
    <w:rsid w:val="00843B19"/>
    <w:rsid w:val="008525B8"/>
    <w:rsid w:val="008B1D41"/>
    <w:rsid w:val="008F7AB5"/>
    <w:rsid w:val="00952BD1"/>
    <w:rsid w:val="009704ED"/>
    <w:rsid w:val="00996749"/>
    <w:rsid w:val="009A1116"/>
    <w:rsid w:val="00A06D1E"/>
    <w:rsid w:val="00A7433D"/>
    <w:rsid w:val="00A8053F"/>
    <w:rsid w:val="00A845DA"/>
    <w:rsid w:val="00AB2857"/>
    <w:rsid w:val="00AB60FB"/>
    <w:rsid w:val="00AC1009"/>
    <w:rsid w:val="00B33D17"/>
    <w:rsid w:val="00BC1BC5"/>
    <w:rsid w:val="00BF4426"/>
    <w:rsid w:val="00C47279"/>
    <w:rsid w:val="00C51DF6"/>
    <w:rsid w:val="00C81785"/>
    <w:rsid w:val="00C81A8C"/>
    <w:rsid w:val="00C81B4C"/>
    <w:rsid w:val="00C92314"/>
    <w:rsid w:val="00D21ED1"/>
    <w:rsid w:val="00D81927"/>
    <w:rsid w:val="00D84501"/>
    <w:rsid w:val="00E00E73"/>
    <w:rsid w:val="00E378B3"/>
    <w:rsid w:val="00E553F1"/>
    <w:rsid w:val="00EE2138"/>
    <w:rsid w:val="00EF569A"/>
    <w:rsid w:val="00EF7F90"/>
    <w:rsid w:val="00F0001E"/>
    <w:rsid w:val="00F1665E"/>
    <w:rsid w:val="00F20412"/>
    <w:rsid w:val="00F75C8B"/>
    <w:rsid w:val="00F878E2"/>
    <w:rsid w:val="00F957EF"/>
    <w:rsid w:val="00FA0A84"/>
    <w:rsid w:val="00FA5C19"/>
    <w:rsid w:val="00FB07B2"/>
    <w:rsid w:val="00FE6327"/>
    <w:rsid w:val="00FF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5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45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2558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B6C83"/>
    <w:pPr>
      <w:ind w:left="720"/>
    </w:pPr>
  </w:style>
  <w:style w:type="paragraph" w:customStyle="1" w:styleId="ConsPlusNormal">
    <w:name w:val="ConsPlusNormal"/>
    <w:rsid w:val="006B6C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2">
    <w:name w:val="Без интервала1"/>
    <w:rsid w:val="006B6C83"/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6B6C83"/>
    <w:rPr>
      <w:color w:val="0000FF"/>
      <w:u w:val="single"/>
    </w:rPr>
  </w:style>
  <w:style w:type="character" w:customStyle="1" w:styleId="2Exact">
    <w:name w:val="Основной текст (2) Exact"/>
    <w:rsid w:val="00843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Exact">
    <w:name w:val="Основной текст Exact"/>
    <w:rsid w:val="00843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1">
    <w:name w:val="Основной текст (2)_"/>
    <w:link w:val="22"/>
    <w:rsid w:val="00F0001E"/>
    <w:rPr>
      <w:spacing w:val="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01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hAnsi="Times New Roman"/>
      <w:spacing w:val="1"/>
      <w:sz w:val="21"/>
      <w:szCs w:val="21"/>
      <w:lang w:eastAsia="ru-RU"/>
    </w:rPr>
  </w:style>
  <w:style w:type="character" w:customStyle="1" w:styleId="a4">
    <w:name w:val="Основной текст_"/>
    <w:link w:val="23"/>
    <w:rsid w:val="00F0001E"/>
    <w:rPr>
      <w:spacing w:val="3"/>
      <w:shd w:val="clear" w:color="auto" w:fill="FFFFFF"/>
    </w:rPr>
  </w:style>
  <w:style w:type="paragraph" w:customStyle="1" w:styleId="23">
    <w:name w:val="Основной текст2"/>
    <w:basedOn w:val="a"/>
    <w:link w:val="a4"/>
    <w:rsid w:val="00F0001E"/>
    <w:pPr>
      <w:widowControl w:val="0"/>
      <w:shd w:val="clear" w:color="auto" w:fill="FFFFFF"/>
      <w:spacing w:after="480" w:line="0" w:lineRule="atLeast"/>
      <w:ind w:hanging="200"/>
    </w:pPr>
    <w:rPr>
      <w:rFonts w:ascii="Times New Roman" w:hAnsi="Times New Roman"/>
      <w:spacing w:val="3"/>
      <w:sz w:val="20"/>
      <w:szCs w:val="20"/>
      <w:lang w:eastAsia="ru-RU"/>
    </w:rPr>
  </w:style>
  <w:style w:type="character" w:customStyle="1" w:styleId="13">
    <w:name w:val="Основной текст1"/>
    <w:rsid w:val="00F00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F000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16709"/>
    <w:pPr>
      <w:widowControl w:val="0"/>
      <w:shd w:val="clear" w:color="auto" w:fill="FFFFFF"/>
      <w:spacing w:before="360" w:after="120" w:line="0" w:lineRule="atLeast"/>
      <w:ind w:hanging="1000"/>
      <w:jc w:val="both"/>
    </w:pPr>
    <w:rPr>
      <w:rFonts w:ascii="Times New Roman" w:hAnsi="Times New Roman"/>
      <w:color w:val="000000"/>
      <w:spacing w:val="1"/>
      <w:sz w:val="18"/>
      <w:szCs w:val="18"/>
      <w:lang w:eastAsia="ru-RU" w:bidi="ru-RU"/>
    </w:rPr>
  </w:style>
  <w:style w:type="character" w:customStyle="1" w:styleId="Candara">
    <w:name w:val="Основной текст + Candara"/>
    <w:aliases w:val="7,5 pt,Интервал 0 pt"/>
    <w:rsid w:val="0001670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8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712pt">
    <w:name w:val="Основной текст (7) + 12 pt"/>
    <w:aliases w:val="Курсив,Интервал -2 pt"/>
    <w:rsid w:val="00016709"/>
    <w:rPr>
      <w:rFonts w:ascii="Times New Roman" w:eastAsia="Times New Roman" w:hAnsi="Times New Roman" w:cs="Times New Roman" w:hint="default"/>
      <w:i/>
      <w:iCs/>
      <w:color w:val="000000"/>
      <w:spacing w:val="-4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572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uiPriority w:val="9"/>
    <w:rsid w:val="00A845DA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845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rsid w:val="00852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qFormat/>
    <w:rsid w:val="008525B8"/>
    <w:rPr>
      <w:b/>
      <w:bCs/>
    </w:rPr>
  </w:style>
  <w:style w:type="character" w:customStyle="1" w:styleId="70">
    <w:name w:val="Заголовок 7 Знак"/>
    <w:link w:val="7"/>
    <w:semiHidden/>
    <w:rsid w:val="0062558E"/>
    <w:rPr>
      <w:rFonts w:ascii="Calibri" w:eastAsia="Times New Roman" w:hAnsi="Calibri" w:cs="Times New Roman"/>
      <w:sz w:val="24"/>
      <w:szCs w:val="24"/>
      <w:lang w:eastAsia="en-US"/>
    </w:rPr>
  </w:style>
  <w:style w:type="paragraph" w:styleId="24">
    <w:name w:val="Body Text 2"/>
    <w:basedOn w:val="a"/>
    <w:link w:val="25"/>
    <w:rsid w:val="0062558E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link w:val="24"/>
    <w:rsid w:val="0062558E"/>
    <w:rPr>
      <w:sz w:val="24"/>
    </w:rPr>
  </w:style>
  <w:style w:type="paragraph" w:styleId="a7">
    <w:name w:val="Balloon Text"/>
    <w:basedOn w:val="a"/>
    <w:link w:val="a8"/>
    <w:rsid w:val="0076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555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7433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091A3E4B5A481E33325FCA14508FD23EA8B46061B4B47412A1B4C35DF9D6B4EF14A03E57a4SEI" TargetMode="External"/><Relationship Id="rId5" Type="http://schemas.openxmlformats.org/officeDocument/2006/relationships/hyperlink" Target="consultantplus://offline/ref=4A091A3E4B5A481E33325FCA14508FD23FA0B36F68B5B47412A1B4C35DF9D6B4EF14A037544EBE13aE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ГНИЛОВСКОГО СЕЛЬСКОГО ПОСЕЛЕНИЯ</vt:lpstr>
    </vt:vector>
  </TitlesOfParts>
  <Company>Организация</Company>
  <LinksUpToDate>false</LinksUpToDate>
  <CharactersWithSpaces>29108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consultantplus://offline/ref=4A091A3E4B5A481E33325FCA14508FD23EA8B46061B4B47412A1B4C35DF9D6B4EF14A03E57a4SEI</vt:lpwstr>
      </vt:variant>
      <vt:variant>
        <vt:lpwstr/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consultantplus://offline/ref=4A091A3E4B5A481E33325FCA14508FD23FA0B36F68B5B47412A1B4C35DF9D6B4EF14A037544EBE13aESCI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ГНИЛОВСКОГО СЕЛЬСКОГО ПОСЕЛЕНИЯ</dc:title>
  <dc:creator>Customer</dc:creator>
  <cp:lastModifiedBy>G</cp:lastModifiedBy>
  <cp:revision>5</cp:revision>
  <cp:lastPrinted>2020-07-03T09:20:00Z</cp:lastPrinted>
  <dcterms:created xsi:type="dcterms:W3CDTF">2020-06-23T05:13:00Z</dcterms:created>
  <dcterms:modified xsi:type="dcterms:W3CDTF">2020-07-03T09:21:00Z</dcterms:modified>
</cp:coreProperties>
</file>