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5" w:rsidRPr="0093673C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="007F6EBF" w:rsidRPr="007F6EBF"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7F6E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Pr="009367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г. №</w:t>
      </w:r>
      <w:r w:rsidRPr="009367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7F6E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6/21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 МУНИЦИПАЛЬНЫЙ РАЙОН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МУНИЦИПАЛЬНОЕ ОБРАЗОВАНИЕ </w:t>
      </w:r>
      <w:r w:rsidR="009367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«ГАХАНЫ»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</w:t>
      </w:r>
      <w:r w:rsidRPr="006343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ДУМЫ </w:t>
      </w:r>
      <w:r w:rsidR="002213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 «ГАХАНЫ» </w:t>
      </w:r>
      <w:r w:rsidR="006C4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Pr="006343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C4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29.11.2018г. № 11</w:t>
      </w:r>
      <w:r w:rsidRPr="006343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C4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Pr="006343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ПОЛОЖЕНИЯ О БЮДЖЕТНОМ ПРОЦЕССЕ В МУНИЦИПАЛЬНОМ ОБРАЗОВАНИИ «</w:t>
      </w:r>
      <w:r w:rsidR="009367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ГАХАНЫ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31B5" w:rsidRDefault="00817211" w:rsidP="00023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3673C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r>
        <w:rPr>
          <w:rFonts w:ascii="Arial" w:eastAsia="Times New Roman" w:hAnsi="Arial" w:cs="Arial"/>
          <w:sz w:val="24"/>
          <w:szCs w:val="24"/>
          <w:lang w:eastAsia="ru-RU"/>
        </w:rPr>
        <w:t>», Дума муниципального образования «</w:t>
      </w:r>
      <w:r w:rsidR="0093673C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9E31B5" w:rsidRDefault="00817211" w:rsidP="0002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31B5" w:rsidRDefault="00817211" w:rsidP="00023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Pr="006343AE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бюджетном процессе в муниципальном образовании «</w:t>
      </w:r>
      <w:r w:rsidR="0093673C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утвержденное решением Думы 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3673C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от 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22A42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22A42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22A42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2A4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E31B5" w:rsidRDefault="00817211" w:rsidP="00023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 Статью </w:t>
      </w:r>
      <w:r w:rsidR="000C257E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43AE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3245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57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343A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E31B5" w:rsidRDefault="00817211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C2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="00634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</w:t>
      </w:r>
      <w:r w:rsidRPr="00634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распорядитель бюджетных средств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</w:t>
      </w:r>
      <w:r w:rsidR="00817B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4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включенных в государственный оборонный заказ).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E31B5" w:rsidRDefault="00817211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 </w:t>
      </w:r>
      <w:r w:rsidR="0020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="00207981">
        <w:rPr>
          <w:rFonts w:ascii="Arial" w:eastAsia="Times New Roman" w:hAnsi="Arial" w:cs="Arial"/>
          <w:sz w:val="24"/>
          <w:szCs w:val="24"/>
          <w:lang w:eastAsia="ru-RU"/>
        </w:rPr>
        <w:t>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5743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0798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57438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07981" w:rsidRDefault="00817211" w:rsidP="000231E6">
      <w:pPr>
        <w:pStyle w:val="10"/>
      </w:pPr>
      <w:r>
        <w:t>«</w:t>
      </w:r>
      <w:r w:rsidR="00207981">
        <w:t>Статья 11.1 Бюджетные полномочия главного администратора источников финансирования дефицита бюджета.</w:t>
      </w:r>
    </w:p>
    <w:p w:rsidR="00207981" w:rsidRDefault="00207981" w:rsidP="000231E6">
      <w:pPr>
        <w:pStyle w:val="10"/>
      </w:pPr>
      <w:r>
        <w:t>1. Формирует перечни подведомственных ему администраторов источников финансирования дефицита бюджета.</w:t>
      </w:r>
    </w:p>
    <w:p w:rsidR="00207981" w:rsidRDefault="00207981" w:rsidP="000231E6">
      <w:pPr>
        <w:pStyle w:val="10"/>
      </w:pPr>
      <w:r>
        <w:t>2. Главный администратор источников финансирования дефицита бюджета города обладает бюджетными полномочиями по осуществлению планирования (прогнозирования)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платежом.</w:t>
      </w:r>
    </w:p>
    <w:p w:rsidR="00207981" w:rsidRDefault="00207981" w:rsidP="000231E6">
      <w:pPr>
        <w:pStyle w:val="10"/>
      </w:pPr>
      <w:r>
        <w:t>3.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:rsidR="00207981" w:rsidRDefault="00207981" w:rsidP="000231E6">
      <w:pPr>
        <w:pStyle w:val="10"/>
      </w:pPr>
      <w:r>
        <w:t>4.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бюджета.</w:t>
      </w:r>
    </w:p>
    <w:p w:rsidR="00207981" w:rsidRDefault="00207981" w:rsidP="000231E6">
      <w:pPr>
        <w:pStyle w:val="10"/>
      </w:pPr>
      <w:r>
        <w:t>5. Формирует бюджетную отчетность главного администратора источников финансирования дефицита бюджета.</w:t>
      </w:r>
    </w:p>
    <w:p w:rsidR="00207981" w:rsidRDefault="00207981" w:rsidP="000231E6">
      <w:pPr>
        <w:pStyle w:val="10"/>
      </w:pPr>
      <w:r>
        <w:lastRenderedPageBreak/>
        <w:t>6.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Федерации.</w:t>
      </w:r>
    </w:p>
    <w:p w:rsidR="009E31B5" w:rsidRDefault="00207981" w:rsidP="000231E6">
      <w:pPr>
        <w:pStyle w:val="10"/>
      </w:pPr>
      <w:r>
        <w:t>7. Составляет обоснования бюджетных ассигнований.</w:t>
      </w:r>
      <w:r w:rsidR="00817211">
        <w:t>»</w:t>
      </w:r>
    </w:p>
    <w:p w:rsidR="00C22A42" w:rsidRDefault="00C22A42" w:rsidP="000231E6">
      <w:pPr>
        <w:pStyle w:val="10"/>
      </w:pPr>
      <w:r>
        <w:t xml:space="preserve">1.3 </w:t>
      </w:r>
      <w:r w:rsidR="000C257E">
        <w:t>Статью 41</w:t>
      </w:r>
      <w:r>
        <w:t xml:space="preserve"> изложить в следующей редакции: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2800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 </w:t>
      </w:r>
      <w:r w:rsidR="000C25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41</w:t>
      </w:r>
      <w:r w:rsidRPr="00C2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Исполнение бюджета поселения по расходам</w:t>
      </w:r>
      <w:bookmarkEnd w:id="1"/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бюджета поселения по расходам осуществляется в порядке, установленном финансовым органом администрации поселения.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бюджета поселения по расходам предусматривает: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и учет бюджетных и денежных обязательств;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подтверждение денежных обязательств;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санкционирование оплаты денежных обязательств;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подтверждение исполнения денежных обязательств.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 а в случае,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C22A42" w:rsidRPr="00C22A42" w:rsidRDefault="00C22A42" w:rsidP="000231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C22A42" w:rsidRDefault="00C22A42" w:rsidP="000231E6">
      <w:pPr>
        <w:pStyle w:val="10"/>
      </w:pPr>
    </w:p>
    <w:p w:rsidR="009E31B5" w:rsidRDefault="00817211" w:rsidP="00023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 даты его официального опубликования.</w:t>
      </w:r>
    </w:p>
    <w:p w:rsidR="009E31B5" w:rsidRDefault="00817211" w:rsidP="00023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Решение подлежит официальному опубликованию в газете Вестник МО «</w:t>
      </w:r>
      <w:r w:rsidR="009367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размещению на официальном сайте муниципального образования «</w:t>
      </w:r>
      <w:r w:rsidR="009367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Гаханы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информационно-телекоммуникационной сети «Интернет»</w:t>
      </w:r>
    </w:p>
    <w:p w:rsidR="009E31B5" w:rsidRDefault="00817211" w:rsidP="000231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31E6" w:rsidRPr="00F248EB" w:rsidRDefault="000231E6" w:rsidP="000231E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Думы </w:t>
      </w:r>
    </w:p>
    <w:p w:rsidR="000231E6" w:rsidRPr="00F248EB" w:rsidRDefault="000231E6" w:rsidP="000231E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 «Гаханы»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Ю.Г. Михайлов</w:t>
      </w:r>
    </w:p>
    <w:p w:rsidR="000231E6" w:rsidRPr="00F248EB" w:rsidRDefault="000231E6" w:rsidP="000231E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231E6" w:rsidRPr="00F248EB" w:rsidRDefault="000231E6" w:rsidP="000231E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</w:p>
    <w:p w:rsidR="000231E6" w:rsidRPr="00F248EB" w:rsidRDefault="000231E6" w:rsidP="000231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 «Гаханы»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  Н.П. Булгатова</w:t>
      </w:r>
    </w:p>
    <w:p w:rsidR="009E31B5" w:rsidRDefault="009E31B5" w:rsidP="000231E6">
      <w:pPr>
        <w:spacing w:after="0" w:line="240" w:lineRule="auto"/>
      </w:pPr>
    </w:p>
    <w:sectPr w:rsidR="009E31B5" w:rsidSect="000231E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C7" w:rsidRDefault="000174C7">
      <w:pPr>
        <w:spacing w:line="240" w:lineRule="auto"/>
      </w:pPr>
      <w:r>
        <w:separator/>
      </w:r>
    </w:p>
  </w:endnote>
  <w:endnote w:type="continuationSeparator" w:id="1">
    <w:p w:rsidR="000174C7" w:rsidRDefault="00017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C7" w:rsidRDefault="000174C7">
      <w:pPr>
        <w:spacing w:after="0"/>
      </w:pPr>
      <w:r>
        <w:separator/>
      </w:r>
    </w:p>
  </w:footnote>
  <w:footnote w:type="continuationSeparator" w:id="1">
    <w:p w:rsidR="000174C7" w:rsidRDefault="000174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DBB"/>
    <w:rsid w:val="00016F02"/>
    <w:rsid w:val="000174C7"/>
    <w:rsid w:val="000231E6"/>
    <w:rsid w:val="00037DA3"/>
    <w:rsid w:val="000C257E"/>
    <w:rsid w:val="000E3F4D"/>
    <w:rsid w:val="001252A2"/>
    <w:rsid w:val="00161D1F"/>
    <w:rsid w:val="00190A90"/>
    <w:rsid w:val="00207981"/>
    <w:rsid w:val="00217D28"/>
    <w:rsid w:val="002213FB"/>
    <w:rsid w:val="00265531"/>
    <w:rsid w:val="002763A4"/>
    <w:rsid w:val="00321A44"/>
    <w:rsid w:val="0032456D"/>
    <w:rsid w:val="00366401"/>
    <w:rsid w:val="00403C4E"/>
    <w:rsid w:val="004510E8"/>
    <w:rsid w:val="004D45FB"/>
    <w:rsid w:val="004F5452"/>
    <w:rsid w:val="00561BC8"/>
    <w:rsid w:val="0057438C"/>
    <w:rsid w:val="00632B09"/>
    <w:rsid w:val="006343AE"/>
    <w:rsid w:val="006C409E"/>
    <w:rsid w:val="006C5D0C"/>
    <w:rsid w:val="00746E5B"/>
    <w:rsid w:val="00777FA6"/>
    <w:rsid w:val="007F6EBF"/>
    <w:rsid w:val="00817211"/>
    <w:rsid w:val="00817B3C"/>
    <w:rsid w:val="00851D9C"/>
    <w:rsid w:val="0093673C"/>
    <w:rsid w:val="009E31B5"/>
    <w:rsid w:val="00A01AEE"/>
    <w:rsid w:val="00A72250"/>
    <w:rsid w:val="00A84137"/>
    <w:rsid w:val="00B438F2"/>
    <w:rsid w:val="00BA0913"/>
    <w:rsid w:val="00BF6B1C"/>
    <w:rsid w:val="00C22A42"/>
    <w:rsid w:val="00C24A6B"/>
    <w:rsid w:val="00C5169E"/>
    <w:rsid w:val="00C66AFF"/>
    <w:rsid w:val="00C72803"/>
    <w:rsid w:val="00D014A7"/>
    <w:rsid w:val="00D45362"/>
    <w:rsid w:val="00D54F16"/>
    <w:rsid w:val="00DA0254"/>
    <w:rsid w:val="00DA7770"/>
    <w:rsid w:val="00E57DBB"/>
    <w:rsid w:val="31DA1BA6"/>
    <w:rsid w:val="48BD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321A44"/>
  </w:style>
  <w:style w:type="paragraph" w:customStyle="1" w:styleId="normalweb">
    <w:name w:val="normalweb"/>
    <w:basedOn w:val="a"/>
    <w:qFormat/>
    <w:rsid w:val="0032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32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32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321A44"/>
    <w:pPr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321A44"/>
  </w:style>
  <w:style w:type="character" w:customStyle="1" w:styleId="11">
    <w:name w:val="Стиль1 Знак"/>
    <w:basedOn w:val="a0"/>
    <w:link w:val="10"/>
    <w:qFormat/>
    <w:rsid w:val="00321A44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">
    <w:name w:val="1"/>
    <w:basedOn w:val="a"/>
    <w:rsid w:val="00C2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4658-7232-40E4-91B4-FFEB5783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Spark</cp:lastModifiedBy>
  <cp:revision>4</cp:revision>
  <cp:lastPrinted>2023-05-02T04:00:00Z</cp:lastPrinted>
  <dcterms:created xsi:type="dcterms:W3CDTF">2024-06-28T02:03:00Z</dcterms:created>
  <dcterms:modified xsi:type="dcterms:W3CDTF">2024-06-28T03:55:00Z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ECA4DEC54EE14DEFA6863AF263DAF48C</vt:lpwstr>
  </property>
</Properties>
</file>