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57" w:rsidRDefault="00EC1E57" w:rsidP="00EC1E57">
      <w:pPr>
        <w:rPr>
          <w:rFonts w:ascii="Arial" w:hAnsi="Arial" w:cs="Arial"/>
          <w:b/>
          <w:sz w:val="32"/>
          <w:szCs w:val="32"/>
        </w:rPr>
      </w:pPr>
    </w:p>
    <w:p w:rsidR="00F16CF7" w:rsidRPr="00301874" w:rsidRDefault="00E8505F" w:rsidP="00F16C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C1E5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="00F16CF7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F16CF7">
        <w:rPr>
          <w:rFonts w:ascii="Arial" w:hAnsi="Arial" w:cs="Arial"/>
          <w:b/>
          <w:sz w:val="32"/>
          <w:szCs w:val="32"/>
        </w:rPr>
        <w:t>г.</w:t>
      </w:r>
      <w:r w:rsidR="00F16CF7" w:rsidRPr="00301874">
        <w:rPr>
          <w:rFonts w:ascii="Arial" w:hAnsi="Arial" w:cs="Arial"/>
          <w:b/>
          <w:sz w:val="32"/>
          <w:szCs w:val="32"/>
        </w:rPr>
        <w:t xml:space="preserve"> №</w:t>
      </w:r>
      <w:r w:rsidR="00EC1E5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</w:t>
      </w:r>
      <w:r w:rsidR="00EC1E57">
        <w:rPr>
          <w:rFonts w:ascii="Arial" w:hAnsi="Arial" w:cs="Arial"/>
          <w:b/>
          <w:sz w:val="32"/>
          <w:szCs w:val="32"/>
        </w:rPr>
        <w:t>2</w:t>
      </w:r>
    </w:p>
    <w:p w:rsidR="00F16CF7" w:rsidRPr="00301874" w:rsidRDefault="00F16CF7" w:rsidP="00F16CF7">
      <w:pPr>
        <w:jc w:val="center"/>
        <w:rPr>
          <w:rFonts w:ascii="Arial" w:hAnsi="Arial" w:cs="Arial"/>
          <w:b/>
          <w:sz w:val="32"/>
          <w:szCs w:val="32"/>
        </w:rPr>
      </w:pPr>
      <w:r w:rsidRPr="003018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6CF7" w:rsidRPr="00301874" w:rsidRDefault="00F16CF7" w:rsidP="00F16CF7">
      <w:pPr>
        <w:jc w:val="center"/>
        <w:rPr>
          <w:rFonts w:ascii="Arial" w:hAnsi="Arial" w:cs="Arial"/>
          <w:b/>
          <w:sz w:val="32"/>
          <w:szCs w:val="32"/>
        </w:rPr>
      </w:pPr>
      <w:r w:rsidRPr="00301874">
        <w:rPr>
          <w:rFonts w:ascii="Arial" w:hAnsi="Arial" w:cs="Arial"/>
          <w:b/>
          <w:sz w:val="32"/>
          <w:szCs w:val="32"/>
        </w:rPr>
        <w:t>ИРКУТСКАЯ ОБЛАСТЬ</w:t>
      </w:r>
    </w:p>
    <w:p w:rsidR="00F16CF7" w:rsidRDefault="00F2547E" w:rsidP="00F16C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КИЙ</w:t>
      </w:r>
      <w:r w:rsidR="00E8505F">
        <w:rPr>
          <w:rFonts w:ascii="Arial" w:hAnsi="Arial" w:cs="Arial"/>
          <w:b/>
          <w:sz w:val="32"/>
          <w:szCs w:val="32"/>
        </w:rPr>
        <w:t xml:space="preserve"> </w:t>
      </w:r>
      <w:r w:rsidR="00F16CF7" w:rsidRPr="00301874">
        <w:rPr>
          <w:rFonts w:ascii="Arial" w:hAnsi="Arial" w:cs="Arial"/>
          <w:b/>
          <w:sz w:val="32"/>
          <w:szCs w:val="32"/>
        </w:rPr>
        <w:t>РАЙОН</w:t>
      </w:r>
    </w:p>
    <w:p w:rsidR="00E8505F" w:rsidRPr="00301874" w:rsidRDefault="00E8505F" w:rsidP="00F16C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16CF7" w:rsidRPr="00301874" w:rsidRDefault="00E8505F" w:rsidP="00F16C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16CF7" w:rsidRPr="00301874" w:rsidRDefault="00F16CF7" w:rsidP="00F16CF7">
      <w:pPr>
        <w:jc w:val="center"/>
        <w:rPr>
          <w:rFonts w:ascii="Arial" w:hAnsi="Arial" w:cs="Arial"/>
          <w:b/>
          <w:sz w:val="32"/>
          <w:szCs w:val="32"/>
        </w:rPr>
      </w:pPr>
      <w:r w:rsidRPr="00301874">
        <w:rPr>
          <w:rFonts w:ascii="Arial" w:hAnsi="Arial" w:cs="Arial"/>
          <w:b/>
          <w:sz w:val="32"/>
          <w:szCs w:val="32"/>
        </w:rPr>
        <w:t>«ГАХАНЫ»</w:t>
      </w:r>
    </w:p>
    <w:p w:rsidR="00F16CF7" w:rsidRPr="00301874" w:rsidRDefault="00F16CF7" w:rsidP="00F16CF7">
      <w:pPr>
        <w:jc w:val="center"/>
        <w:rPr>
          <w:rFonts w:ascii="Arial" w:hAnsi="Arial" w:cs="Arial"/>
          <w:b/>
          <w:sz w:val="32"/>
          <w:szCs w:val="32"/>
        </w:rPr>
      </w:pPr>
      <w:r w:rsidRPr="00301874">
        <w:rPr>
          <w:rFonts w:ascii="Arial" w:hAnsi="Arial" w:cs="Arial"/>
          <w:b/>
          <w:sz w:val="32"/>
          <w:szCs w:val="32"/>
        </w:rPr>
        <w:t>ПОСТАНОВЛЕНИЕ</w:t>
      </w:r>
    </w:p>
    <w:p w:rsidR="00F16CF7" w:rsidRPr="00301874" w:rsidRDefault="00F16CF7" w:rsidP="00F16CF7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723458" w:rsidRDefault="00F16CF7" w:rsidP="007234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БЮДЖЕТНОГО УЧРЕЖДЕНИЯ КУЛЬТУРЫ КУЛЬТУРНО – ИНФОРМАЦИОННОГО ЦЕНТРА МУНИЦИПАЛЬНОГО ОБРАЗОВАНИЯ «ГАХАНЫ»</w:t>
      </w:r>
    </w:p>
    <w:p w:rsidR="00E8505F" w:rsidRDefault="00E8505F" w:rsidP="00723458">
      <w:pPr>
        <w:jc w:val="center"/>
        <w:rPr>
          <w:rFonts w:ascii="Arial" w:hAnsi="Arial" w:cs="Arial"/>
        </w:rPr>
      </w:pPr>
    </w:p>
    <w:p w:rsidR="00723458" w:rsidRDefault="00723458" w:rsidP="00E850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8505F">
        <w:rPr>
          <w:rFonts w:ascii="Arial" w:hAnsi="Arial" w:cs="Arial"/>
        </w:rPr>
        <w:tab/>
      </w:r>
      <w:r>
        <w:rPr>
          <w:rFonts w:ascii="Arial" w:hAnsi="Arial" w:cs="Arial"/>
        </w:rPr>
        <w:t>В соответствии Федеральным законом от 06.10.2003г. № 131 – ФЗ «Об общих принципах организации</w:t>
      </w:r>
      <w:r w:rsidR="00C22AE1">
        <w:rPr>
          <w:rFonts w:ascii="Arial" w:hAnsi="Arial" w:cs="Arial"/>
        </w:rPr>
        <w:t xml:space="preserve"> местного самоуправления в Российской Федерации», руководствуясь ст.8 Устава муниципального образования «</w:t>
      </w:r>
      <w:proofErr w:type="spellStart"/>
      <w:r w:rsidR="00C22AE1">
        <w:rPr>
          <w:rFonts w:ascii="Arial" w:hAnsi="Arial" w:cs="Arial"/>
        </w:rPr>
        <w:t>Гаханы</w:t>
      </w:r>
      <w:proofErr w:type="spellEnd"/>
      <w:r w:rsidR="00C22AE1">
        <w:rPr>
          <w:rFonts w:ascii="Arial" w:hAnsi="Arial" w:cs="Arial"/>
        </w:rPr>
        <w:t>», администрация муниципального образования</w:t>
      </w:r>
    </w:p>
    <w:p w:rsidR="00E8505F" w:rsidRDefault="00E8505F" w:rsidP="00723458">
      <w:pPr>
        <w:rPr>
          <w:rFonts w:ascii="Arial" w:hAnsi="Arial" w:cs="Arial"/>
        </w:rPr>
      </w:pPr>
    </w:p>
    <w:p w:rsidR="00C22AE1" w:rsidRPr="00E8505F" w:rsidRDefault="00C22AE1" w:rsidP="00C22AE1">
      <w:pPr>
        <w:jc w:val="center"/>
        <w:rPr>
          <w:rFonts w:ascii="Arial" w:hAnsi="Arial" w:cs="Arial"/>
          <w:b/>
          <w:sz w:val="30"/>
          <w:szCs w:val="30"/>
        </w:rPr>
      </w:pPr>
      <w:r w:rsidRPr="00E8505F">
        <w:rPr>
          <w:rFonts w:ascii="Arial" w:hAnsi="Arial" w:cs="Arial"/>
          <w:b/>
          <w:sz w:val="30"/>
          <w:szCs w:val="30"/>
        </w:rPr>
        <w:t>ПОСТАНОВЛЯЕТ:</w:t>
      </w:r>
    </w:p>
    <w:p w:rsidR="00E8505F" w:rsidRDefault="00E8505F" w:rsidP="00C22AE1">
      <w:pPr>
        <w:jc w:val="center"/>
        <w:rPr>
          <w:rFonts w:ascii="Arial" w:hAnsi="Arial" w:cs="Arial"/>
          <w:b/>
        </w:rPr>
      </w:pPr>
    </w:p>
    <w:p w:rsidR="00C22AE1" w:rsidRDefault="00E8505F" w:rsidP="00E8505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      </w:t>
      </w:r>
      <w:r w:rsidR="00864ED7">
        <w:rPr>
          <w:rFonts w:ascii="Arial" w:hAnsi="Arial" w:cs="Arial"/>
        </w:rPr>
        <w:t xml:space="preserve">Внести в Устав муниципального бюджетного учреждения культурно – </w:t>
      </w:r>
      <w:r>
        <w:rPr>
          <w:rFonts w:ascii="Arial" w:hAnsi="Arial" w:cs="Arial"/>
        </w:rPr>
        <w:t xml:space="preserve">          </w:t>
      </w:r>
      <w:r w:rsidR="00864ED7">
        <w:rPr>
          <w:rFonts w:ascii="Arial" w:hAnsi="Arial" w:cs="Arial"/>
        </w:rPr>
        <w:t>информационного центра муниципального образования «Гаханы» утвержденный постановлением главы муниципального образования «Гаханы» от 12.12.2011 г. № 87, следующие изменения:</w:t>
      </w:r>
    </w:p>
    <w:p w:rsidR="00864ED7" w:rsidRPr="00E8505F" w:rsidRDefault="00EA7325" w:rsidP="00E8505F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E8505F">
        <w:rPr>
          <w:rFonts w:ascii="Arial" w:hAnsi="Arial" w:cs="Arial"/>
        </w:rPr>
        <w:t>В п</w:t>
      </w:r>
      <w:r w:rsidR="00864ED7" w:rsidRPr="00E8505F">
        <w:rPr>
          <w:rFonts w:ascii="Arial" w:hAnsi="Arial" w:cs="Arial"/>
        </w:rPr>
        <w:t xml:space="preserve">.1.4. раздела </w:t>
      </w:r>
      <w:r w:rsidR="00864ED7" w:rsidRPr="00E8505F">
        <w:rPr>
          <w:rFonts w:ascii="Arial" w:hAnsi="Arial" w:cs="Arial"/>
          <w:lang w:val="en-US"/>
        </w:rPr>
        <w:t>I</w:t>
      </w:r>
      <w:r w:rsidR="00864ED7" w:rsidRPr="00E8505F">
        <w:rPr>
          <w:rFonts w:ascii="Arial" w:hAnsi="Arial" w:cs="Arial"/>
        </w:rPr>
        <w:t>. Заменить слова «ул</w:t>
      </w:r>
      <w:proofErr w:type="gramStart"/>
      <w:r w:rsidR="00864ED7" w:rsidRPr="00E8505F">
        <w:rPr>
          <w:rFonts w:ascii="Arial" w:hAnsi="Arial" w:cs="Arial"/>
        </w:rPr>
        <w:t>.Д</w:t>
      </w:r>
      <w:proofErr w:type="gramEnd"/>
      <w:r w:rsidR="00864ED7" w:rsidRPr="00E8505F">
        <w:rPr>
          <w:rFonts w:ascii="Arial" w:hAnsi="Arial" w:cs="Arial"/>
        </w:rPr>
        <w:t>етская,д.2» на слова «ул.Школьная, д.22</w:t>
      </w:r>
      <w:r w:rsidRPr="00E8505F">
        <w:rPr>
          <w:rFonts w:ascii="Arial" w:hAnsi="Arial" w:cs="Arial"/>
        </w:rPr>
        <w:t>».</w:t>
      </w:r>
    </w:p>
    <w:p w:rsidR="00EA7325" w:rsidRPr="00E8505F" w:rsidRDefault="00EA7325" w:rsidP="00E8505F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E8505F">
        <w:rPr>
          <w:rFonts w:ascii="Arial" w:hAnsi="Arial" w:cs="Arial"/>
        </w:rPr>
        <w:t xml:space="preserve">В п.1.5. раздела </w:t>
      </w:r>
      <w:r w:rsidRPr="00E8505F">
        <w:rPr>
          <w:rFonts w:ascii="Arial" w:hAnsi="Arial" w:cs="Arial"/>
          <w:lang w:val="en-US"/>
        </w:rPr>
        <w:t>I</w:t>
      </w:r>
      <w:r w:rsidRPr="00E8505F">
        <w:rPr>
          <w:rFonts w:ascii="Arial" w:hAnsi="Arial" w:cs="Arial"/>
        </w:rPr>
        <w:t>. Заменить слова «ул</w:t>
      </w:r>
      <w:proofErr w:type="gramStart"/>
      <w:r w:rsidRPr="00E8505F">
        <w:rPr>
          <w:rFonts w:ascii="Arial" w:hAnsi="Arial" w:cs="Arial"/>
        </w:rPr>
        <w:t>.Д</w:t>
      </w:r>
      <w:proofErr w:type="gramEnd"/>
      <w:r w:rsidRPr="00E8505F">
        <w:rPr>
          <w:rFonts w:ascii="Arial" w:hAnsi="Arial" w:cs="Arial"/>
        </w:rPr>
        <w:t>етская, д.2» на слова «ул.Школьная, д.22».</w:t>
      </w:r>
    </w:p>
    <w:p w:rsidR="00EA7325" w:rsidRPr="00E8505F" w:rsidRDefault="00EA7325" w:rsidP="00E8505F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E8505F">
        <w:rPr>
          <w:rFonts w:ascii="Arial" w:hAnsi="Arial" w:cs="Arial"/>
        </w:rPr>
        <w:t xml:space="preserve">Раздел </w:t>
      </w:r>
      <w:r w:rsidRPr="00E8505F">
        <w:rPr>
          <w:rFonts w:ascii="Arial" w:hAnsi="Arial" w:cs="Arial"/>
          <w:lang w:val="en-US"/>
        </w:rPr>
        <w:t>III</w:t>
      </w:r>
      <w:r w:rsidRPr="00E8505F">
        <w:rPr>
          <w:rFonts w:ascii="Arial" w:hAnsi="Arial" w:cs="Arial"/>
        </w:rPr>
        <w:t>. Изложить в новой редакции.</w:t>
      </w:r>
    </w:p>
    <w:p w:rsidR="00E8505F" w:rsidRDefault="00E8505F" w:rsidP="00E8505F">
      <w:pPr>
        <w:jc w:val="both"/>
        <w:rPr>
          <w:rFonts w:ascii="Arial" w:hAnsi="Arial" w:cs="Arial"/>
        </w:rPr>
      </w:pPr>
    </w:p>
    <w:p w:rsidR="00E8505F" w:rsidRPr="002104DF" w:rsidRDefault="00E8505F" w:rsidP="00E8505F">
      <w:pPr>
        <w:autoSpaceDE w:val="0"/>
        <w:autoSpaceDN w:val="0"/>
        <w:adjustRightInd w:val="0"/>
        <w:rPr>
          <w:sz w:val="28"/>
          <w:szCs w:val="28"/>
        </w:rPr>
      </w:pPr>
    </w:p>
    <w:p w:rsidR="00E8505F" w:rsidRPr="00301874" w:rsidRDefault="00E8505F" w:rsidP="00E850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874">
        <w:rPr>
          <w:rFonts w:ascii="Arial" w:hAnsi="Arial" w:cs="Arial"/>
        </w:rPr>
        <w:t>Глава МО «</w:t>
      </w:r>
      <w:proofErr w:type="spellStart"/>
      <w:r w:rsidRPr="00301874">
        <w:rPr>
          <w:rFonts w:ascii="Arial" w:hAnsi="Arial" w:cs="Arial"/>
        </w:rPr>
        <w:t>Гаханы</w:t>
      </w:r>
      <w:proofErr w:type="spellEnd"/>
      <w:r w:rsidRPr="00301874">
        <w:rPr>
          <w:rFonts w:ascii="Arial" w:hAnsi="Arial" w:cs="Arial"/>
        </w:rPr>
        <w:t>»</w:t>
      </w:r>
    </w:p>
    <w:p w:rsidR="00E8505F" w:rsidRPr="005F5F40" w:rsidRDefault="00E8505F" w:rsidP="00E8505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1874">
        <w:rPr>
          <w:rFonts w:ascii="Arial" w:hAnsi="Arial" w:cs="Arial"/>
        </w:rPr>
        <w:t>Н.П.</w:t>
      </w:r>
      <w:r>
        <w:rPr>
          <w:rFonts w:ascii="Arial" w:hAnsi="Arial" w:cs="Arial"/>
        </w:rPr>
        <w:t xml:space="preserve"> </w:t>
      </w:r>
      <w:proofErr w:type="spellStart"/>
      <w:r w:rsidRPr="00301874">
        <w:rPr>
          <w:rFonts w:ascii="Arial" w:hAnsi="Arial" w:cs="Arial"/>
        </w:rPr>
        <w:t>Булгатова</w:t>
      </w:r>
      <w:proofErr w:type="spellEnd"/>
    </w:p>
    <w:p w:rsidR="00E8505F" w:rsidRDefault="00E8505F" w:rsidP="00E8505F">
      <w:pPr>
        <w:rPr>
          <w:rFonts w:ascii="Arial" w:hAnsi="Arial" w:cs="Arial"/>
        </w:rPr>
      </w:pPr>
    </w:p>
    <w:p w:rsidR="00E8505F" w:rsidRDefault="00E8505F" w:rsidP="00E8505F">
      <w:pPr>
        <w:rPr>
          <w:rFonts w:ascii="Arial" w:hAnsi="Arial" w:cs="Arial"/>
        </w:rPr>
      </w:pPr>
    </w:p>
    <w:p w:rsidR="00E8505F" w:rsidRDefault="00E8505F" w:rsidP="00E8505F">
      <w:pPr>
        <w:rPr>
          <w:rFonts w:ascii="Arial" w:hAnsi="Arial" w:cs="Arial"/>
        </w:rPr>
      </w:pPr>
    </w:p>
    <w:p w:rsidR="00E8505F" w:rsidRDefault="00E8505F" w:rsidP="00E8505F">
      <w:pPr>
        <w:rPr>
          <w:rFonts w:ascii="Arial" w:hAnsi="Arial" w:cs="Arial"/>
        </w:rPr>
      </w:pPr>
    </w:p>
    <w:p w:rsidR="00E8505F" w:rsidRDefault="00E8505F" w:rsidP="00E8505F">
      <w:pPr>
        <w:rPr>
          <w:rFonts w:ascii="Arial" w:hAnsi="Arial" w:cs="Arial"/>
        </w:rPr>
      </w:pPr>
    </w:p>
    <w:p w:rsidR="00E8505F" w:rsidRDefault="00E8505F" w:rsidP="00E8505F">
      <w:pPr>
        <w:rPr>
          <w:rFonts w:ascii="Arial" w:hAnsi="Arial" w:cs="Arial"/>
        </w:rPr>
      </w:pPr>
    </w:p>
    <w:p w:rsidR="00E8505F" w:rsidRDefault="00E8505F" w:rsidP="00E8505F">
      <w:pPr>
        <w:rPr>
          <w:rFonts w:ascii="Arial" w:hAnsi="Arial" w:cs="Arial"/>
        </w:rPr>
      </w:pPr>
    </w:p>
    <w:p w:rsidR="00E8505F" w:rsidRDefault="00E8505F" w:rsidP="00E8505F">
      <w:pPr>
        <w:rPr>
          <w:rFonts w:ascii="Arial" w:hAnsi="Arial" w:cs="Arial"/>
        </w:rPr>
      </w:pPr>
    </w:p>
    <w:p w:rsidR="00E8505F" w:rsidRDefault="00E8505F" w:rsidP="00E8505F">
      <w:pPr>
        <w:rPr>
          <w:rFonts w:ascii="Arial" w:hAnsi="Arial" w:cs="Arial"/>
        </w:rPr>
      </w:pPr>
    </w:p>
    <w:p w:rsidR="00E8505F" w:rsidRDefault="00E8505F" w:rsidP="00E8505F">
      <w:pPr>
        <w:rPr>
          <w:rFonts w:ascii="Arial" w:hAnsi="Arial" w:cs="Arial"/>
        </w:rPr>
      </w:pPr>
    </w:p>
    <w:p w:rsidR="00E8505F" w:rsidRDefault="00E8505F" w:rsidP="00E8505F">
      <w:pPr>
        <w:rPr>
          <w:rFonts w:ascii="Arial" w:hAnsi="Arial" w:cs="Arial"/>
        </w:rPr>
      </w:pPr>
    </w:p>
    <w:p w:rsidR="00E8505F" w:rsidRPr="00E8505F" w:rsidRDefault="00E8505F" w:rsidP="00E8505F">
      <w:pPr>
        <w:rPr>
          <w:rFonts w:ascii="Arial" w:hAnsi="Arial" w:cs="Arial"/>
        </w:rPr>
      </w:pPr>
    </w:p>
    <w:p w:rsidR="00EA7325" w:rsidRPr="00EA7325" w:rsidRDefault="00E8505F" w:rsidP="00EA73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3. </w:t>
      </w:r>
      <w:r w:rsidR="00EA7325" w:rsidRPr="00EA7325">
        <w:rPr>
          <w:rFonts w:ascii="Arial" w:hAnsi="Arial" w:cs="Arial"/>
          <w:b/>
        </w:rPr>
        <w:t>ЦЕЛИ, ЗАДАЧИ И  ВИДЫ  ДЕЯТЕЛЬНОСТИ  УЧРЕЖДЕНИЯ</w:t>
      </w:r>
    </w:p>
    <w:p w:rsidR="00EA7325" w:rsidRPr="00EA7325" w:rsidRDefault="00EA7325" w:rsidP="00EA7325">
      <w:pPr>
        <w:pStyle w:val="Style7"/>
        <w:widowControl/>
        <w:tabs>
          <w:tab w:val="left" w:pos="230"/>
        </w:tabs>
        <w:spacing w:line="240" w:lineRule="auto"/>
        <w:rPr>
          <w:rFonts w:ascii="Arial" w:hAnsi="Arial" w:cs="Arial"/>
        </w:rPr>
      </w:pPr>
      <w:r w:rsidRPr="00EA7325">
        <w:rPr>
          <w:rFonts w:ascii="Arial" w:hAnsi="Arial" w:cs="Arial"/>
        </w:rPr>
        <w:t>3.1.  Учреждение создано в целях:</w:t>
      </w:r>
    </w:p>
    <w:p w:rsidR="00EA7325" w:rsidRPr="00EA7325" w:rsidRDefault="00EA7325" w:rsidP="00EA7325">
      <w:pPr>
        <w:pStyle w:val="Style7"/>
        <w:widowControl/>
        <w:tabs>
          <w:tab w:val="left" w:pos="230"/>
        </w:tabs>
        <w:spacing w:line="240" w:lineRule="auto"/>
        <w:rPr>
          <w:rFonts w:ascii="Arial" w:hAnsi="Arial" w:cs="Arial"/>
          <w:b/>
        </w:rPr>
      </w:pPr>
      <w:r w:rsidRPr="00EA7325">
        <w:rPr>
          <w:rFonts w:ascii="Arial" w:hAnsi="Arial" w:cs="Arial"/>
          <w:b/>
        </w:rPr>
        <w:t>Сельский Дом Фольклора</w:t>
      </w:r>
    </w:p>
    <w:p w:rsidR="00EA7325" w:rsidRPr="00EA7325" w:rsidRDefault="00EA7325" w:rsidP="00EA7325">
      <w:pPr>
        <w:pStyle w:val="Style7"/>
        <w:widowControl/>
        <w:tabs>
          <w:tab w:val="left" w:pos="23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Fonts w:ascii="Arial" w:hAnsi="Arial" w:cs="Arial"/>
        </w:rPr>
        <w:t xml:space="preserve">  - обеспечения необходимых условий  </w:t>
      </w:r>
      <w:r w:rsidRPr="00EA7325">
        <w:rPr>
          <w:rStyle w:val="FontStyle18"/>
          <w:rFonts w:ascii="Arial" w:hAnsi="Arial" w:cs="Arial"/>
        </w:rPr>
        <w:t>для</w:t>
      </w:r>
      <w:r w:rsidRPr="00EA7325">
        <w:rPr>
          <w:rStyle w:val="FontStyle18"/>
          <w:rFonts w:ascii="Arial" w:hAnsi="Arial" w:cs="Arial"/>
        </w:rPr>
        <w:tab/>
        <w:t xml:space="preserve"> организации досуга жителей муниципального образования «</w:t>
      </w:r>
      <w:r w:rsidRPr="00EA7325">
        <w:rPr>
          <w:rFonts w:ascii="Arial" w:hAnsi="Arial" w:cs="Arial"/>
        </w:rPr>
        <w:t>Гаханы</w:t>
      </w:r>
      <w:r w:rsidRPr="00EA7325">
        <w:rPr>
          <w:rStyle w:val="FontStyle18"/>
          <w:rFonts w:ascii="Arial" w:hAnsi="Arial" w:cs="Arial"/>
        </w:rPr>
        <w:t xml:space="preserve">»;  </w:t>
      </w:r>
    </w:p>
    <w:p w:rsidR="00EA7325" w:rsidRPr="00EA7325" w:rsidRDefault="00EA7325" w:rsidP="00EA7325">
      <w:pPr>
        <w:pStyle w:val="Style7"/>
        <w:widowControl/>
        <w:tabs>
          <w:tab w:val="left" w:pos="23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 xml:space="preserve"> - приобщения жителей муниципального образования «</w:t>
      </w:r>
      <w:r w:rsidRPr="00EA7325">
        <w:rPr>
          <w:rFonts w:ascii="Arial" w:hAnsi="Arial" w:cs="Arial"/>
        </w:rPr>
        <w:t>Гаханы</w:t>
      </w:r>
      <w:r w:rsidRPr="00EA7325">
        <w:rPr>
          <w:rStyle w:val="FontStyle18"/>
          <w:rFonts w:ascii="Arial" w:hAnsi="Arial" w:cs="Arial"/>
        </w:rPr>
        <w:t>» к творчеству, культурному развитию и самообразованию, любительскому искусству и традиционным ремеслам.</w:t>
      </w:r>
    </w:p>
    <w:p w:rsidR="00EA7325" w:rsidRPr="00EA7325" w:rsidRDefault="00EA7325" w:rsidP="00EA7325">
      <w:pPr>
        <w:pStyle w:val="Style7"/>
        <w:widowControl/>
        <w:tabs>
          <w:tab w:val="left" w:pos="230"/>
        </w:tabs>
        <w:spacing w:line="240" w:lineRule="auto"/>
        <w:rPr>
          <w:rStyle w:val="FontStyle18"/>
          <w:rFonts w:ascii="Arial" w:hAnsi="Arial" w:cs="Arial"/>
          <w:b/>
        </w:rPr>
      </w:pPr>
      <w:r w:rsidRPr="00EA7325">
        <w:rPr>
          <w:rStyle w:val="FontStyle18"/>
          <w:rFonts w:ascii="Arial" w:hAnsi="Arial" w:cs="Arial"/>
          <w:b/>
        </w:rPr>
        <w:t>Поселенческая библиотека</w:t>
      </w:r>
    </w:p>
    <w:p w:rsidR="00EA7325" w:rsidRPr="00EA7325" w:rsidRDefault="00EA7325" w:rsidP="00EA7325">
      <w:pPr>
        <w:pStyle w:val="Style7"/>
        <w:widowControl/>
        <w:tabs>
          <w:tab w:val="left" w:pos="341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 xml:space="preserve"> - обеспечения библиотечного обслуживания населения  муниципального образования «</w:t>
      </w:r>
      <w:r w:rsidRPr="00EA7325">
        <w:rPr>
          <w:rFonts w:ascii="Arial" w:hAnsi="Arial" w:cs="Arial"/>
        </w:rPr>
        <w:t>Гаханы</w:t>
      </w:r>
      <w:r w:rsidRPr="00EA7325">
        <w:rPr>
          <w:rStyle w:val="FontStyle18"/>
          <w:rFonts w:ascii="Arial" w:hAnsi="Arial" w:cs="Arial"/>
        </w:rPr>
        <w:t>» с учетом потребностей и интересов, различных социально-возрастных групп.</w:t>
      </w:r>
    </w:p>
    <w:p w:rsidR="00EA7325" w:rsidRPr="00EA7325" w:rsidRDefault="00EA7325" w:rsidP="00EA7325">
      <w:pPr>
        <w:pStyle w:val="a4"/>
        <w:jc w:val="both"/>
        <w:rPr>
          <w:rFonts w:ascii="Arial" w:hAnsi="Arial" w:cs="Arial"/>
        </w:rPr>
      </w:pPr>
    </w:p>
    <w:p w:rsidR="00EA7325" w:rsidRPr="00EA7325" w:rsidRDefault="00EA7325" w:rsidP="00EA7325">
      <w:pPr>
        <w:pStyle w:val="a4"/>
        <w:jc w:val="both"/>
        <w:rPr>
          <w:rFonts w:ascii="Arial" w:hAnsi="Arial" w:cs="Arial"/>
          <w:sz w:val="24"/>
          <w:szCs w:val="24"/>
        </w:rPr>
      </w:pPr>
      <w:r w:rsidRPr="00EA7325">
        <w:rPr>
          <w:rFonts w:ascii="Arial" w:hAnsi="Arial" w:cs="Arial"/>
          <w:sz w:val="24"/>
          <w:szCs w:val="24"/>
        </w:rPr>
        <w:t>3.2</w:t>
      </w:r>
      <w:r w:rsidRPr="00EA7325">
        <w:rPr>
          <w:rFonts w:ascii="Arial" w:hAnsi="Arial" w:cs="Arial"/>
          <w:b/>
          <w:bCs/>
          <w:sz w:val="24"/>
          <w:szCs w:val="24"/>
        </w:rPr>
        <w:t>.</w:t>
      </w:r>
      <w:r w:rsidRPr="00EA7325">
        <w:rPr>
          <w:rFonts w:ascii="Arial" w:hAnsi="Arial" w:cs="Arial"/>
          <w:sz w:val="24"/>
          <w:szCs w:val="24"/>
        </w:rPr>
        <w:t xml:space="preserve">  Задачи Учреждения:</w:t>
      </w:r>
    </w:p>
    <w:p w:rsidR="00EA7325" w:rsidRPr="00EA7325" w:rsidRDefault="00EA7325" w:rsidP="00EA732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7325" w:rsidRPr="00EA7325" w:rsidRDefault="00EA7325" w:rsidP="00EA7325">
      <w:pPr>
        <w:jc w:val="both"/>
        <w:rPr>
          <w:rFonts w:ascii="Arial" w:hAnsi="Arial" w:cs="Arial"/>
          <w:color w:val="000000"/>
        </w:rPr>
      </w:pPr>
      <w:r w:rsidRPr="00EA7325">
        <w:rPr>
          <w:rFonts w:ascii="Arial" w:hAnsi="Arial" w:cs="Arial"/>
          <w:b/>
          <w:color w:val="000000"/>
        </w:rPr>
        <w:t>Сельский Дом Фольклора</w:t>
      </w:r>
    </w:p>
    <w:p w:rsidR="00EA7325" w:rsidRPr="00EA7325" w:rsidRDefault="00EA7325" w:rsidP="00EA7325">
      <w:pPr>
        <w:pStyle w:val="Style7"/>
        <w:widowControl/>
        <w:tabs>
          <w:tab w:val="left" w:pos="-4111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EA7325" w:rsidRPr="00EA7325" w:rsidRDefault="00EA7325" w:rsidP="00EA7325">
      <w:pPr>
        <w:pStyle w:val="Style7"/>
        <w:widowControl/>
        <w:tabs>
          <w:tab w:val="left" w:pos="-4111"/>
          <w:tab w:val="num" w:pos="1713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 создание благоприятных условий для организации культурного досуга и отдыха жителей муниципального образования «</w:t>
      </w:r>
      <w:r w:rsidRPr="00EA7325">
        <w:rPr>
          <w:rFonts w:ascii="Arial" w:hAnsi="Arial" w:cs="Arial"/>
        </w:rPr>
        <w:t>Гаханы</w:t>
      </w:r>
      <w:r w:rsidRPr="00EA7325">
        <w:rPr>
          <w:rStyle w:val="FontStyle18"/>
          <w:rFonts w:ascii="Arial" w:hAnsi="Arial" w:cs="Arial"/>
        </w:rPr>
        <w:t>»;</w:t>
      </w:r>
    </w:p>
    <w:p w:rsidR="00EA7325" w:rsidRPr="00EA7325" w:rsidRDefault="00EA7325" w:rsidP="00EA7325">
      <w:pPr>
        <w:pStyle w:val="Style7"/>
        <w:widowControl/>
        <w:tabs>
          <w:tab w:val="left" w:pos="259"/>
          <w:tab w:val="num" w:pos="1713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EA7325" w:rsidRPr="00EA7325" w:rsidRDefault="00EA7325" w:rsidP="00EA7325">
      <w:pPr>
        <w:pStyle w:val="Style7"/>
        <w:widowControl/>
        <w:tabs>
          <w:tab w:val="num" w:pos="1713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EA7325" w:rsidRPr="00EA7325" w:rsidRDefault="00EA7325" w:rsidP="00EA7325">
      <w:pPr>
        <w:pStyle w:val="Style7"/>
        <w:widowControl/>
        <w:tabs>
          <w:tab w:val="num" w:pos="1713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 xml:space="preserve"> - поддержка и развитие самобытной национальной культуры бурятского народа, народных промыслов и ремесел, характерных для бурят, проживающих на территории муниципального образования «Гаханы»;</w:t>
      </w:r>
    </w:p>
    <w:p w:rsidR="00EA7325" w:rsidRPr="00EA7325" w:rsidRDefault="00EA7325" w:rsidP="00EA7325">
      <w:pPr>
        <w:pStyle w:val="Style7"/>
        <w:widowControl/>
        <w:tabs>
          <w:tab w:val="num" w:pos="1713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 организация мероприятий по пропаганде и сохранению местных обычаев, традиций, передаче последующим поколениям.</w:t>
      </w:r>
    </w:p>
    <w:p w:rsidR="00EA7325" w:rsidRPr="00EA7325" w:rsidRDefault="00EA7325" w:rsidP="00EA7325">
      <w:pPr>
        <w:pStyle w:val="Style7"/>
        <w:widowControl/>
        <w:tabs>
          <w:tab w:val="left" w:pos="259"/>
          <w:tab w:val="num" w:pos="1713"/>
        </w:tabs>
        <w:spacing w:line="240" w:lineRule="auto"/>
        <w:rPr>
          <w:rStyle w:val="FontStyle18"/>
          <w:rFonts w:ascii="Arial" w:hAnsi="Arial" w:cs="Arial"/>
          <w:b/>
        </w:rPr>
      </w:pPr>
      <w:r w:rsidRPr="00EA7325">
        <w:rPr>
          <w:rStyle w:val="FontStyle18"/>
          <w:rFonts w:ascii="Arial" w:hAnsi="Arial" w:cs="Arial"/>
          <w:b/>
        </w:rPr>
        <w:t>Поселенческая библиотека</w:t>
      </w:r>
    </w:p>
    <w:p w:rsidR="00EA7325" w:rsidRPr="00EA7325" w:rsidRDefault="00EA7325" w:rsidP="00EA7325">
      <w:pPr>
        <w:pStyle w:val="Style7"/>
        <w:widowControl/>
        <w:tabs>
          <w:tab w:val="left" w:pos="259"/>
          <w:tab w:val="num" w:pos="1288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 обеспечение доступности библиотечных услуг и библиотечных фондов для жителей муниципального образования «</w:t>
      </w:r>
      <w:r w:rsidRPr="00EA7325">
        <w:rPr>
          <w:rFonts w:ascii="Arial" w:hAnsi="Arial" w:cs="Arial"/>
        </w:rPr>
        <w:t>Гаханы</w:t>
      </w:r>
      <w:r w:rsidRPr="00EA7325">
        <w:rPr>
          <w:rStyle w:val="FontStyle18"/>
          <w:rFonts w:ascii="Arial" w:hAnsi="Arial" w:cs="Arial"/>
        </w:rPr>
        <w:t>»;</w:t>
      </w:r>
    </w:p>
    <w:p w:rsidR="00EA7325" w:rsidRPr="00EA7325" w:rsidRDefault="00EA7325" w:rsidP="00EA7325">
      <w:pPr>
        <w:pStyle w:val="Style7"/>
        <w:widowControl/>
        <w:tabs>
          <w:tab w:val="left" w:pos="259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 формирование библиотечных фондов с учетом образовательных потребностей и культурных запросов населения, обеспечение его сохранности;</w:t>
      </w:r>
    </w:p>
    <w:p w:rsidR="00EA7325" w:rsidRPr="00EA7325" w:rsidRDefault="00EA7325" w:rsidP="00EA7325">
      <w:pPr>
        <w:pStyle w:val="Style7"/>
        <w:widowControl/>
        <w:tabs>
          <w:tab w:val="left" w:pos="259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 обеспечение оперативного доступа к информационным ресурсам других библиотек и информационных систем;</w:t>
      </w:r>
    </w:p>
    <w:p w:rsidR="00EA7325" w:rsidRPr="00EA7325" w:rsidRDefault="00EA7325" w:rsidP="00EA7325">
      <w:pPr>
        <w:pStyle w:val="Style7"/>
        <w:widowControl/>
        <w:tabs>
          <w:tab w:val="left" w:pos="-3261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 расширение контингента пользователей библиотек, совершенствование методов работы с различными категориями читателей;</w:t>
      </w:r>
    </w:p>
    <w:p w:rsidR="00EA7325" w:rsidRPr="00EA7325" w:rsidRDefault="00EA7325" w:rsidP="00EA7325">
      <w:pPr>
        <w:pStyle w:val="Style7"/>
        <w:widowControl/>
        <w:tabs>
          <w:tab w:val="left" w:pos="456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 содействие образованию и воспитанию населения, повышения его культурного уровня;</w:t>
      </w:r>
    </w:p>
    <w:p w:rsidR="00EA7325" w:rsidRPr="00EA7325" w:rsidRDefault="00EA7325" w:rsidP="00EA7325">
      <w:pPr>
        <w:pStyle w:val="Style7"/>
        <w:widowControl/>
        <w:tabs>
          <w:tab w:val="left" w:pos="456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 создание комфортных условий пользования библиотечными и информационными услугами, обеспечения оперативного доступа, поиска и получения библиотечных документов и информации;</w:t>
      </w:r>
    </w:p>
    <w:p w:rsidR="00EA7325" w:rsidRPr="00EA7325" w:rsidRDefault="00EA7325" w:rsidP="00EA7325">
      <w:pPr>
        <w:pStyle w:val="Style7"/>
        <w:widowControl/>
        <w:tabs>
          <w:tab w:val="left" w:pos="456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 привитие читателям навыков информационной культуры.</w:t>
      </w:r>
    </w:p>
    <w:p w:rsidR="00EA7325" w:rsidRPr="00EA7325" w:rsidRDefault="00EA7325" w:rsidP="00EA7325">
      <w:pPr>
        <w:pStyle w:val="Style7"/>
        <w:widowControl/>
        <w:tabs>
          <w:tab w:val="left" w:pos="456"/>
        </w:tabs>
        <w:spacing w:line="240" w:lineRule="auto"/>
        <w:rPr>
          <w:rStyle w:val="FontStyle18"/>
          <w:rFonts w:ascii="Arial" w:hAnsi="Arial" w:cs="Arial"/>
        </w:rPr>
      </w:pPr>
    </w:p>
    <w:p w:rsidR="00EA7325" w:rsidRPr="00EA7325" w:rsidRDefault="00EA7325" w:rsidP="00EA7325">
      <w:pPr>
        <w:pStyle w:val="ConsPlusNonformat"/>
        <w:widowControl/>
        <w:jc w:val="both"/>
        <w:rPr>
          <w:rFonts w:ascii="Arial" w:hAnsi="Arial" w:cs="Arial"/>
        </w:rPr>
      </w:pPr>
      <w:r w:rsidRPr="00EA7325">
        <w:rPr>
          <w:rFonts w:ascii="Arial" w:hAnsi="Arial" w:cs="Arial"/>
          <w:sz w:val="24"/>
          <w:szCs w:val="24"/>
        </w:rPr>
        <w:t>3.3. Для достижения указанных целей  Учреждение осуществляет следующие основные   виды деятельности:</w:t>
      </w:r>
    </w:p>
    <w:p w:rsidR="00EA7325" w:rsidRPr="00EA7325" w:rsidRDefault="00EA7325" w:rsidP="00EA7325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A7325">
        <w:rPr>
          <w:rFonts w:ascii="Arial" w:hAnsi="Arial" w:cs="Arial"/>
          <w:b/>
          <w:sz w:val="24"/>
          <w:szCs w:val="24"/>
        </w:rPr>
        <w:t xml:space="preserve">Сельский Дом Фольклора    </w:t>
      </w:r>
    </w:p>
    <w:p w:rsidR="00EA7325" w:rsidRPr="00EA7325" w:rsidRDefault="00EA7325" w:rsidP="00EA7325">
      <w:pPr>
        <w:pStyle w:val="ConsPlusNonformat"/>
        <w:widowControl/>
        <w:jc w:val="both"/>
        <w:rPr>
          <w:rStyle w:val="FontStyle18"/>
          <w:rFonts w:ascii="Arial" w:hAnsi="Arial" w:cs="Arial"/>
        </w:rPr>
      </w:pPr>
      <w:r w:rsidRPr="00EA7325">
        <w:rPr>
          <w:rFonts w:ascii="Arial" w:hAnsi="Arial" w:cs="Arial"/>
          <w:sz w:val="24"/>
          <w:szCs w:val="24"/>
        </w:rPr>
        <w:lastRenderedPageBreak/>
        <w:t xml:space="preserve"> - </w:t>
      </w:r>
      <w:r w:rsidRPr="00EA7325">
        <w:rPr>
          <w:rStyle w:val="FontStyle18"/>
          <w:rFonts w:ascii="Arial" w:hAnsi="Arial" w:cs="Arial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формирований, народного фольклорного коллектива «</w:t>
      </w:r>
      <w:proofErr w:type="spellStart"/>
      <w:r w:rsidRPr="00EA7325">
        <w:rPr>
          <w:rStyle w:val="FontStyle18"/>
          <w:rFonts w:ascii="Arial" w:hAnsi="Arial" w:cs="Arial"/>
        </w:rPr>
        <w:t>Галхан</w:t>
      </w:r>
      <w:proofErr w:type="spellEnd"/>
      <w:r w:rsidRPr="00EA7325">
        <w:rPr>
          <w:rStyle w:val="FontStyle18"/>
          <w:rFonts w:ascii="Arial" w:hAnsi="Arial" w:cs="Arial"/>
        </w:rPr>
        <w:t>»;</w:t>
      </w:r>
    </w:p>
    <w:p w:rsidR="00EA7325" w:rsidRPr="00EA7325" w:rsidRDefault="00EA7325" w:rsidP="00EA7325">
      <w:pPr>
        <w:pStyle w:val="Style7"/>
        <w:widowControl/>
        <w:numPr>
          <w:ilvl w:val="0"/>
          <w:numId w:val="2"/>
        </w:numPr>
        <w:tabs>
          <w:tab w:val="left" w:pos="134"/>
        </w:tabs>
        <w:spacing w:line="240" w:lineRule="auto"/>
        <w:ind w:right="29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проведение различных по форме и тематике культурно-массовых мероприятий, праздников, представлений, концертов, спектаклей, вечеров, игровых развлекательных программ, выставок, смотров, конкурсов и других форм показа результатов творческой деятельности клубных формирований, народного фольклорного коллектива «</w:t>
      </w:r>
      <w:proofErr w:type="spellStart"/>
      <w:r w:rsidRPr="00EA7325">
        <w:rPr>
          <w:rStyle w:val="FontStyle18"/>
          <w:rFonts w:ascii="Arial" w:hAnsi="Arial" w:cs="Arial"/>
        </w:rPr>
        <w:t>Галхан</w:t>
      </w:r>
      <w:proofErr w:type="spellEnd"/>
      <w:r w:rsidRPr="00EA7325">
        <w:rPr>
          <w:rStyle w:val="FontStyle18"/>
          <w:rFonts w:ascii="Arial" w:hAnsi="Arial" w:cs="Arial"/>
        </w:rPr>
        <w:t>»;</w:t>
      </w:r>
    </w:p>
    <w:p w:rsidR="00EA7325" w:rsidRPr="00EA7325" w:rsidRDefault="00EA7325" w:rsidP="00EA7325">
      <w:pPr>
        <w:pStyle w:val="Style13"/>
        <w:widowControl/>
        <w:spacing w:line="240" w:lineRule="auto"/>
        <w:ind w:firstLine="0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 проведение спектаклей, концертов и других культурно-зрелищных и выставочных мероприятий с участием профессиональных коллективов, исполнителей и авторов;</w:t>
      </w:r>
    </w:p>
    <w:p w:rsidR="00EA7325" w:rsidRPr="00EA7325" w:rsidRDefault="00EA7325" w:rsidP="00EA7325">
      <w:pPr>
        <w:pStyle w:val="Style7"/>
        <w:widowControl/>
        <w:numPr>
          <w:ilvl w:val="0"/>
          <w:numId w:val="2"/>
        </w:numPr>
        <w:tabs>
          <w:tab w:val="left" w:pos="134"/>
        </w:tabs>
        <w:spacing w:line="240" w:lineRule="auto"/>
        <w:ind w:right="43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изучение, обобщение и распространение опыта культурно-массовой, культурно-воспитательной, культурно-зрелищной работы Учреждения;</w:t>
      </w:r>
    </w:p>
    <w:p w:rsidR="00EA7325" w:rsidRPr="00EA7325" w:rsidRDefault="00EA7325" w:rsidP="00EA7325">
      <w:pPr>
        <w:pStyle w:val="Style7"/>
        <w:widowControl/>
        <w:numPr>
          <w:ilvl w:val="0"/>
          <w:numId w:val="2"/>
        </w:numPr>
        <w:tabs>
          <w:tab w:val="left" w:pos="134"/>
        </w:tabs>
        <w:spacing w:line="240" w:lineRule="auto"/>
        <w:ind w:right="48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повышение квалификации творческих и административно-хозяйственных работников Учреждения.</w:t>
      </w:r>
    </w:p>
    <w:p w:rsidR="00EA7325" w:rsidRPr="00EA7325" w:rsidRDefault="00EA7325" w:rsidP="00EA7325">
      <w:pPr>
        <w:pStyle w:val="Style7"/>
        <w:widowControl/>
        <w:tabs>
          <w:tab w:val="left" w:pos="134"/>
        </w:tabs>
        <w:spacing w:line="240" w:lineRule="auto"/>
        <w:ind w:right="48"/>
        <w:rPr>
          <w:rStyle w:val="FontStyle18"/>
          <w:rFonts w:ascii="Arial" w:hAnsi="Arial" w:cs="Arial"/>
          <w:b/>
        </w:rPr>
      </w:pPr>
      <w:r w:rsidRPr="00EA7325">
        <w:rPr>
          <w:rStyle w:val="FontStyle18"/>
          <w:rFonts w:ascii="Arial" w:hAnsi="Arial" w:cs="Arial"/>
          <w:b/>
        </w:rPr>
        <w:t>Поселенческая библиотека</w:t>
      </w:r>
    </w:p>
    <w:p w:rsidR="00EA7325" w:rsidRPr="00EA7325" w:rsidRDefault="00EA7325" w:rsidP="00EA7325">
      <w:pPr>
        <w:pStyle w:val="Style7"/>
        <w:widowControl/>
        <w:numPr>
          <w:ilvl w:val="0"/>
          <w:numId w:val="2"/>
        </w:numPr>
        <w:tabs>
          <w:tab w:val="left" w:pos="134"/>
        </w:tabs>
        <w:spacing w:line="240" w:lineRule="auto"/>
        <w:ind w:right="48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формирование, учет, обеспечение безопасности и сохранности библиотечных фондов;</w:t>
      </w:r>
    </w:p>
    <w:p w:rsidR="00EA7325" w:rsidRPr="00EA7325" w:rsidRDefault="00EA7325" w:rsidP="00EA7325">
      <w:pPr>
        <w:pStyle w:val="Style7"/>
        <w:widowControl/>
        <w:numPr>
          <w:ilvl w:val="0"/>
          <w:numId w:val="2"/>
        </w:numPr>
        <w:tabs>
          <w:tab w:val="left" w:pos="134"/>
        </w:tabs>
        <w:spacing w:line="240" w:lineRule="auto"/>
        <w:ind w:right="38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EA7325" w:rsidRPr="00EA7325" w:rsidRDefault="00EA7325" w:rsidP="00EA7325">
      <w:pPr>
        <w:pStyle w:val="Style7"/>
        <w:widowControl/>
        <w:numPr>
          <w:ilvl w:val="0"/>
          <w:numId w:val="2"/>
        </w:numPr>
        <w:tabs>
          <w:tab w:val="left" w:pos="134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оказание консультативной помощи в поиске и выборе источников информации;</w:t>
      </w:r>
    </w:p>
    <w:p w:rsidR="00EA7325" w:rsidRPr="00EA7325" w:rsidRDefault="00EA7325" w:rsidP="00EA7325">
      <w:pPr>
        <w:pStyle w:val="Style7"/>
        <w:widowControl/>
        <w:numPr>
          <w:ilvl w:val="0"/>
          <w:numId w:val="2"/>
        </w:numPr>
        <w:tabs>
          <w:tab w:val="left" w:pos="134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 xml:space="preserve">выдача во временное пользование любого документа библиотечного фонда; </w:t>
      </w:r>
    </w:p>
    <w:p w:rsidR="00EA7325" w:rsidRPr="00EA7325" w:rsidRDefault="00EA7325" w:rsidP="00EA7325">
      <w:pPr>
        <w:pStyle w:val="Style7"/>
        <w:widowControl/>
        <w:numPr>
          <w:ilvl w:val="0"/>
          <w:numId w:val="2"/>
        </w:numPr>
        <w:tabs>
          <w:tab w:val="left" w:pos="134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обслуживание индивидуальных пользователей, коллективных абонентов, предоставление основного  и дополнительного набора библиотечных, библиографических и информационных услуг и продукции;</w:t>
      </w:r>
    </w:p>
    <w:p w:rsidR="00EA7325" w:rsidRPr="00EA7325" w:rsidRDefault="00EA7325" w:rsidP="00EA7325">
      <w:pPr>
        <w:jc w:val="both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 xml:space="preserve">Ведение библиографического учета документного фонда, создание источников библиографии, информирование на основе новых поступлений и ретроспективного репертуара, формирование поискового </w:t>
      </w:r>
      <w:proofErr w:type="spellStart"/>
      <w:r w:rsidRPr="00EA7325">
        <w:rPr>
          <w:rStyle w:val="FontStyle18"/>
          <w:rFonts w:ascii="Arial" w:hAnsi="Arial" w:cs="Arial"/>
        </w:rPr>
        <w:t>справочно</w:t>
      </w:r>
      <w:proofErr w:type="spellEnd"/>
      <w:r w:rsidRPr="00EA7325">
        <w:rPr>
          <w:rStyle w:val="FontStyle18"/>
          <w:rFonts w:ascii="Arial" w:hAnsi="Arial" w:cs="Arial"/>
        </w:rPr>
        <w:t xml:space="preserve"> – библиографического аппарата (систему каталогов картотек на различных носителях);</w:t>
      </w:r>
    </w:p>
    <w:p w:rsidR="00EA7325" w:rsidRPr="00EA7325" w:rsidRDefault="00EA7325" w:rsidP="00EA7325">
      <w:pPr>
        <w:jc w:val="both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 xml:space="preserve"> - оказание методической помощи библиотеке МБОУ </w:t>
      </w:r>
      <w:proofErr w:type="spellStart"/>
      <w:r w:rsidRPr="00EA7325">
        <w:rPr>
          <w:rStyle w:val="FontStyle18"/>
          <w:rFonts w:ascii="Arial" w:hAnsi="Arial" w:cs="Arial"/>
        </w:rPr>
        <w:t>Гаханская</w:t>
      </w:r>
      <w:proofErr w:type="spellEnd"/>
      <w:r w:rsidRPr="00EA7325">
        <w:rPr>
          <w:rStyle w:val="FontStyle18"/>
          <w:rFonts w:ascii="Arial" w:hAnsi="Arial" w:cs="Arial"/>
        </w:rPr>
        <w:t xml:space="preserve"> СОШ;</w:t>
      </w:r>
    </w:p>
    <w:p w:rsidR="00EA7325" w:rsidRPr="00EA7325" w:rsidRDefault="00EA7325" w:rsidP="00EA7325">
      <w:pPr>
        <w:pStyle w:val="Style7"/>
        <w:widowControl/>
        <w:tabs>
          <w:tab w:val="left" w:pos="259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 сотрудничество с другими библиотеками, развитие системы межбиблиотечного абонемента;</w:t>
      </w:r>
    </w:p>
    <w:p w:rsidR="00EA7325" w:rsidRPr="00EA7325" w:rsidRDefault="00EA7325" w:rsidP="00EA7325">
      <w:pPr>
        <w:pStyle w:val="Style7"/>
        <w:widowControl/>
        <w:numPr>
          <w:ilvl w:val="0"/>
          <w:numId w:val="3"/>
        </w:numPr>
        <w:tabs>
          <w:tab w:val="left" w:pos="259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участие в реализации государственных и муниципальных программ развития библиотечного дела;</w:t>
      </w:r>
    </w:p>
    <w:p w:rsidR="00EA7325" w:rsidRPr="00EA7325" w:rsidRDefault="00EA7325" w:rsidP="00EA7325">
      <w:pPr>
        <w:pStyle w:val="Style9"/>
        <w:widowControl/>
        <w:spacing w:line="240" w:lineRule="auto"/>
        <w:ind w:firstLine="0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 компьютеризация и информация библиотечных процессов,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доступа;</w:t>
      </w:r>
    </w:p>
    <w:p w:rsidR="00EA7325" w:rsidRPr="00EA7325" w:rsidRDefault="00EA7325" w:rsidP="00EA7325">
      <w:pPr>
        <w:pStyle w:val="Style7"/>
        <w:widowControl/>
        <w:numPr>
          <w:ilvl w:val="0"/>
          <w:numId w:val="4"/>
        </w:numPr>
        <w:tabs>
          <w:tab w:val="left" w:pos="125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мониторинг потребностей пользователей;</w:t>
      </w:r>
    </w:p>
    <w:p w:rsidR="00EA7325" w:rsidRPr="00EA7325" w:rsidRDefault="00EA7325" w:rsidP="00EA7325">
      <w:pPr>
        <w:pStyle w:val="Style7"/>
        <w:widowControl/>
        <w:numPr>
          <w:ilvl w:val="0"/>
          <w:numId w:val="4"/>
        </w:numPr>
        <w:tabs>
          <w:tab w:val="left" w:pos="125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внедрение современных форм обслуживания читателей;</w:t>
      </w:r>
    </w:p>
    <w:p w:rsidR="00EA7325" w:rsidRPr="00EA7325" w:rsidRDefault="00EA7325" w:rsidP="00EA7325">
      <w:pPr>
        <w:pStyle w:val="Style7"/>
        <w:widowControl/>
        <w:numPr>
          <w:ilvl w:val="0"/>
          <w:numId w:val="4"/>
        </w:numPr>
        <w:tabs>
          <w:tab w:val="left" w:pos="125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EA7325" w:rsidRPr="00EA7325" w:rsidRDefault="00EA7325" w:rsidP="00EA7325">
      <w:pPr>
        <w:pStyle w:val="Style7"/>
        <w:widowControl/>
        <w:numPr>
          <w:ilvl w:val="0"/>
          <w:numId w:val="4"/>
        </w:numPr>
        <w:tabs>
          <w:tab w:val="left" w:pos="125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осуществление выставочной и издательской деятельности;</w:t>
      </w:r>
    </w:p>
    <w:p w:rsidR="00EA7325" w:rsidRPr="00EA7325" w:rsidRDefault="00EA7325" w:rsidP="00EA7325">
      <w:pPr>
        <w:pStyle w:val="Style7"/>
        <w:widowControl/>
        <w:numPr>
          <w:ilvl w:val="0"/>
          <w:numId w:val="4"/>
        </w:numPr>
        <w:tabs>
          <w:tab w:val="left" w:pos="125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предоставление гражданам дополнительных библиотечных и сервисных услуг.</w:t>
      </w:r>
    </w:p>
    <w:p w:rsidR="00EA7325" w:rsidRPr="00EA7325" w:rsidRDefault="00EA7325" w:rsidP="00EA7325">
      <w:pPr>
        <w:pStyle w:val="ConsPlusNonformat"/>
        <w:widowControl/>
        <w:jc w:val="both"/>
        <w:rPr>
          <w:rFonts w:ascii="Arial" w:hAnsi="Arial" w:cs="Arial"/>
        </w:rPr>
      </w:pPr>
    </w:p>
    <w:p w:rsidR="00EA7325" w:rsidRPr="00EA7325" w:rsidRDefault="00EA7325" w:rsidP="00EA732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A7325">
        <w:rPr>
          <w:rFonts w:ascii="Arial" w:hAnsi="Arial" w:cs="Arial"/>
          <w:sz w:val="24"/>
          <w:szCs w:val="24"/>
        </w:rPr>
        <w:t>3.4.Учреждение может осуществлять предпринимательскую и иную приносящую доход деятельность лишь постольку, поскольку это служит достижению целей, для которых оно создано.</w:t>
      </w:r>
    </w:p>
    <w:p w:rsidR="00EA7325" w:rsidRPr="00EA7325" w:rsidRDefault="00EA7325" w:rsidP="00EA7325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EA7325">
        <w:rPr>
          <w:rFonts w:ascii="Arial" w:hAnsi="Arial" w:cs="Arial"/>
          <w:sz w:val="24"/>
          <w:szCs w:val="24"/>
        </w:rPr>
        <w:lastRenderedPageBreak/>
        <w:t>К предпринимательской и иной приносящей доход деятельности Учреждения относятся:</w:t>
      </w:r>
    </w:p>
    <w:p w:rsidR="00EA7325" w:rsidRPr="00EA7325" w:rsidRDefault="00EA7325" w:rsidP="00EA7325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EA7325">
        <w:rPr>
          <w:rFonts w:ascii="Arial" w:hAnsi="Arial" w:cs="Arial"/>
          <w:b/>
          <w:sz w:val="24"/>
          <w:szCs w:val="24"/>
        </w:rPr>
        <w:t>Сельский Дом Фольклора</w:t>
      </w:r>
    </w:p>
    <w:p w:rsidR="00EA7325" w:rsidRPr="00EA7325" w:rsidRDefault="00EA7325" w:rsidP="00EA7325">
      <w:pPr>
        <w:pStyle w:val="ConsPlusNonformat"/>
        <w:widowControl/>
        <w:numPr>
          <w:ilvl w:val="0"/>
          <w:numId w:val="5"/>
        </w:numPr>
        <w:jc w:val="both"/>
        <w:rPr>
          <w:rStyle w:val="FontStyle18"/>
          <w:rFonts w:ascii="Arial" w:hAnsi="Arial" w:cs="Arial"/>
        </w:rPr>
      </w:pPr>
      <w:proofErr w:type="gramStart"/>
      <w:r w:rsidRPr="00EA7325">
        <w:rPr>
          <w:rStyle w:val="FontStyle18"/>
          <w:rFonts w:ascii="Arial" w:hAnsi="Arial" w:cs="Arial"/>
        </w:rPr>
        <w:t>платные мероприятия (вечера отдыха, дискотеки, праздники, встречи, балы, спектакли, концерты), в целях, не противоречащих Уставу Учреждения;</w:t>
      </w:r>
      <w:proofErr w:type="gramEnd"/>
    </w:p>
    <w:p w:rsidR="00EA7325" w:rsidRPr="00EA7325" w:rsidRDefault="00EA7325" w:rsidP="00EA7325">
      <w:pPr>
        <w:pStyle w:val="Style7"/>
        <w:widowControl/>
        <w:numPr>
          <w:ilvl w:val="0"/>
          <w:numId w:val="4"/>
        </w:numPr>
        <w:tabs>
          <w:tab w:val="left" w:pos="125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выполнение социально-творческих заказов предприятий, организаций на проведение профессиональных, юбилейных праздников; концертное обслуживание; музыкальное оформление мероприятий; архитектурно-художественное оформление помещений;</w:t>
      </w:r>
    </w:p>
    <w:p w:rsidR="00EA7325" w:rsidRPr="00EA7325" w:rsidRDefault="00EA7325" w:rsidP="00EA7325">
      <w:pPr>
        <w:pStyle w:val="Style7"/>
        <w:widowControl/>
        <w:numPr>
          <w:ilvl w:val="0"/>
          <w:numId w:val="4"/>
        </w:numPr>
        <w:tabs>
          <w:tab w:val="left" w:pos="125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проведение семейных праздников и обрядов для частных лиц;</w:t>
      </w:r>
    </w:p>
    <w:p w:rsidR="00EA7325" w:rsidRPr="00EA7325" w:rsidRDefault="00EA7325" w:rsidP="00EA7325">
      <w:pPr>
        <w:pStyle w:val="Style7"/>
        <w:widowControl/>
        <w:numPr>
          <w:ilvl w:val="0"/>
          <w:numId w:val="4"/>
        </w:numPr>
        <w:tabs>
          <w:tab w:val="left" w:pos="125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демонстрация фильмов;</w:t>
      </w:r>
    </w:p>
    <w:p w:rsidR="00EA7325" w:rsidRPr="00EA7325" w:rsidRDefault="00EA7325" w:rsidP="00EA7325">
      <w:pPr>
        <w:pStyle w:val="Style7"/>
        <w:widowControl/>
        <w:tabs>
          <w:tab w:val="left" w:pos="221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 для частных лиц и организаций;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ind w:right="38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прокат сценических костюмов, музыкальных инструментов,   аренда помещений;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организация и проведение ярмарок,  выставок.</w:t>
      </w:r>
    </w:p>
    <w:p w:rsidR="00EA7325" w:rsidRPr="00EA7325" w:rsidRDefault="00EA7325" w:rsidP="00EA7325">
      <w:pPr>
        <w:pStyle w:val="Style7"/>
        <w:widowControl/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</w:p>
    <w:p w:rsidR="00EA7325" w:rsidRPr="00EA7325" w:rsidRDefault="00EA7325" w:rsidP="00EA7325">
      <w:pPr>
        <w:pStyle w:val="Style7"/>
        <w:widowControl/>
        <w:tabs>
          <w:tab w:val="left" w:pos="120"/>
        </w:tabs>
        <w:spacing w:line="240" w:lineRule="auto"/>
        <w:rPr>
          <w:rStyle w:val="FontStyle18"/>
          <w:rFonts w:ascii="Arial" w:hAnsi="Arial" w:cs="Arial"/>
          <w:b/>
        </w:rPr>
      </w:pPr>
      <w:r w:rsidRPr="00EA7325">
        <w:rPr>
          <w:rStyle w:val="FontStyle18"/>
          <w:rFonts w:ascii="Arial" w:hAnsi="Arial" w:cs="Arial"/>
          <w:b/>
        </w:rPr>
        <w:t>Поселенческая библиотека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составление библиографических списков, справок и каталогов по запросам читателей;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редактирование библиографического списка литературы с библиографической доработкой;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выполнение сложных тематических запросов;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выдача книг и печатных изданий: (из читального зала (ночной абонемент- с 18. 00 до 00.00, абонемент выходного дня); с абонемента популярной, актуальной литературы;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использование электронных книжных баз;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 xml:space="preserve">компьютерные услуги: 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предоставление доступа в Интернет;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помощь консультанта при работе в Интернете;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поиск информации в Интернете (по заявке пользователей);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предварительный заказ на поиск в сети Интернет;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 xml:space="preserve">предоставление компьютерного времени без выхода в Интернет; 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отправка электронной почты;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набор текста на  компьютере;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редактирование текста при помощи сотрудника;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печать текста, иллюстраций;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сканирование;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перенос информации на электронные носители;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ксерокопирование;</w:t>
      </w:r>
    </w:p>
    <w:p w:rsidR="00EA7325" w:rsidRPr="00EA7325" w:rsidRDefault="00EA7325" w:rsidP="00EA7325">
      <w:pPr>
        <w:pStyle w:val="Style7"/>
        <w:widowControl/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-доставка читателям книг на дом, к месту работы;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розничная торговля канцелярскими товарами, книжной и иной продукцией;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сдача помещений в аренду;</w:t>
      </w:r>
    </w:p>
    <w:p w:rsidR="00EA7325" w:rsidRPr="00EA7325" w:rsidRDefault="00EA7325" w:rsidP="00EA7325">
      <w:pPr>
        <w:pStyle w:val="Style7"/>
        <w:widowControl/>
        <w:numPr>
          <w:ilvl w:val="0"/>
          <w:numId w:val="6"/>
        </w:numPr>
        <w:tabs>
          <w:tab w:val="left" w:pos="120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Style w:val="FontStyle18"/>
          <w:rFonts w:ascii="Arial" w:hAnsi="Arial" w:cs="Arial"/>
        </w:rPr>
        <w:t>услуги по обеспечению питанием посетителей;</w:t>
      </w:r>
    </w:p>
    <w:p w:rsidR="00EA7325" w:rsidRPr="00EA7325" w:rsidRDefault="00EA7325" w:rsidP="00EA7325">
      <w:pPr>
        <w:pStyle w:val="Style7"/>
        <w:widowControl/>
        <w:tabs>
          <w:tab w:val="left" w:pos="-4111"/>
        </w:tabs>
        <w:spacing w:line="240" w:lineRule="auto"/>
        <w:rPr>
          <w:rStyle w:val="FontStyle18"/>
          <w:rFonts w:ascii="Arial" w:hAnsi="Arial" w:cs="Arial"/>
        </w:rPr>
      </w:pPr>
      <w:r w:rsidRPr="00EA7325">
        <w:rPr>
          <w:rFonts w:ascii="Arial" w:hAnsi="Arial" w:cs="Arial"/>
        </w:rPr>
        <w:t xml:space="preserve">3.5. При осуществлении приносящей доход деятельности Учреждение руководствуется законодательством Российской Федерации, Иркутской области, муниципальными правовыми актами </w:t>
      </w:r>
      <w:r w:rsidRPr="00EA7325">
        <w:rPr>
          <w:rStyle w:val="FontStyle18"/>
          <w:rFonts w:ascii="Arial" w:hAnsi="Arial" w:cs="Arial"/>
        </w:rPr>
        <w:t>муниципального образования «</w:t>
      </w:r>
      <w:r w:rsidRPr="00EA7325">
        <w:rPr>
          <w:rFonts w:ascii="Arial" w:hAnsi="Arial" w:cs="Arial"/>
        </w:rPr>
        <w:t>Гаханы</w:t>
      </w:r>
      <w:r w:rsidRPr="00EA7325">
        <w:rPr>
          <w:rStyle w:val="FontStyle18"/>
          <w:rFonts w:ascii="Arial" w:hAnsi="Arial" w:cs="Arial"/>
        </w:rPr>
        <w:t>».</w:t>
      </w:r>
    </w:p>
    <w:p w:rsidR="00EA7325" w:rsidRPr="00EA7325" w:rsidRDefault="00EA7325" w:rsidP="00EA7325">
      <w:pPr>
        <w:ind w:right="54"/>
        <w:jc w:val="both"/>
        <w:rPr>
          <w:rFonts w:ascii="Arial" w:hAnsi="Arial" w:cs="Arial"/>
        </w:rPr>
      </w:pPr>
      <w:r w:rsidRPr="00EA7325">
        <w:rPr>
          <w:rFonts w:ascii="Arial" w:hAnsi="Arial" w:cs="Arial"/>
        </w:rPr>
        <w:t xml:space="preserve">3.6.  Право  Учреждения осуществлять деятельность, на которую в соответствии  с законодательством требуется специальное разрешение – лицензия, возникает у  Учреждения с момента ее получения или в указанный в ней срок и прекращается по истечении срока ее действия, если иное не установлено законодательством. Учреждение вправе осуществлять предусмотренные его уставом виды </w:t>
      </w:r>
      <w:r w:rsidRPr="00EA7325">
        <w:rPr>
          <w:rFonts w:ascii="Arial" w:hAnsi="Arial" w:cs="Arial"/>
        </w:rPr>
        <w:lastRenderedPageBreak/>
        <w:t>деятельности на основании лицензии, а также свидетельства о государственной аккредитации, иных разрешительных документов, выданных   Учреждению.</w:t>
      </w:r>
    </w:p>
    <w:p w:rsidR="00EA7325" w:rsidRDefault="00EA7325" w:rsidP="00EA7325">
      <w:pPr>
        <w:pStyle w:val="Style7"/>
        <w:widowControl/>
        <w:tabs>
          <w:tab w:val="left" w:pos="-4111"/>
        </w:tabs>
        <w:spacing w:line="240" w:lineRule="auto"/>
        <w:rPr>
          <w:rFonts w:ascii="Arial" w:hAnsi="Arial" w:cs="Arial"/>
        </w:rPr>
      </w:pPr>
      <w:r w:rsidRPr="00EA7325">
        <w:rPr>
          <w:rFonts w:ascii="Arial" w:hAnsi="Arial" w:cs="Arial"/>
        </w:rPr>
        <w:t>3.7. Учреждение вправе осуществлять предусмотренную уставом деятельность, подлежащую лицензированию, на основании лицензии, свидетельства о государственной аккредитации и иных разрешительных документов, выданных соответствующему муниципальному учреждению, до окончания срока действия таких документов. При этом не требуется переоформления документов, подтверждающих наличие лицензий,  и  переоформления иных разрешительных документов</w:t>
      </w:r>
      <w:r w:rsidR="00717B5D">
        <w:rPr>
          <w:rFonts w:ascii="Arial" w:hAnsi="Arial" w:cs="Arial"/>
        </w:rPr>
        <w:t>»</w:t>
      </w:r>
      <w:r w:rsidRPr="00EA7325">
        <w:rPr>
          <w:rFonts w:ascii="Arial" w:hAnsi="Arial" w:cs="Arial"/>
        </w:rPr>
        <w:t>.</w:t>
      </w:r>
    </w:p>
    <w:p w:rsidR="00717B5D" w:rsidRDefault="00717B5D" w:rsidP="00EA7325">
      <w:pPr>
        <w:pStyle w:val="Style7"/>
        <w:widowControl/>
        <w:tabs>
          <w:tab w:val="left" w:pos="-4111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1.4. Раздел </w:t>
      </w:r>
      <w:proofErr w:type="gramStart"/>
      <w:r>
        <w:rPr>
          <w:rFonts w:ascii="Arial" w:hAnsi="Arial" w:cs="Arial"/>
          <w:lang w:val="en-US"/>
        </w:rPr>
        <w:t>V</w:t>
      </w:r>
      <w:proofErr w:type="gramEnd"/>
      <w:r>
        <w:rPr>
          <w:rFonts w:ascii="Arial" w:hAnsi="Arial" w:cs="Arial"/>
        </w:rPr>
        <w:t>изложить в новой редакции</w:t>
      </w:r>
    </w:p>
    <w:p w:rsidR="00717B5D" w:rsidRPr="00717B5D" w:rsidRDefault="00E8505F" w:rsidP="00717B5D">
      <w:pPr>
        <w:pStyle w:val="Style7"/>
        <w:widowControl/>
        <w:tabs>
          <w:tab w:val="left" w:pos="456"/>
        </w:tabs>
        <w:spacing w:line="240" w:lineRule="auto"/>
        <w:rPr>
          <w:rFonts w:ascii="Arial" w:hAnsi="Arial" w:cs="Arial"/>
          <w:b/>
        </w:rPr>
      </w:pPr>
      <w:bookmarkStart w:id="1" w:name="sub_400"/>
      <w:r>
        <w:rPr>
          <w:rFonts w:ascii="Arial" w:hAnsi="Arial" w:cs="Arial"/>
          <w:b/>
        </w:rPr>
        <w:t>5</w:t>
      </w:r>
      <w:r w:rsidR="00717B5D" w:rsidRPr="00717B5D">
        <w:rPr>
          <w:rFonts w:ascii="Arial" w:hAnsi="Arial" w:cs="Arial"/>
          <w:b/>
        </w:rPr>
        <w:t>. УПРАВЛЕНИЕ УЧРЕЖДЕНИЕМ</w:t>
      </w:r>
      <w:bookmarkEnd w:id="1"/>
    </w:p>
    <w:p w:rsidR="00717B5D" w:rsidRPr="00717B5D" w:rsidRDefault="00717B5D" w:rsidP="00717B5D">
      <w:pPr>
        <w:jc w:val="both"/>
        <w:outlineLvl w:val="0"/>
        <w:rPr>
          <w:rFonts w:ascii="Arial" w:hAnsi="Arial" w:cs="Arial"/>
        </w:rPr>
      </w:pPr>
      <w:r w:rsidRPr="00717B5D">
        <w:rPr>
          <w:rFonts w:ascii="Arial" w:hAnsi="Arial" w:cs="Arial"/>
        </w:rPr>
        <w:t>5.1. Управление Учреждением осуществляется в соответствии с законодательством Российской Федерации, нормативно-правовыми актами муниципа</w:t>
      </w:r>
      <w:r w:rsidR="001B5EE7">
        <w:rPr>
          <w:rFonts w:ascii="Arial" w:hAnsi="Arial" w:cs="Arial"/>
        </w:rPr>
        <w:t>льного образования «</w:t>
      </w:r>
      <w:proofErr w:type="spellStart"/>
      <w:r w:rsidR="001B5EE7">
        <w:rPr>
          <w:rFonts w:ascii="Arial" w:hAnsi="Arial" w:cs="Arial"/>
        </w:rPr>
        <w:t>Гаханы</w:t>
      </w:r>
      <w:proofErr w:type="spellEnd"/>
      <w:r w:rsidRPr="00717B5D">
        <w:rPr>
          <w:rFonts w:ascii="Arial" w:hAnsi="Arial" w:cs="Arial"/>
        </w:rPr>
        <w:t xml:space="preserve">» Иркутской области и настоящим Уставом. 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>5.2. Учреждение возглавляет Руководитель Учреждения. Руководителем учреждения является директор, который назначается сроком на 3 года.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5.3. Руководство деятельностью Учреждения осуществляется на основе единоначалия директором, который назначается и освобождается от должности Главой администрации. С директором Учреждения заключается трудовой договор (контракт). Трудовой договор (контракт) с директором подлежит расторжению при налич</w:t>
      </w:r>
      <w:proofErr w:type="gramStart"/>
      <w:r w:rsidRPr="00717B5D">
        <w:rPr>
          <w:rFonts w:ascii="Arial" w:hAnsi="Arial" w:cs="Arial"/>
        </w:rPr>
        <w:t>ии у У</w:t>
      </w:r>
      <w:proofErr w:type="gramEnd"/>
      <w:r w:rsidRPr="00717B5D">
        <w:rPr>
          <w:rFonts w:ascii="Arial" w:hAnsi="Arial" w:cs="Arial"/>
        </w:rPr>
        <w:t>чреждения просроченной кредиторской задолженности, превышающей предельно допустимые значения, установленные Учредителем.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>5.4. Работники Учреждения назначаются и освобождаются от должности директором Учреждения с согласия Главы МО.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5.5. Директор Учреждения в пределах своей компетенции: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действует на основе трудового договора (контракт), настоящего Устава, действующего законодательства Российской Федерации, других обязательных для него и Учреждения нормативных актов, а также договора на право оперативного управления муниципальным имуществом;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организует и несет полную ответственность за результаты работы Учреждения;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>- руководит организационной, методической и административно-хозяйственной деятельностью Учреждения;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распоряжается средствами, полученными от осуществления Учреждением деятельности, приносящей доходы;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отвечает за подбор и расстановку кадров, определяет должностные обязанности работников Учреждения;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осуществляет прием и увольнение работников Учреждения, принимает меры поощрения или наложения взысканий;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организует обеспечение сохранности материальных ценностей Учреждения;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вносит предложения Учредителю по внесению изменений и дополнений в настоящий Устав;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по согласованию с Учредителем формирует кадровый состав Учреждения;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утверждает должностные инструкции работников Учреждения и Положения о подразделениях;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>5.6. Директор Учреждения вправе: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действовать без доверенности от имени Учреждения, представлять его интересы в органах государственной власти, местного самоуправления и организациях различных форм собственности;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заключать договоры с организациями различных форм собственности;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заключать с работниками трудовые договоры;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издавать приказы и утверждать инструкции по вопросам, входящим в компетенцию Учреждения, обязательные для всех работников;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lastRenderedPageBreak/>
        <w:t xml:space="preserve"> - утверждать правила внутреннего трудового распорядка с учетом мнения трудового коллектива.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>5.7. Директор Учреждения обязан: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отвечать за нарушения договорных, кредитных расчетных обязательств, правил хозяйствования, установленных действующим законодательством;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 - обеспечивать рациональное использование оборудования, инвентаря и материалов;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 - соблюдать сроки капитального и текущего ремонтов зданий, сооружений, коммуникаций и оборудования, осуществлять мероприятия по благоустройству и озеленению территории учреждения;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обеспечивать организацию труда работников учреждения и повышение их квалификации;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обеспечивать и контролировать соблюдение правил и норм охраны труда, противопожарной безопасности, санитарно-гигиенического и противоэпидемиологического режима;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обеспечивать выполнение муниципального задания;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согласовывать с Учредителем распоряжение  недвижимым имуществом Учреждения, в том числе передачу его в аренду и списание;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согласовывать с Учредителем распоряжение особо ценным движимым имуществом, закрепленным за Учреждением учредителем либо приобретенным Учреждением за счет средств, выделенных его учредителем на приобретение такого имущества;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предварительно согласовывать с Учредителем совершение Учреждением крупных сделок (в т. ч. списание имущества). </w:t>
      </w:r>
      <w:proofErr w:type="gramStart"/>
      <w:r w:rsidRPr="00717B5D">
        <w:rPr>
          <w:rFonts w:ascii="Arial" w:hAnsi="Arial" w:cs="Arial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10%  балансовой стоимости активов бюджетного учреждения, определяемой по данным</w:t>
      </w:r>
      <w:proofErr w:type="gramEnd"/>
      <w:r w:rsidRPr="00717B5D">
        <w:rPr>
          <w:rFonts w:ascii="Arial" w:hAnsi="Arial" w:cs="Arial"/>
        </w:rPr>
        <w:t xml:space="preserve"> его </w:t>
      </w:r>
      <w:proofErr w:type="gramStart"/>
      <w:r w:rsidRPr="00717B5D">
        <w:rPr>
          <w:rFonts w:ascii="Arial" w:hAnsi="Arial" w:cs="Arial"/>
        </w:rPr>
        <w:t>бухгалтерской</w:t>
      </w:r>
      <w:proofErr w:type="gramEnd"/>
      <w:r w:rsidRPr="00717B5D">
        <w:rPr>
          <w:rFonts w:ascii="Arial" w:hAnsi="Arial" w:cs="Arial"/>
        </w:rPr>
        <w:t xml:space="preserve"> на последнюю отчетную дату;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согласовывать с Учредителем совершение сделок с участием Учреждения,  в совершении которых имеется заинтересованность, определяемая в соответствии с критериями, установленными в статье 27 Федерального Закона «О некоммерческих организациях»;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согласовывать с Учредителем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Учреждением, а также недвижимого имущества;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не допускать установленного трудовым договором, заключенным с директором превышения предельно допустимого значения просроченной кредиторской задолженности Учреждения, превышение,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proofErr w:type="gramStart"/>
      <w:r w:rsidRPr="00717B5D">
        <w:rPr>
          <w:rFonts w:ascii="Arial" w:hAnsi="Arial" w:cs="Arial"/>
        </w:rPr>
        <w:t>- соблюдать установленный порядок определения платы для физических  и юридический лиц за услуги (работы), относящиеся к основным видам деятельности Учреждения, оказываемые им сверх установленного муниципального задания, а также, в случаях, определённых федеральными законами, в пределах установленного муниципального задания;</w:t>
      </w:r>
      <w:proofErr w:type="gramEnd"/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lastRenderedPageBreak/>
        <w:t xml:space="preserve"> - директор Учреждения несет перед Учреждением ответственность в размере убытков, причиненных им Учреждению в результате совершения сделки, в которой имелась его заинтересованность и которая была совершена с нарушением порядка, установленного Федеральным законом «О некоммерческих организациях»;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обеспечивать раскрытие информации об Учреждении и его деятельности;</w:t>
      </w:r>
    </w:p>
    <w:p w:rsidR="00717B5D" w:rsidRP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 xml:space="preserve"> - обеспечивать постоянную работу над повышением качества предоставляемых Учреждением муниципальных и иных услуг, выполнением работ;</w:t>
      </w:r>
    </w:p>
    <w:p w:rsidR="00717B5D" w:rsidRDefault="00717B5D" w:rsidP="00717B5D">
      <w:pPr>
        <w:jc w:val="both"/>
        <w:rPr>
          <w:rFonts w:ascii="Arial" w:hAnsi="Arial" w:cs="Arial"/>
        </w:rPr>
      </w:pPr>
      <w:r w:rsidRPr="00717B5D">
        <w:rPr>
          <w:rFonts w:ascii="Arial" w:hAnsi="Arial" w:cs="Arial"/>
        </w:rPr>
        <w:t>5.8. Во время отсутствия директора его обязанности выполняет лицо, назначенное приказом по Учреждению».</w:t>
      </w:r>
    </w:p>
    <w:p w:rsidR="00717B5D" w:rsidRDefault="00717B5D" w:rsidP="00717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Директору МБУК КИЦ МО «Гаханы» опубликовать настоящее постановление после подписания в газете «</w:t>
      </w:r>
      <w:proofErr w:type="spellStart"/>
      <w:r>
        <w:rPr>
          <w:rFonts w:ascii="Arial" w:hAnsi="Arial" w:cs="Arial"/>
        </w:rPr>
        <w:t>Гаханский</w:t>
      </w:r>
      <w:proofErr w:type="spellEnd"/>
      <w:r>
        <w:rPr>
          <w:rFonts w:ascii="Arial" w:hAnsi="Arial" w:cs="Arial"/>
        </w:rPr>
        <w:t xml:space="preserve"> Вестник» и на официальном сайте МО «Гаханы» и подать информацию М</w:t>
      </w:r>
      <w:r w:rsidR="001B5E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ФНС для регистрации изменений </w:t>
      </w:r>
      <w:r w:rsidR="00F72C93">
        <w:rPr>
          <w:rFonts w:ascii="Arial" w:hAnsi="Arial" w:cs="Arial"/>
        </w:rPr>
        <w:t xml:space="preserve">в учредительных документах </w:t>
      </w:r>
      <w:r>
        <w:rPr>
          <w:rFonts w:ascii="Arial" w:hAnsi="Arial" w:cs="Arial"/>
        </w:rPr>
        <w:t xml:space="preserve">ЮЛ. </w:t>
      </w:r>
    </w:p>
    <w:p w:rsidR="00717B5D" w:rsidRDefault="00717B5D" w:rsidP="00717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постановление </w:t>
      </w:r>
      <w:r w:rsidR="00F72C93">
        <w:rPr>
          <w:rFonts w:ascii="Arial" w:hAnsi="Arial" w:cs="Arial"/>
        </w:rPr>
        <w:t>вступает в силу после опубликования.</w:t>
      </w:r>
    </w:p>
    <w:p w:rsidR="00F72C93" w:rsidRDefault="00F72C93" w:rsidP="00717B5D">
      <w:pPr>
        <w:jc w:val="both"/>
        <w:rPr>
          <w:rFonts w:ascii="Arial" w:hAnsi="Arial" w:cs="Arial"/>
        </w:rPr>
      </w:pPr>
    </w:p>
    <w:sectPr w:rsidR="00F72C93" w:rsidSect="00E8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DC39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0C35D8"/>
    <w:multiLevelType w:val="multilevel"/>
    <w:tmpl w:val="00F07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3DB07E7"/>
    <w:multiLevelType w:val="hybridMultilevel"/>
    <w:tmpl w:val="B48CEC2A"/>
    <w:lvl w:ilvl="0" w:tplc="21DC391C">
      <w:numFmt w:val="bullet"/>
      <w:lvlText w:val="-"/>
      <w:legacy w:legacy="1" w:legacySpace="0" w:legacyIndent="125"/>
      <w:lvlJc w:val="left"/>
      <w:pPr>
        <w:ind w:left="0" w:firstLine="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6CF7"/>
    <w:rsid w:val="001B5EE7"/>
    <w:rsid w:val="001F5147"/>
    <w:rsid w:val="002C07C7"/>
    <w:rsid w:val="00454D6B"/>
    <w:rsid w:val="005F5F40"/>
    <w:rsid w:val="00717B5D"/>
    <w:rsid w:val="00723458"/>
    <w:rsid w:val="00864ED7"/>
    <w:rsid w:val="00B1479A"/>
    <w:rsid w:val="00C22AE1"/>
    <w:rsid w:val="00E8505F"/>
    <w:rsid w:val="00EA7325"/>
    <w:rsid w:val="00EC1E57"/>
    <w:rsid w:val="00F16CF7"/>
    <w:rsid w:val="00F2547E"/>
    <w:rsid w:val="00F7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ED7"/>
    <w:pPr>
      <w:ind w:left="720"/>
      <w:contextualSpacing/>
    </w:pPr>
  </w:style>
  <w:style w:type="paragraph" w:styleId="a4">
    <w:name w:val="No Spacing"/>
    <w:uiPriority w:val="1"/>
    <w:qFormat/>
    <w:rsid w:val="00EA73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EA7325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 w:cs="Calibri"/>
    </w:rPr>
  </w:style>
  <w:style w:type="paragraph" w:customStyle="1" w:styleId="Style13">
    <w:name w:val="Style13"/>
    <w:basedOn w:val="a"/>
    <w:uiPriority w:val="99"/>
    <w:rsid w:val="00EA7325"/>
    <w:pPr>
      <w:widowControl w:val="0"/>
      <w:autoSpaceDE w:val="0"/>
      <w:autoSpaceDN w:val="0"/>
      <w:adjustRightInd w:val="0"/>
      <w:spacing w:line="298" w:lineRule="exact"/>
      <w:ind w:firstLine="432"/>
      <w:jc w:val="both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A7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EA7325"/>
    <w:pPr>
      <w:widowControl w:val="0"/>
      <w:autoSpaceDE w:val="0"/>
      <w:autoSpaceDN w:val="0"/>
      <w:adjustRightInd w:val="0"/>
      <w:spacing w:line="293" w:lineRule="exact"/>
      <w:ind w:firstLine="355"/>
      <w:jc w:val="both"/>
    </w:pPr>
    <w:rPr>
      <w:rFonts w:ascii="Calibri" w:hAnsi="Calibri" w:cs="Calibri"/>
    </w:rPr>
  </w:style>
  <w:style w:type="character" w:customStyle="1" w:styleId="FontStyle18">
    <w:name w:val="Font Style18"/>
    <w:basedOn w:val="a0"/>
    <w:uiPriority w:val="99"/>
    <w:rsid w:val="00EA7325"/>
    <w:rPr>
      <w:rFonts w:ascii="Calibri" w:hAnsi="Calibri" w:cs="Calibri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1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ED7"/>
    <w:pPr>
      <w:ind w:left="720"/>
      <w:contextualSpacing/>
    </w:pPr>
  </w:style>
  <w:style w:type="paragraph" w:styleId="a4">
    <w:name w:val="No Spacing"/>
    <w:uiPriority w:val="1"/>
    <w:qFormat/>
    <w:rsid w:val="00EA73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EA7325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 w:cs="Calibri"/>
    </w:rPr>
  </w:style>
  <w:style w:type="paragraph" w:customStyle="1" w:styleId="Style13">
    <w:name w:val="Style13"/>
    <w:basedOn w:val="a"/>
    <w:uiPriority w:val="99"/>
    <w:rsid w:val="00EA7325"/>
    <w:pPr>
      <w:widowControl w:val="0"/>
      <w:autoSpaceDE w:val="0"/>
      <w:autoSpaceDN w:val="0"/>
      <w:adjustRightInd w:val="0"/>
      <w:spacing w:line="298" w:lineRule="exact"/>
      <w:ind w:firstLine="432"/>
      <w:jc w:val="both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A73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EA7325"/>
    <w:pPr>
      <w:widowControl w:val="0"/>
      <w:autoSpaceDE w:val="0"/>
      <w:autoSpaceDN w:val="0"/>
      <w:adjustRightInd w:val="0"/>
      <w:spacing w:line="293" w:lineRule="exact"/>
      <w:ind w:firstLine="355"/>
      <w:jc w:val="both"/>
    </w:pPr>
    <w:rPr>
      <w:rFonts w:ascii="Calibri" w:hAnsi="Calibri" w:cs="Calibri"/>
    </w:rPr>
  </w:style>
  <w:style w:type="character" w:customStyle="1" w:styleId="FontStyle18">
    <w:name w:val="Font Style18"/>
    <w:basedOn w:val="a0"/>
    <w:uiPriority w:val="99"/>
    <w:rsid w:val="00EA7325"/>
    <w:rPr>
      <w:rFonts w:ascii="Calibri" w:hAnsi="Calibri" w:cs="Calibri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1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G</cp:lastModifiedBy>
  <cp:revision>8</cp:revision>
  <cp:lastPrinted>2019-06-13T03:09:00Z</cp:lastPrinted>
  <dcterms:created xsi:type="dcterms:W3CDTF">2017-11-01T05:01:00Z</dcterms:created>
  <dcterms:modified xsi:type="dcterms:W3CDTF">2019-06-13T03:09:00Z</dcterms:modified>
</cp:coreProperties>
</file>