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9" w:rsidRDefault="00247419" w:rsidP="00247419">
      <w:pPr>
        <w:pStyle w:val="1"/>
        <w:jc w:val="center"/>
        <w:rPr>
          <w:sz w:val="28"/>
        </w:rPr>
      </w:pPr>
      <w:r>
        <w:rPr>
          <w:sz w:val="28"/>
        </w:rPr>
        <w:t xml:space="preserve">ОГБУ «Управление социальной защиты и социального обслуживания населения по </w:t>
      </w:r>
      <w:proofErr w:type="spellStart"/>
      <w:r>
        <w:rPr>
          <w:sz w:val="28"/>
        </w:rPr>
        <w:t>Баяндаевскому</w:t>
      </w:r>
      <w:proofErr w:type="spellEnd"/>
      <w:r>
        <w:rPr>
          <w:sz w:val="28"/>
        </w:rPr>
        <w:t xml:space="preserve"> району «</w:t>
      </w:r>
    </w:p>
    <w:p w:rsidR="00247419" w:rsidRDefault="00247419" w:rsidP="00247419">
      <w:pPr>
        <w:pStyle w:val="1"/>
        <w:jc w:val="center"/>
        <w:rPr>
          <w:sz w:val="28"/>
        </w:rPr>
      </w:pPr>
      <w:r>
        <w:rPr>
          <w:sz w:val="28"/>
        </w:rPr>
        <w:t>ИНФОРМИРУЕТ:</w:t>
      </w:r>
    </w:p>
    <w:p w:rsidR="00247419" w:rsidRDefault="00247419" w:rsidP="00247419">
      <w:pPr>
        <w:pStyle w:val="1"/>
        <w:jc w:val="center"/>
        <w:rPr>
          <w:sz w:val="28"/>
        </w:rPr>
      </w:pPr>
      <w:r>
        <w:rPr>
          <w:sz w:val="28"/>
        </w:rPr>
        <w:tab/>
        <w:t>О ВЫПЛАТЕ КОМПЕНСАЦИИ НА ОПЛАТУ ТВЕРДОГО ТОПЛИВА ОТДЕЛЬНЫМ  КАТЕГОРИЯМ ГРАЖДАН, ПРОЖИВАЮЩИХ В ДОМАХ С ПЕЧНЫМ ОТОПЛЕНИЕМ</w:t>
      </w:r>
    </w:p>
    <w:p w:rsidR="00247419" w:rsidRDefault="00247419" w:rsidP="00247419">
      <w:pPr>
        <w:pStyle w:val="a3"/>
        <w:jc w:val="both"/>
        <w:rPr>
          <w:sz w:val="28"/>
        </w:rPr>
      </w:pPr>
      <w:r>
        <w:rPr>
          <w:sz w:val="28"/>
        </w:rPr>
        <w:t xml:space="preserve">      </w:t>
      </w:r>
      <w:proofErr w:type="gramStart"/>
      <w:r>
        <w:rPr>
          <w:sz w:val="28"/>
        </w:rPr>
        <w:t>Компенсация расходов на приобретение твердого топлива, включая его доставку,  льготным категориям граждан, проживающих в домах с печным отоплением, предоставлялась  гражданам   учреждением  в течение года в без заявительном порядке по документам личного дела о наличии печного отопления, площади жилого помещения и состава семьи.</w:t>
      </w:r>
      <w:proofErr w:type="gramEnd"/>
      <w:r>
        <w:rPr>
          <w:sz w:val="28"/>
        </w:rPr>
        <w:t>  Компенсация расходов на приобретение твердого топлива при наличии печного отопления рассчитывалась  исходя из предельных цен на твердое топливо, установленных в соответствии с законодательством, и в пределах норм, установленных для про</w:t>
      </w:r>
      <w:bookmarkStart w:id="0" w:name="_GoBack"/>
      <w:bookmarkEnd w:id="0"/>
      <w:r>
        <w:rPr>
          <w:sz w:val="28"/>
        </w:rPr>
        <w:t xml:space="preserve">дажи населению. </w:t>
      </w:r>
      <w:proofErr w:type="gramStart"/>
      <w:r>
        <w:rPr>
          <w:sz w:val="28"/>
        </w:rPr>
        <w:t>Компенсация расходов на доставку твердого топлива при наличии печного отопления предоставляется исходя из установленных в соответствии с законодательством органами местного самоуправления муниципальных образований Иркутской области тарифов на услуги, предоставляемые муниципальными предприятиями и учреждениями в части доставки твердого топлива, а при отсутствии таких тарифов - исходя из фактически понесенных расходов на доставку твердого топлива.</w:t>
      </w:r>
      <w:proofErr w:type="gramEnd"/>
    </w:p>
    <w:p w:rsidR="00247419" w:rsidRPr="00247419" w:rsidRDefault="00247419" w:rsidP="00247419">
      <w:pPr>
        <w:pStyle w:val="a3"/>
        <w:jc w:val="both"/>
        <w:rPr>
          <w:b/>
          <w:sz w:val="28"/>
        </w:rPr>
      </w:pPr>
      <w:r>
        <w:rPr>
          <w:sz w:val="28"/>
        </w:rPr>
        <w:t xml:space="preserve">    </w:t>
      </w:r>
      <w:r w:rsidR="001341DE">
        <w:rPr>
          <w:sz w:val="28"/>
        </w:rPr>
        <w:t>   </w:t>
      </w:r>
      <w:proofErr w:type="gramStart"/>
      <w:r w:rsidR="001341DE">
        <w:rPr>
          <w:sz w:val="28"/>
        </w:rPr>
        <w:t>Постановлением</w:t>
      </w:r>
      <w:r>
        <w:rPr>
          <w:sz w:val="28"/>
        </w:rPr>
        <w:t xml:space="preserve"> Правительства от </w:t>
      </w:r>
      <w:r w:rsidR="003231A5">
        <w:rPr>
          <w:sz w:val="28"/>
        </w:rPr>
        <w:t>22 декабря 2023</w:t>
      </w:r>
      <w:r>
        <w:rPr>
          <w:sz w:val="28"/>
        </w:rPr>
        <w:t xml:space="preserve"> г. №</w:t>
      </w:r>
      <w:r w:rsidR="003231A5">
        <w:rPr>
          <w:sz w:val="28"/>
        </w:rPr>
        <w:t>1212</w:t>
      </w:r>
      <w:r>
        <w:rPr>
          <w:sz w:val="28"/>
        </w:rPr>
        <w:t>-пп «</w:t>
      </w:r>
      <w:r w:rsidRPr="00247419">
        <w:rPr>
          <w:b/>
          <w:sz w:val="28"/>
        </w:rPr>
        <w:t>Об установлении Порядка предоставления мер социальной поддержки по оплате жилого помещения и коммунальных услуг отдельным категориям граждан в Иркутской области</w:t>
      </w:r>
      <w:r w:rsidR="001341DE">
        <w:rPr>
          <w:b/>
          <w:sz w:val="28"/>
        </w:rPr>
        <w:t xml:space="preserve"> установлен</w:t>
      </w:r>
      <w:r w:rsidR="003231A5">
        <w:rPr>
          <w:sz w:val="28"/>
        </w:rPr>
        <w:t xml:space="preserve"> порядок </w:t>
      </w:r>
      <w:r w:rsidR="001341DE">
        <w:rPr>
          <w:sz w:val="28"/>
        </w:rPr>
        <w:t>предоставления мер социальной поддержки</w:t>
      </w:r>
      <w:r w:rsidR="003231A5">
        <w:rPr>
          <w:sz w:val="28"/>
        </w:rPr>
        <w:t xml:space="preserve"> в соответствии с частью 3 ст.4 Закона Иркутской области от 17 декабря 2008 г. №105-оз «О мерах социальной поддержки отдельных категорий ветеранов в Иркутской области</w:t>
      </w:r>
      <w:proofErr w:type="gramEnd"/>
      <w:r w:rsidR="003231A5">
        <w:rPr>
          <w:sz w:val="28"/>
        </w:rPr>
        <w:t xml:space="preserve">», </w:t>
      </w:r>
      <w:proofErr w:type="gramStart"/>
      <w:r w:rsidR="003231A5">
        <w:rPr>
          <w:sz w:val="28"/>
        </w:rPr>
        <w:t>Закона Иркутской</w:t>
      </w:r>
      <w:proofErr w:type="gramEnd"/>
      <w:r w:rsidR="003231A5">
        <w:rPr>
          <w:sz w:val="28"/>
        </w:rPr>
        <w:t xml:space="preserve"> </w:t>
      </w:r>
      <w:proofErr w:type="gramStart"/>
      <w:r w:rsidR="003231A5">
        <w:rPr>
          <w:sz w:val="28"/>
        </w:rPr>
        <w:t>области</w:t>
      </w:r>
      <w:proofErr w:type="gramEnd"/>
      <w:r w:rsidR="003231A5">
        <w:rPr>
          <w:sz w:val="28"/>
        </w:rPr>
        <w:t xml:space="preserve"> </w:t>
      </w:r>
      <w:proofErr w:type="gramStart"/>
      <w:r w:rsidR="003231A5">
        <w:rPr>
          <w:sz w:val="28"/>
        </w:rPr>
        <w:t>от</w:t>
      </w:r>
      <w:proofErr w:type="gramEnd"/>
      <w:r w:rsidR="003231A5">
        <w:rPr>
          <w:sz w:val="28"/>
        </w:rPr>
        <w:t xml:space="preserve"> 17 декабря 2008 г. №120-оз, частью 2 ст.6 Закона Иркутской области  от 13 июля 2018 г. №72-оз «О ветеранах труда Иркутской области» и устанавливает порядок предоставления мер социальной поддержки</w:t>
      </w:r>
      <w:proofErr w:type="gramStart"/>
      <w:r w:rsidR="003231A5">
        <w:rPr>
          <w:sz w:val="28"/>
        </w:rPr>
        <w:t>.</w:t>
      </w:r>
      <w:proofErr w:type="gramEnd"/>
      <w:r w:rsidR="003231A5"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расчета и выплаты компенсации на приобретение твердого топлива гражданам, имеющим право на компенсацию, необходимо  теперь </w:t>
      </w:r>
      <w:r w:rsidRPr="00247419">
        <w:rPr>
          <w:b/>
          <w:sz w:val="28"/>
        </w:rPr>
        <w:t>ежегодно предоставлять в учреждение документы, подтверждающие фактически понесенные расходы на:</w:t>
      </w:r>
    </w:p>
    <w:p w:rsidR="00247419" w:rsidRPr="00247419" w:rsidRDefault="00247419" w:rsidP="00247419">
      <w:pPr>
        <w:pStyle w:val="a3"/>
        <w:jc w:val="both"/>
        <w:rPr>
          <w:b/>
          <w:sz w:val="28"/>
        </w:rPr>
      </w:pPr>
      <w:r w:rsidRPr="00247419">
        <w:rPr>
          <w:b/>
          <w:sz w:val="28"/>
        </w:rPr>
        <w:t>     1) приобретение твердого топлива (платежные документы);</w:t>
      </w:r>
    </w:p>
    <w:p w:rsidR="00247419" w:rsidRPr="00247419" w:rsidRDefault="00247419" w:rsidP="00247419">
      <w:pPr>
        <w:pStyle w:val="a3"/>
        <w:jc w:val="both"/>
        <w:rPr>
          <w:b/>
          <w:sz w:val="28"/>
        </w:rPr>
      </w:pPr>
      <w:r w:rsidRPr="00247419">
        <w:rPr>
          <w:b/>
          <w:sz w:val="28"/>
        </w:rPr>
        <w:t>     2) доставку твердого топлива (гражданско-правовые договоры и платежные документы, расписки в получении платежей).</w:t>
      </w:r>
    </w:p>
    <w:p w:rsidR="00247419" w:rsidRPr="00247419" w:rsidRDefault="00247419" w:rsidP="00247419">
      <w:pPr>
        <w:pStyle w:val="a3"/>
        <w:jc w:val="both"/>
        <w:rPr>
          <w:b/>
          <w:sz w:val="28"/>
        </w:rPr>
      </w:pPr>
      <w:r w:rsidRPr="00247419">
        <w:rPr>
          <w:b/>
          <w:sz w:val="28"/>
        </w:rPr>
        <w:t>     Обращаем внимание, что с января 2024  года в  автоматическом режиме расчет и выплата компенсации на приобретение и доставку твердого топлива производиться гражданам не будет.</w:t>
      </w:r>
    </w:p>
    <w:p w:rsidR="00247419" w:rsidRDefault="00247419" w:rsidP="00247419"/>
    <w:p w:rsidR="00EC4D5F" w:rsidRDefault="00EC4D5F"/>
    <w:sectPr w:rsidR="00EC4D5F" w:rsidSect="001341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19"/>
    <w:rsid w:val="001341DE"/>
    <w:rsid w:val="00247419"/>
    <w:rsid w:val="002A3BDD"/>
    <w:rsid w:val="003231A5"/>
    <w:rsid w:val="00666B0D"/>
    <w:rsid w:val="009A1525"/>
    <w:rsid w:val="00DB2F24"/>
    <w:rsid w:val="00E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uiPriority w:val="99"/>
    <w:semiHidden/>
    <w:rsid w:val="002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Komp-4-2</dc:creator>
  <cp:lastModifiedBy>Komp-4-2</cp:lastModifiedBy>
  <cp:revision>6</cp:revision>
  <cp:lastPrinted>2024-01-17T01:30:00Z</cp:lastPrinted>
  <dcterms:created xsi:type="dcterms:W3CDTF">2023-12-08T01:56:00Z</dcterms:created>
  <dcterms:modified xsi:type="dcterms:W3CDTF">2024-01-17T01:31:00Z</dcterms:modified>
</cp:coreProperties>
</file>