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2C" w:rsidRDefault="0088751F" w:rsidP="00612537">
      <w:pPr>
        <w:pStyle w:val="ConsPlusTitle"/>
        <w:ind w:firstLine="709"/>
        <w:jc w:val="both"/>
        <w:outlineLvl w:val="0"/>
        <w:rPr>
          <w:rFonts w:ascii="Arial" w:hAnsi="Arial" w:cs="Arial"/>
          <w:sz w:val="32"/>
          <w:szCs w:val="32"/>
        </w:rPr>
      </w:pPr>
      <w:r>
        <w:rPr>
          <w:rFonts w:ascii="Arial" w:hAnsi="Arial" w:cs="Arial"/>
          <w:sz w:val="32"/>
          <w:szCs w:val="32"/>
        </w:rPr>
        <w:t xml:space="preserve"> </w:t>
      </w:r>
      <w:r w:rsidR="00612537">
        <w:rPr>
          <w:rFonts w:ascii="Arial" w:hAnsi="Arial" w:cs="Arial"/>
          <w:sz w:val="32"/>
          <w:szCs w:val="32"/>
        </w:rPr>
        <w:t xml:space="preserve">                                                                                    </w:t>
      </w:r>
      <w:r>
        <w:rPr>
          <w:rFonts w:ascii="Arial" w:hAnsi="Arial" w:cs="Arial"/>
          <w:sz w:val="32"/>
          <w:szCs w:val="32"/>
        </w:rPr>
        <w:t>ПРОЕКТ</w:t>
      </w:r>
    </w:p>
    <w:p w:rsidR="00612537" w:rsidRDefault="00612537" w:rsidP="00612537">
      <w:pPr>
        <w:pStyle w:val="ConsPlusTitle"/>
        <w:ind w:firstLine="709"/>
        <w:jc w:val="both"/>
        <w:outlineLvl w:val="0"/>
        <w:rPr>
          <w:rFonts w:ascii="Arial" w:hAnsi="Arial" w:cs="Arial"/>
          <w:sz w:val="32"/>
          <w:szCs w:val="32"/>
        </w:rPr>
      </w:pPr>
      <w:r>
        <w:rPr>
          <w:rFonts w:ascii="Arial" w:hAnsi="Arial" w:cs="Arial"/>
          <w:sz w:val="32"/>
          <w:szCs w:val="32"/>
        </w:rPr>
        <w:t xml:space="preserve">                                 </w:t>
      </w:r>
      <w:r>
        <w:rPr>
          <w:rFonts w:ascii="Arial" w:hAnsi="Arial" w:cs="Arial"/>
          <w:sz w:val="32"/>
          <w:szCs w:val="32"/>
        </w:rPr>
        <w:t>__. ___.2020г.№ __</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РОССИЙСКАЯ ФЕДЕРАЦИЯ</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ИРКУТСКАЯ ОБЛАСТЬ</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БАЯНДАЕВСКИЙ МУНИЦИПАЛЬНЫЙ РАЙОН</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МУНИЦИПАЛЬНОЕ ОБРАЗОВАНИЕ «ГАХАНЫ</w:t>
      </w:r>
      <w:r w:rsidRPr="0003205D">
        <w:rPr>
          <w:rFonts w:ascii="Arial" w:hAnsi="Arial" w:cs="Arial"/>
          <w:b/>
          <w:sz w:val="32"/>
          <w:szCs w:val="32"/>
        </w:rPr>
        <w:t>»</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ДУМА</w:t>
      </w:r>
    </w:p>
    <w:p w:rsidR="0003422C" w:rsidRDefault="0003422C" w:rsidP="0003422C">
      <w:pPr>
        <w:pStyle w:val="a8"/>
        <w:ind w:firstLine="709"/>
        <w:jc w:val="center"/>
        <w:rPr>
          <w:rFonts w:ascii="Arial" w:hAnsi="Arial" w:cs="Arial"/>
          <w:b/>
          <w:sz w:val="32"/>
          <w:szCs w:val="32"/>
        </w:rPr>
      </w:pPr>
      <w:r>
        <w:rPr>
          <w:rFonts w:ascii="Arial" w:hAnsi="Arial" w:cs="Arial"/>
          <w:b/>
          <w:sz w:val="32"/>
          <w:szCs w:val="32"/>
        </w:rPr>
        <w:t>РЕШЕНИЕ</w:t>
      </w:r>
    </w:p>
    <w:p w:rsidR="0003422C" w:rsidRDefault="0003422C" w:rsidP="0003422C">
      <w:pPr>
        <w:pStyle w:val="ConsPlusTitle"/>
        <w:ind w:firstLine="709"/>
        <w:rPr>
          <w:rFonts w:ascii="Arial" w:hAnsi="Arial" w:cs="Arial"/>
          <w:b w:val="0"/>
          <w:sz w:val="24"/>
          <w:szCs w:val="24"/>
        </w:rPr>
      </w:pPr>
    </w:p>
    <w:p w:rsidR="008E4018" w:rsidRDefault="0003422C" w:rsidP="0003422C">
      <w:pPr>
        <w:pStyle w:val="Style5"/>
        <w:widowControl/>
        <w:tabs>
          <w:tab w:val="left" w:pos="3298"/>
        </w:tabs>
        <w:spacing w:line="240" w:lineRule="auto"/>
        <w:ind w:firstLine="709"/>
        <w:jc w:val="center"/>
        <w:rPr>
          <w:rStyle w:val="FontStyle31"/>
          <w:rFonts w:ascii="Arial" w:hAnsi="Arial" w:cs="Arial"/>
          <w:b/>
          <w:sz w:val="32"/>
          <w:szCs w:val="32"/>
          <w:lang w:eastAsia="en-US"/>
        </w:rPr>
      </w:pPr>
      <w:r>
        <w:rPr>
          <w:rStyle w:val="FontStyle31"/>
          <w:rFonts w:ascii="Arial" w:hAnsi="Arial" w:cs="Arial"/>
          <w:b/>
          <w:sz w:val="32"/>
          <w:szCs w:val="32"/>
          <w:lang w:eastAsia="en-US"/>
        </w:rPr>
        <w:t xml:space="preserve"> О </w:t>
      </w:r>
      <w:r w:rsidR="008E4018">
        <w:rPr>
          <w:rStyle w:val="FontStyle31"/>
          <w:rFonts w:ascii="Arial" w:hAnsi="Arial" w:cs="Arial"/>
          <w:b/>
          <w:sz w:val="32"/>
          <w:szCs w:val="32"/>
          <w:lang w:eastAsia="en-US"/>
        </w:rPr>
        <w:t>ВНЕСЕНИИ ИЗМЕНЕНИЙ В МЕСТНЫЕ НОРМАТИВЫ ГРАДОСТРОИТЕЛЬНОГО ПРОЕКТИРОВАНИЯ МУНИЦИПАЛЬНОГО ОБРАЗОВАНИЯ «ГАХАНЫ», УТВЕРЖДЕННЫЕ РЕШЕНИЕМ ДУМЫ МО «ГАХАНЫ»</w:t>
      </w:r>
    </w:p>
    <w:p w:rsidR="00892BBF" w:rsidRDefault="008E4018" w:rsidP="0003422C">
      <w:pPr>
        <w:pStyle w:val="Style5"/>
        <w:widowControl/>
        <w:tabs>
          <w:tab w:val="left" w:pos="3298"/>
        </w:tabs>
        <w:spacing w:line="240" w:lineRule="auto"/>
        <w:ind w:firstLine="709"/>
        <w:jc w:val="center"/>
        <w:rPr>
          <w:rStyle w:val="FontStyle31"/>
          <w:rFonts w:ascii="Arial" w:hAnsi="Arial" w:cs="Arial"/>
          <w:b/>
          <w:sz w:val="32"/>
          <w:szCs w:val="32"/>
          <w:lang w:eastAsia="en-US"/>
        </w:rPr>
      </w:pPr>
      <w:r>
        <w:rPr>
          <w:rStyle w:val="FontStyle31"/>
          <w:rFonts w:ascii="Arial" w:hAnsi="Arial" w:cs="Arial"/>
          <w:b/>
          <w:sz w:val="32"/>
          <w:szCs w:val="32"/>
          <w:lang w:eastAsia="en-US"/>
        </w:rPr>
        <w:t xml:space="preserve"> № 11 от 22.11.2016г. </w:t>
      </w:r>
    </w:p>
    <w:p w:rsidR="00833120" w:rsidRDefault="00833120" w:rsidP="0003422C">
      <w:pPr>
        <w:pStyle w:val="Style5"/>
        <w:widowControl/>
        <w:tabs>
          <w:tab w:val="left" w:pos="3298"/>
        </w:tabs>
        <w:spacing w:line="240" w:lineRule="auto"/>
        <w:ind w:firstLine="709"/>
        <w:jc w:val="center"/>
        <w:rPr>
          <w:rStyle w:val="FontStyle31"/>
          <w:rFonts w:ascii="Arial" w:hAnsi="Arial" w:cs="Arial"/>
          <w:b/>
          <w:lang w:eastAsia="en-US"/>
        </w:rPr>
      </w:pPr>
    </w:p>
    <w:p w:rsidR="0003422C" w:rsidRPr="00E03243" w:rsidRDefault="0003422C" w:rsidP="0003422C">
      <w:pPr>
        <w:pStyle w:val="Style6"/>
        <w:widowControl/>
        <w:spacing w:line="240" w:lineRule="auto"/>
        <w:ind w:firstLine="709"/>
        <w:jc w:val="both"/>
        <w:rPr>
          <w:rStyle w:val="FontStyle32"/>
          <w:rFonts w:ascii="Arial" w:hAnsi="Arial" w:cs="Arial"/>
          <w:sz w:val="24"/>
          <w:szCs w:val="24"/>
        </w:rPr>
      </w:pPr>
      <w:r w:rsidRPr="00E03243">
        <w:rPr>
          <w:rStyle w:val="FontStyle32"/>
          <w:rFonts w:ascii="Arial" w:hAnsi="Arial" w:cs="Arial"/>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8E4018">
        <w:rPr>
          <w:rStyle w:val="FontStyle32"/>
          <w:rFonts w:ascii="Arial" w:hAnsi="Arial" w:cs="Arial"/>
          <w:sz w:val="24"/>
          <w:szCs w:val="24"/>
        </w:rPr>
        <w:t>Градостроительным</w:t>
      </w:r>
      <w:r w:rsidRPr="00E03243">
        <w:rPr>
          <w:rStyle w:val="FontStyle32"/>
          <w:rFonts w:ascii="Arial" w:hAnsi="Arial" w:cs="Arial"/>
          <w:sz w:val="24"/>
          <w:szCs w:val="24"/>
        </w:rPr>
        <w:t xml:space="preserve"> Кодексом Российской Федерации, руководствуясь</w:t>
      </w:r>
      <w:r w:rsidR="008E4018">
        <w:rPr>
          <w:rStyle w:val="FontStyle32"/>
          <w:rFonts w:ascii="Arial" w:hAnsi="Arial" w:cs="Arial"/>
          <w:sz w:val="24"/>
          <w:szCs w:val="24"/>
        </w:rPr>
        <w:t xml:space="preserve"> п.27 ч.1 ст.6</w:t>
      </w:r>
      <w:r w:rsidRPr="00E03243">
        <w:rPr>
          <w:rStyle w:val="FontStyle32"/>
          <w:rFonts w:ascii="Arial" w:hAnsi="Arial" w:cs="Arial"/>
          <w:sz w:val="24"/>
          <w:szCs w:val="24"/>
        </w:rPr>
        <w:t xml:space="preserve"> Устав</w:t>
      </w:r>
      <w:r w:rsidR="008E4018">
        <w:rPr>
          <w:rStyle w:val="FontStyle32"/>
          <w:rFonts w:ascii="Arial" w:hAnsi="Arial" w:cs="Arial"/>
          <w:sz w:val="24"/>
          <w:szCs w:val="24"/>
        </w:rPr>
        <w:t>а</w:t>
      </w:r>
      <w:r w:rsidRPr="00E03243">
        <w:rPr>
          <w:rStyle w:val="FontStyle32"/>
          <w:rFonts w:ascii="Arial" w:hAnsi="Arial" w:cs="Arial"/>
          <w:sz w:val="24"/>
          <w:szCs w:val="24"/>
        </w:rPr>
        <w:t xml:space="preserve"> муниципального образования «</w:t>
      </w:r>
      <w:proofErr w:type="spellStart"/>
      <w:r>
        <w:rPr>
          <w:rStyle w:val="FontStyle32"/>
          <w:rFonts w:ascii="Arial" w:hAnsi="Arial" w:cs="Arial"/>
          <w:sz w:val="24"/>
          <w:szCs w:val="24"/>
        </w:rPr>
        <w:t>Гаханы</w:t>
      </w:r>
      <w:proofErr w:type="spellEnd"/>
      <w:r w:rsidRPr="00E03243">
        <w:rPr>
          <w:rStyle w:val="FontStyle32"/>
          <w:rFonts w:ascii="Arial" w:hAnsi="Arial" w:cs="Arial"/>
          <w:sz w:val="24"/>
          <w:szCs w:val="24"/>
        </w:rPr>
        <w:t xml:space="preserve">», </w:t>
      </w:r>
      <w:r>
        <w:rPr>
          <w:rStyle w:val="FontStyle32"/>
          <w:rFonts w:ascii="Arial" w:hAnsi="Arial" w:cs="Arial"/>
          <w:sz w:val="24"/>
          <w:szCs w:val="24"/>
        </w:rPr>
        <w:t xml:space="preserve">Дума </w:t>
      </w:r>
      <w:r w:rsidRPr="00E03243">
        <w:rPr>
          <w:rStyle w:val="FontStyle32"/>
          <w:rFonts w:ascii="Arial" w:hAnsi="Arial" w:cs="Arial"/>
          <w:sz w:val="24"/>
          <w:szCs w:val="24"/>
        </w:rPr>
        <w:t>муниципального образования «</w:t>
      </w:r>
      <w:proofErr w:type="spellStart"/>
      <w:r>
        <w:rPr>
          <w:rStyle w:val="FontStyle32"/>
          <w:rFonts w:ascii="Arial" w:hAnsi="Arial" w:cs="Arial"/>
          <w:sz w:val="24"/>
          <w:szCs w:val="24"/>
        </w:rPr>
        <w:t>Гаханы</w:t>
      </w:r>
      <w:proofErr w:type="spellEnd"/>
      <w:r w:rsidRPr="00E03243">
        <w:rPr>
          <w:rStyle w:val="FontStyle32"/>
          <w:rFonts w:ascii="Arial" w:hAnsi="Arial" w:cs="Arial"/>
          <w:sz w:val="24"/>
          <w:szCs w:val="24"/>
        </w:rPr>
        <w:t>»</w:t>
      </w:r>
    </w:p>
    <w:p w:rsidR="00892BBF" w:rsidRDefault="00892BBF" w:rsidP="0003422C">
      <w:pPr>
        <w:pStyle w:val="a8"/>
        <w:ind w:firstLine="709"/>
        <w:jc w:val="center"/>
        <w:rPr>
          <w:rStyle w:val="FontStyle32"/>
          <w:rFonts w:ascii="Arial" w:hAnsi="Arial" w:cs="Arial"/>
          <w:sz w:val="24"/>
          <w:szCs w:val="24"/>
        </w:rPr>
      </w:pPr>
    </w:p>
    <w:p w:rsidR="00892BBF" w:rsidRDefault="00892BBF" w:rsidP="0003422C">
      <w:pPr>
        <w:spacing w:after="0" w:line="240" w:lineRule="auto"/>
        <w:ind w:firstLine="709"/>
        <w:jc w:val="center"/>
        <w:rPr>
          <w:rStyle w:val="FontStyle32"/>
          <w:rFonts w:ascii="Arial" w:hAnsi="Arial" w:cs="Arial"/>
          <w:b/>
          <w:sz w:val="30"/>
          <w:szCs w:val="30"/>
        </w:rPr>
      </w:pPr>
      <w:r>
        <w:rPr>
          <w:rStyle w:val="FontStyle32"/>
          <w:rFonts w:ascii="Arial" w:hAnsi="Arial" w:cs="Arial"/>
          <w:b/>
          <w:sz w:val="30"/>
          <w:szCs w:val="30"/>
        </w:rPr>
        <w:t>РЕШИЛА:</w:t>
      </w:r>
    </w:p>
    <w:p w:rsidR="0003422C" w:rsidRDefault="0003422C" w:rsidP="0003422C">
      <w:pPr>
        <w:spacing w:after="0" w:line="240" w:lineRule="auto"/>
        <w:ind w:firstLine="709"/>
        <w:jc w:val="center"/>
        <w:rPr>
          <w:rStyle w:val="FontStyle32"/>
          <w:rFonts w:ascii="Arial" w:hAnsi="Arial" w:cs="Arial"/>
          <w:b/>
          <w:sz w:val="30"/>
          <w:szCs w:val="30"/>
        </w:rPr>
      </w:pPr>
    </w:p>
    <w:p w:rsidR="008E4018" w:rsidRDefault="008E4018" w:rsidP="008E4018">
      <w:pPr>
        <w:pStyle w:val="a9"/>
        <w:numPr>
          <w:ilvl w:val="0"/>
          <w:numId w:val="1"/>
        </w:numPr>
        <w:spacing w:after="0" w:line="240" w:lineRule="auto"/>
        <w:ind w:left="0" w:firstLine="709"/>
        <w:jc w:val="both"/>
        <w:rPr>
          <w:rStyle w:val="FontStyle32"/>
          <w:rFonts w:ascii="Arial" w:hAnsi="Arial" w:cs="Arial"/>
          <w:sz w:val="24"/>
          <w:szCs w:val="24"/>
        </w:rPr>
      </w:pPr>
      <w:r w:rsidRPr="008E4018">
        <w:rPr>
          <w:rStyle w:val="FontStyle32"/>
          <w:rFonts w:ascii="Arial" w:hAnsi="Arial" w:cs="Arial"/>
          <w:sz w:val="24"/>
          <w:szCs w:val="24"/>
        </w:rPr>
        <w:t>Внести изменения в местные нормативы градостроительного проектирования муниципального образования «</w:t>
      </w:r>
      <w:proofErr w:type="spellStart"/>
      <w:r w:rsidRPr="008E4018">
        <w:rPr>
          <w:rStyle w:val="FontStyle32"/>
          <w:rFonts w:ascii="Arial" w:hAnsi="Arial" w:cs="Arial"/>
          <w:sz w:val="24"/>
          <w:szCs w:val="24"/>
        </w:rPr>
        <w:t>Гаханы</w:t>
      </w:r>
      <w:proofErr w:type="spellEnd"/>
      <w:r w:rsidRPr="008E4018">
        <w:rPr>
          <w:rStyle w:val="FontStyle32"/>
          <w:rFonts w:ascii="Arial" w:hAnsi="Arial" w:cs="Arial"/>
          <w:sz w:val="24"/>
          <w:szCs w:val="24"/>
        </w:rPr>
        <w:t>», утвержденные Решением Думы МО «</w:t>
      </w:r>
      <w:proofErr w:type="spellStart"/>
      <w:r w:rsidRPr="008E4018">
        <w:rPr>
          <w:rStyle w:val="FontStyle32"/>
          <w:rFonts w:ascii="Arial" w:hAnsi="Arial" w:cs="Arial"/>
          <w:sz w:val="24"/>
          <w:szCs w:val="24"/>
        </w:rPr>
        <w:t>Гаханы</w:t>
      </w:r>
      <w:proofErr w:type="spellEnd"/>
      <w:r w:rsidRPr="008E4018">
        <w:rPr>
          <w:rStyle w:val="FontStyle32"/>
          <w:rFonts w:ascii="Arial" w:hAnsi="Arial" w:cs="Arial"/>
          <w:sz w:val="24"/>
          <w:szCs w:val="24"/>
        </w:rPr>
        <w:t>» №11 от 22.11.2016г.</w:t>
      </w:r>
      <w:r>
        <w:rPr>
          <w:rStyle w:val="FontStyle32"/>
          <w:rFonts w:ascii="Arial" w:hAnsi="Arial" w:cs="Arial"/>
          <w:sz w:val="24"/>
          <w:szCs w:val="24"/>
        </w:rPr>
        <w:t xml:space="preserve"> </w:t>
      </w:r>
    </w:p>
    <w:p w:rsidR="000506C4" w:rsidRPr="008E4018" w:rsidRDefault="000506C4" w:rsidP="0003422C">
      <w:pPr>
        <w:pStyle w:val="a9"/>
        <w:numPr>
          <w:ilvl w:val="0"/>
          <w:numId w:val="1"/>
        </w:numPr>
        <w:spacing w:after="0" w:line="240" w:lineRule="auto"/>
        <w:ind w:left="0" w:firstLine="709"/>
        <w:jc w:val="both"/>
        <w:rPr>
          <w:sz w:val="24"/>
          <w:szCs w:val="24"/>
        </w:rPr>
      </w:pPr>
      <w:r w:rsidRPr="00E03243">
        <w:rPr>
          <w:rFonts w:ascii="Arial" w:hAnsi="Arial" w:cs="Arial"/>
          <w:sz w:val="24"/>
          <w:szCs w:val="24"/>
        </w:rPr>
        <w:t xml:space="preserve">Опубликовать настоящее решение в газете </w:t>
      </w:r>
      <w:r w:rsidR="0003422C" w:rsidRPr="00E03243">
        <w:rPr>
          <w:rFonts w:ascii="Arial" w:hAnsi="Arial" w:cs="Arial"/>
          <w:sz w:val="24"/>
          <w:szCs w:val="24"/>
        </w:rPr>
        <w:t>«</w:t>
      </w:r>
      <w:proofErr w:type="spellStart"/>
      <w:r w:rsidR="0003422C">
        <w:rPr>
          <w:rFonts w:ascii="Arial" w:hAnsi="Arial" w:cs="Arial"/>
          <w:sz w:val="24"/>
          <w:szCs w:val="24"/>
        </w:rPr>
        <w:t>Гаханский</w:t>
      </w:r>
      <w:proofErr w:type="spellEnd"/>
      <w:r w:rsidR="0003422C">
        <w:rPr>
          <w:rFonts w:ascii="Arial" w:hAnsi="Arial" w:cs="Arial"/>
          <w:sz w:val="24"/>
          <w:szCs w:val="24"/>
        </w:rPr>
        <w:t xml:space="preserve"> вестник</w:t>
      </w:r>
      <w:r w:rsidR="0003422C" w:rsidRPr="00E03243">
        <w:rPr>
          <w:rFonts w:ascii="Arial" w:hAnsi="Arial" w:cs="Arial"/>
          <w:sz w:val="24"/>
          <w:szCs w:val="24"/>
        </w:rPr>
        <w:t>»</w:t>
      </w:r>
      <w:r w:rsidRPr="00E03243">
        <w:rPr>
          <w:rFonts w:ascii="Arial" w:hAnsi="Arial" w:cs="Arial"/>
          <w:sz w:val="24"/>
          <w:szCs w:val="24"/>
        </w:rPr>
        <w:t xml:space="preserve"> и на официальном сайте в сети «Интернет».</w:t>
      </w:r>
    </w:p>
    <w:p w:rsidR="00E722B1" w:rsidRDefault="00E722B1" w:rsidP="00E722B1">
      <w:pPr>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B51F3E">
        <w:rPr>
          <w:rFonts w:ascii="Arial" w:hAnsi="Arial" w:cs="Arial"/>
          <w:sz w:val="24"/>
          <w:szCs w:val="24"/>
        </w:rPr>
        <w:t xml:space="preserve"> </w:t>
      </w:r>
      <w:r w:rsidRPr="004D6644">
        <w:rPr>
          <w:rFonts w:ascii="Arial" w:hAnsi="Arial" w:cs="Arial"/>
          <w:sz w:val="24"/>
          <w:szCs w:val="24"/>
        </w:rPr>
        <w:t>Контроль за исполнением наст</w:t>
      </w:r>
      <w:r>
        <w:rPr>
          <w:rFonts w:ascii="Arial" w:hAnsi="Arial" w:cs="Arial"/>
          <w:sz w:val="24"/>
          <w:szCs w:val="24"/>
        </w:rPr>
        <w:t>оящего Решения возложить на главу администрации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p>
    <w:p w:rsidR="008E4018" w:rsidRPr="00E722B1" w:rsidRDefault="008E4018" w:rsidP="00E722B1">
      <w:pPr>
        <w:spacing w:after="0" w:line="240" w:lineRule="auto"/>
        <w:jc w:val="both"/>
        <w:rPr>
          <w:sz w:val="24"/>
          <w:szCs w:val="24"/>
        </w:rPr>
      </w:pPr>
    </w:p>
    <w:p w:rsidR="000506C4" w:rsidRDefault="000506C4" w:rsidP="0003422C">
      <w:pPr>
        <w:spacing w:after="0" w:line="240" w:lineRule="auto"/>
        <w:ind w:firstLine="709"/>
        <w:jc w:val="both"/>
      </w:pPr>
    </w:p>
    <w:p w:rsidR="00892BBF" w:rsidRDefault="00892BBF" w:rsidP="0003422C">
      <w:pPr>
        <w:pStyle w:val="ConsPlusNormal"/>
        <w:ind w:firstLine="709"/>
        <w:jc w:val="both"/>
        <w:rPr>
          <w:sz w:val="24"/>
          <w:szCs w:val="24"/>
        </w:rPr>
      </w:pPr>
    </w:p>
    <w:p w:rsidR="0003422C" w:rsidRDefault="0003422C" w:rsidP="0003422C">
      <w:pPr>
        <w:spacing w:after="0" w:line="240" w:lineRule="auto"/>
        <w:ind w:firstLine="709"/>
        <w:rPr>
          <w:rStyle w:val="FontStyle32"/>
          <w:rFonts w:ascii="Arial" w:hAnsi="Arial" w:cs="Arial"/>
          <w:sz w:val="24"/>
          <w:szCs w:val="24"/>
        </w:rPr>
      </w:pPr>
      <w:r>
        <w:rPr>
          <w:rStyle w:val="FontStyle32"/>
          <w:rFonts w:ascii="Arial" w:hAnsi="Arial" w:cs="Arial"/>
          <w:sz w:val="24"/>
          <w:szCs w:val="24"/>
        </w:rPr>
        <w:t xml:space="preserve">Председатель Думы </w:t>
      </w:r>
      <w:proofErr w:type="spellStart"/>
      <w:proofErr w:type="gramStart"/>
      <w:r>
        <w:rPr>
          <w:rStyle w:val="FontStyle32"/>
          <w:rFonts w:ascii="Arial" w:hAnsi="Arial" w:cs="Arial"/>
          <w:sz w:val="24"/>
          <w:szCs w:val="24"/>
        </w:rPr>
        <w:t>МО</w:t>
      </w:r>
      <w:r w:rsidRPr="00B704F8">
        <w:rPr>
          <w:rStyle w:val="FontStyle32"/>
          <w:rFonts w:ascii="Arial" w:hAnsi="Arial" w:cs="Arial"/>
          <w:sz w:val="24"/>
          <w:szCs w:val="24"/>
        </w:rPr>
        <w:t>«</w:t>
      </w:r>
      <w:proofErr w:type="gramEnd"/>
      <w:r>
        <w:rPr>
          <w:rStyle w:val="FontStyle32"/>
          <w:rFonts w:ascii="Arial" w:hAnsi="Arial" w:cs="Arial"/>
          <w:sz w:val="24"/>
          <w:szCs w:val="24"/>
        </w:rPr>
        <w:t>Гаханы</w:t>
      </w:r>
      <w:proofErr w:type="spellEnd"/>
      <w:r w:rsidRPr="00B704F8">
        <w:rPr>
          <w:rStyle w:val="FontStyle32"/>
          <w:rFonts w:ascii="Arial" w:hAnsi="Arial" w:cs="Arial"/>
          <w:sz w:val="24"/>
          <w:szCs w:val="24"/>
        </w:rPr>
        <w:t>»</w:t>
      </w:r>
    </w:p>
    <w:p w:rsidR="0003422C" w:rsidRDefault="0003422C" w:rsidP="0003422C">
      <w:pPr>
        <w:spacing w:after="0" w:line="240" w:lineRule="auto"/>
        <w:ind w:firstLine="709"/>
        <w:rPr>
          <w:rStyle w:val="FontStyle32"/>
          <w:rFonts w:ascii="Arial" w:hAnsi="Arial" w:cs="Arial"/>
          <w:sz w:val="24"/>
          <w:szCs w:val="24"/>
        </w:rPr>
      </w:pPr>
      <w:r>
        <w:rPr>
          <w:rStyle w:val="FontStyle32"/>
          <w:rFonts w:ascii="Arial" w:hAnsi="Arial" w:cs="Arial"/>
          <w:sz w:val="24"/>
          <w:szCs w:val="24"/>
        </w:rPr>
        <w:t>Михайлов Ю.Г.</w:t>
      </w:r>
    </w:p>
    <w:p w:rsidR="0003422C" w:rsidRDefault="0003422C" w:rsidP="0003422C">
      <w:pPr>
        <w:spacing w:after="0" w:line="240" w:lineRule="auto"/>
        <w:ind w:firstLine="709"/>
        <w:jc w:val="both"/>
        <w:rPr>
          <w:rStyle w:val="FontStyle32"/>
          <w:rFonts w:ascii="Arial" w:hAnsi="Arial" w:cs="Arial"/>
          <w:sz w:val="24"/>
          <w:szCs w:val="24"/>
        </w:rPr>
      </w:pPr>
    </w:p>
    <w:p w:rsidR="0003422C" w:rsidRDefault="0003422C" w:rsidP="0003422C">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Глава МО «</w:t>
      </w:r>
      <w:proofErr w:type="spellStart"/>
      <w:r>
        <w:rPr>
          <w:rStyle w:val="FontStyle32"/>
          <w:rFonts w:ascii="Arial" w:hAnsi="Arial" w:cs="Arial"/>
          <w:sz w:val="24"/>
          <w:szCs w:val="24"/>
        </w:rPr>
        <w:t>Гаханы</w:t>
      </w:r>
      <w:proofErr w:type="spellEnd"/>
      <w:r>
        <w:rPr>
          <w:rStyle w:val="FontStyle32"/>
          <w:rFonts w:ascii="Arial" w:hAnsi="Arial" w:cs="Arial"/>
          <w:sz w:val="24"/>
          <w:szCs w:val="24"/>
        </w:rPr>
        <w:t>»</w:t>
      </w:r>
    </w:p>
    <w:p w:rsidR="0003422C" w:rsidRDefault="0003422C" w:rsidP="0003422C">
      <w:pPr>
        <w:spacing w:after="0" w:line="240" w:lineRule="auto"/>
        <w:ind w:firstLine="709"/>
        <w:jc w:val="both"/>
        <w:rPr>
          <w:rStyle w:val="FontStyle32"/>
          <w:rFonts w:ascii="Arial" w:hAnsi="Arial" w:cs="Arial"/>
          <w:sz w:val="24"/>
          <w:szCs w:val="24"/>
        </w:rPr>
      </w:pPr>
      <w:proofErr w:type="spellStart"/>
      <w:r>
        <w:rPr>
          <w:rStyle w:val="FontStyle32"/>
          <w:rFonts w:ascii="Arial" w:hAnsi="Arial" w:cs="Arial"/>
          <w:sz w:val="24"/>
          <w:szCs w:val="24"/>
        </w:rPr>
        <w:t>Булгатова</w:t>
      </w:r>
      <w:proofErr w:type="spellEnd"/>
      <w:r>
        <w:rPr>
          <w:rStyle w:val="FontStyle32"/>
          <w:rFonts w:ascii="Arial" w:hAnsi="Arial" w:cs="Arial"/>
          <w:sz w:val="24"/>
          <w:szCs w:val="24"/>
        </w:rPr>
        <w:t xml:space="preserve"> Н.П. </w:t>
      </w:r>
    </w:p>
    <w:p w:rsidR="00DB716F" w:rsidRDefault="00DB716F" w:rsidP="0003422C">
      <w:pPr>
        <w:pStyle w:val="ConsPlusNormal"/>
        <w:ind w:firstLine="709"/>
        <w:jc w:val="right"/>
        <w:outlineLvl w:val="0"/>
        <w:rPr>
          <w:rFonts w:ascii="Courier New" w:hAnsi="Courier New" w:cs="Courier New"/>
        </w:rPr>
      </w:pPr>
    </w:p>
    <w:p w:rsidR="00DB716F" w:rsidRDefault="00DB716F" w:rsidP="00892BBF">
      <w:pPr>
        <w:pStyle w:val="ConsPlusNormal"/>
        <w:ind w:firstLine="0"/>
        <w:jc w:val="right"/>
        <w:outlineLvl w:val="0"/>
        <w:rPr>
          <w:rFonts w:ascii="Courier New" w:hAnsi="Courier New" w:cs="Courier New"/>
        </w:rPr>
      </w:pPr>
    </w:p>
    <w:p w:rsidR="00DB716F" w:rsidRDefault="00DB716F" w:rsidP="00892BBF">
      <w:pPr>
        <w:pStyle w:val="ConsPlusNormal"/>
        <w:ind w:firstLine="0"/>
        <w:jc w:val="right"/>
        <w:outlineLvl w:val="0"/>
        <w:rPr>
          <w:rFonts w:ascii="Courier New" w:hAnsi="Courier New" w:cs="Courier New"/>
        </w:rPr>
      </w:pPr>
    </w:p>
    <w:p w:rsidR="00DB716F" w:rsidRDefault="00DB716F" w:rsidP="00892BBF">
      <w:pPr>
        <w:pStyle w:val="ConsPlusNormal"/>
        <w:ind w:firstLine="0"/>
        <w:jc w:val="right"/>
        <w:outlineLvl w:val="0"/>
        <w:rPr>
          <w:rFonts w:ascii="Courier New" w:hAnsi="Courier New" w:cs="Courier New"/>
        </w:rPr>
      </w:pPr>
    </w:p>
    <w:p w:rsidR="00DB716F" w:rsidRDefault="00DB716F" w:rsidP="00892BBF">
      <w:pPr>
        <w:pStyle w:val="ConsPlusNormal"/>
        <w:ind w:firstLine="0"/>
        <w:jc w:val="right"/>
        <w:outlineLvl w:val="0"/>
        <w:rPr>
          <w:rFonts w:ascii="Courier New" w:hAnsi="Courier New" w:cs="Courier New"/>
        </w:rPr>
      </w:pPr>
    </w:p>
    <w:p w:rsidR="00892BBF" w:rsidRDefault="00892BBF" w:rsidP="00892BBF">
      <w:pPr>
        <w:pStyle w:val="ConsPlusNormal"/>
        <w:ind w:firstLine="0"/>
        <w:outlineLvl w:val="0"/>
        <w:rPr>
          <w:rFonts w:ascii="Courier New" w:hAnsi="Courier New" w:cs="Courier New"/>
        </w:rPr>
      </w:pPr>
    </w:p>
    <w:p w:rsidR="00586224" w:rsidRDefault="00586224" w:rsidP="00892BBF">
      <w:pPr>
        <w:pStyle w:val="ConsPlusNormal"/>
        <w:ind w:firstLine="0"/>
        <w:jc w:val="right"/>
        <w:outlineLvl w:val="0"/>
        <w:rPr>
          <w:rFonts w:ascii="Courier New" w:hAnsi="Courier New" w:cs="Courier New"/>
        </w:rPr>
      </w:pPr>
    </w:p>
    <w:p w:rsidR="00C65601" w:rsidRDefault="00C65601" w:rsidP="00586224">
      <w:pPr>
        <w:pStyle w:val="Style15"/>
        <w:widowControl/>
        <w:spacing w:line="269" w:lineRule="exact"/>
        <w:ind w:firstLine="0"/>
        <w:rPr>
          <w:rFonts w:ascii="Arial" w:hAnsi="Arial" w:cs="Arial"/>
        </w:rPr>
      </w:pPr>
    </w:p>
    <w:p w:rsidR="0088751F" w:rsidRDefault="0088751F" w:rsidP="00586224">
      <w:pPr>
        <w:pStyle w:val="Style15"/>
        <w:widowControl/>
        <w:spacing w:line="269" w:lineRule="exact"/>
        <w:ind w:firstLine="0"/>
        <w:rPr>
          <w:rFonts w:ascii="Arial" w:hAnsi="Arial" w:cs="Arial"/>
        </w:rPr>
      </w:pPr>
    </w:p>
    <w:p w:rsidR="00833120" w:rsidRDefault="00833120" w:rsidP="00586224">
      <w:pPr>
        <w:pStyle w:val="Style15"/>
        <w:widowControl/>
        <w:spacing w:line="269" w:lineRule="exact"/>
        <w:ind w:firstLine="0"/>
        <w:rPr>
          <w:rFonts w:ascii="Arial" w:hAnsi="Arial" w:cs="Arial"/>
        </w:rPr>
      </w:pPr>
    </w:p>
    <w:p w:rsidR="00833120" w:rsidRDefault="00833120" w:rsidP="00586224">
      <w:pPr>
        <w:pStyle w:val="Style15"/>
        <w:widowControl/>
        <w:spacing w:line="269" w:lineRule="exact"/>
        <w:ind w:firstLine="0"/>
        <w:rPr>
          <w:rFonts w:ascii="Arial" w:hAnsi="Arial" w:cs="Arial"/>
        </w:rPr>
      </w:pPr>
    </w:p>
    <w:p w:rsidR="0088751F" w:rsidRDefault="0088751F" w:rsidP="00586224">
      <w:pPr>
        <w:pStyle w:val="Style15"/>
        <w:widowControl/>
        <w:spacing w:line="269" w:lineRule="exact"/>
        <w:ind w:firstLine="0"/>
        <w:rPr>
          <w:rFonts w:ascii="Arial" w:hAnsi="Arial" w:cs="Arial"/>
        </w:rPr>
      </w:pPr>
    </w:p>
    <w:p w:rsidR="0088751F" w:rsidRDefault="0088751F" w:rsidP="00586224">
      <w:pPr>
        <w:pStyle w:val="Style15"/>
        <w:widowControl/>
        <w:spacing w:line="269" w:lineRule="exact"/>
        <w:ind w:firstLine="0"/>
        <w:rPr>
          <w:rFonts w:ascii="Arial" w:hAnsi="Arial" w:cs="Arial"/>
        </w:rPr>
      </w:pPr>
    </w:p>
    <w:p w:rsidR="0088751F" w:rsidRDefault="0088751F" w:rsidP="00586224">
      <w:pPr>
        <w:pStyle w:val="Style15"/>
        <w:widowControl/>
        <w:spacing w:line="269" w:lineRule="exact"/>
        <w:ind w:firstLine="0"/>
        <w:rPr>
          <w:rFonts w:ascii="Arial" w:hAnsi="Arial" w:cs="Arial"/>
        </w:rPr>
      </w:pPr>
    </w:p>
    <w:p w:rsidR="0088751F" w:rsidRPr="00BC71EE" w:rsidRDefault="0088751F" w:rsidP="0088751F">
      <w:pPr>
        <w:autoSpaceDE w:val="0"/>
        <w:autoSpaceDN w:val="0"/>
        <w:adjustRightInd w:val="0"/>
        <w:jc w:val="right"/>
        <w:outlineLvl w:val="0"/>
        <w:rPr>
          <w:b/>
          <w:bCs/>
          <w:sz w:val="24"/>
          <w:szCs w:val="24"/>
        </w:rPr>
      </w:pPr>
      <w:r w:rsidRPr="00BC71EE">
        <w:rPr>
          <w:b/>
          <w:bCs/>
          <w:sz w:val="24"/>
          <w:szCs w:val="24"/>
        </w:rPr>
        <w:t>Утверждены</w:t>
      </w:r>
    </w:p>
    <w:p w:rsidR="0088751F" w:rsidRPr="00BC71EE" w:rsidRDefault="0088751F" w:rsidP="0088751F">
      <w:pPr>
        <w:autoSpaceDE w:val="0"/>
        <w:autoSpaceDN w:val="0"/>
        <w:adjustRightInd w:val="0"/>
        <w:jc w:val="right"/>
        <w:rPr>
          <w:b/>
          <w:bCs/>
          <w:sz w:val="24"/>
          <w:szCs w:val="24"/>
        </w:rPr>
      </w:pPr>
      <w:r w:rsidRPr="00BC71EE">
        <w:rPr>
          <w:b/>
          <w:bCs/>
          <w:sz w:val="24"/>
          <w:szCs w:val="24"/>
        </w:rPr>
        <w:t>решением Думы МО «</w:t>
      </w:r>
      <w:proofErr w:type="spellStart"/>
      <w:r w:rsidRPr="00BC71EE">
        <w:rPr>
          <w:b/>
          <w:bCs/>
          <w:sz w:val="24"/>
          <w:szCs w:val="24"/>
        </w:rPr>
        <w:t>Гаханы</w:t>
      </w:r>
      <w:proofErr w:type="spellEnd"/>
      <w:r w:rsidRPr="00BC71EE">
        <w:rPr>
          <w:b/>
          <w:bCs/>
          <w:sz w:val="24"/>
          <w:szCs w:val="24"/>
        </w:rPr>
        <w:t>»</w:t>
      </w:r>
    </w:p>
    <w:p w:rsidR="0088751F" w:rsidRPr="00BC71EE" w:rsidRDefault="0088751F" w:rsidP="0088751F">
      <w:pPr>
        <w:autoSpaceDE w:val="0"/>
        <w:autoSpaceDN w:val="0"/>
        <w:adjustRightInd w:val="0"/>
        <w:jc w:val="right"/>
        <w:rPr>
          <w:b/>
          <w:bCs/>
          <w:sz w:val="24"/>
          <w:szCs w:val="24"/>
        </w:rPr>
      </w:pPr>
      <w:r w:rsidRPr="00BC71EE">
        <w:rPr>
          <w:b/>
          <w:bCs/>
          <w:sz w:val="24"/>
          <w:szCs w:val="24"/>
        </w:rPr>
        <w:t>от __________</w:t>
      </w:r>
      <w:r>
        <w:rPr>
          <w:b/>
          <w:bCs/>
          <w:sz w:val="24"/>
          <w:szCs w:val="24"/>
        </w:rPr>
        <w:t>_</w:t>
      </w:r>
      <w:r w:rsidRPr="00BC71EE">
        <w:rPr>
          <w:b/>
          <w:bCs/>
          <w:sz w:val="24"/>
          <w:szCs w:val="24"/>
        </w:rPr>
        <w:t>2020</w:t>
      </w:r>
      <w:r>
        <w:rPr>
          <w:b/>
          <w:bCs/>
          <w:sz w:val="24"/>
          <w:szCs w:val="24"/>
        </w:rPr>
        <w:t xml:space="preserve"> </w:t>
      </w:r>
      <w:r w:rsidRPr="00BC71EE">
        <w:rPr>
          <w:b/>
          <w:bCs/>
          <w:sz w:val="24"/>
          <w:szCs w:val="24"/>
        </w:rPr>
        <w:t>г. № ______</w:t>
      </w:r>
    </w:p>
    <w:p w:rsidR="0088751F" w:rsidRPr="009D04AB" w:rsidRDefault="0088751F" w:rsidP="0088751F">
      <w:pPr>
        <w:rPr>
          <w:rFonts w:ascii="Arial" w:hAnsi="Arial" w:cs="Arial"/>
        </w:rPr>
      </w:pPr>
    </w:p>
    <w:p w:rsidR="0088751F" w:rsidRPr="009D04AB" w:rsidRDefault="0088751F" w:rsidP="0088751F">
      <w:pPr>
        <w:jc w:val="right"/>
      </w:pPr>
    </w:p>
    <w:p w:rsidR="0088751F" w:rsidRPr="009D04AB" w:rsidRDefault="0088751F" w:rsidP="0088751F"/>
    <w:p w:rsidR="0088751F" w:rsidRPr="009D04AB" w:rsidRDefault="0088751F" w:rsidP="0088751F"/>
    <w:tbl>
      <w:tblPr>
        <w:tblW w:w="9873" w:type="dxa"/>
        <w:tblInd w:w="-45" w:type="dxa"/>
        <w:tblLayout w:type="fixed"/>
        <w:tblLook w:val="0000" w:firstRow="0" w:lastRow="0" w:firstColumn="0" w:lastColumn="0" w:noHBand="0" w:noVBand="0"/>
      </w:tblPr>
      <w:tblGrid>
        <w:gridCol w:w="9873"/>
      </w:tblGrid>
      <w:tr w:rsidR="0088751F" w:rsidRPr="009D04AB" w:rsidTr="008E4018">
        <w:trPr>
          <w:trHeight w:val="3208"/>
        </w:trPr>
        <w:tc>
          <w:tcPr>
            <w:tcW w:w="9873" w:type="dxa"/>
            <w:vAlign w:val="center"/>
          </w:tcPr>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Pr="009D04AB" w:rsidRDefault="0088751F" w:rsidP="008E4018">
            <w:pPr>
              <w:suppressAutoHyphens/>
              <w:snapToGrid w:val="0"/>
              <w:jc w:val="center"/>
              <w:rPr>
                <w:rFonts w:ascii="Arial" w:hAnsi="Arial" w:cs="Arial"/>
              </w:rPr>
            </w:pPr>
          </w:p>
          <w:p w:rsidR="0088751F" w:rsidRDefault="0088751F" w:rsidP="008E4018">
            <w:pPr>
              <w:suppressAutoHyphens/>
              <w:snapToGrid w:val="0"/>
              <w:jc w:val="center"/>
              <w:rPr>
                <w:b/>
                <w:sz w:val="28"/>
                <w:szCs w:val="28"/>
              </w:rPr>
            </w:pPr>
            <w:r w:rsidRPr="00BC71EE">
              <w:rPr>
                <w:b/>
                <w:sz w:val="28"/>
                <w:szCs w:val="28"/>
              </w:rPr>
              <w:t xml:space="preserve">МЕСТНЫЕ НОРМАТИВЫ ГРАДОСТРОИТЕЛЬНОГО ПРОЕКТИРОВАНИЯ </w:t>
            </w:r>
          </w:p>
          <w:p w:rsidR="0088751F" w:rsidRDefault="0088751F" w:rsidP="008E4018">
            <w:pPr>
              <w:suppressAutoHyphens/>
              <w:snapToGrid w:val="0"/>
              <w:jc w:val="center"/>
              <w:rPr>
                <w:b/>
                <w:sz w:val="28"/>
                <w:szCs w:val="28"/>
              </w:rPr>
            </w:pPr>
            <w:r w:rsidRPr="00BC71EE">
              <w:rPr>
                <w:b/>
                <w:sz w:val="28"/>
                <w:szCs w:val="28"/>
              </w:rPr>
              <w:t>МУНИЦИПАЛЬНОГО ОБРАЗОВАНИЯ «ГАХАНЫ»</w:t>
            </w:r>
          </w:p>
          <w:p w:rsidR="0088751F" w:rsidRPr="00BC71EE" w:rsidRDefault="0088751F" w:rsidP="008E4018">
            <w:pPr>
              <w:suppressAutoHyphens/>
              <w:snapToGrid w:val="0"/>
              <w:jc w:val="center"/>
              <w:rPr>
                <w:rFonts w:eastAsia="Calibri"/>
                <w:b/>
                <w:sz w:val="28"/>
                <w:szCs w:val="28"/>
                <w:lang w:eastAsia="ar-SA"/>
              </w:rPr>
            </w:pPr>
            <w:r>
              <w:rPr>
                <w:b/>
                <w:sz w:val="28"/>
                <w:szCs w:val="28"/>
              </w:rPr>
              <w:t xml:space="preserve">БАЯНДАЕВСКОГО </w:t>
            </w:r>
            <w:r w:rsidR="00E56178">
              <w:rPr>
                <w:b/>
                <w:sz w:val="28"/>
                <w:szCs w:val="28"/>
              </w:rPr>
              <w:t xml:space="preserve">МУНИЦИПАЛЬНОГО </w:t>
            </w:r>
            <w:r>
              <w:rPr>
                <w:b/>
                <w:sz w:val="28"/>
                <w:szCs w:val="28"/>
              </w:rPr>
              <w:t>РАЙОНА ИРКУТСКОЙ ОБЛАСТИ</w:t>
            </w:r>
          </w:p>
        </w:tc>
      </w:tr>
    </w:tbl>
    <w:p w:rsidR="0088751F" w:rsidRPr="009D04AB" w:rsidRDefault="0088751F" w:rsidP="0088751F">
      <w:pPr>
        <w:rPr>
          <w:rFonts w:eastAsia="Calibri"/>
          <w:lang w:eastAsia="ar-SA"/>
        </w:rPr>
      </w:pPr>
    </w:p>
    <w:p w:rsidR="0088751F" w:rsidRPr="009D04AB" w:rsidRDefault="0088751F" w:rsidP="0088751F"/>
    <w:p w:rsidR="0088751F" w:rsidRPr="009D04AB" w:rsidRDefault="0088751F" w:rsidP="0088751F"/>
    <w:p w:rsidR="0088751F" w:rsidRPr="009D04AB" w:rsidRDefault="0088751F" w:rsidP="0088751F"/>
    <w:p w:rsidR="0088751F" w:rsidRPr="009D04AB" w:rsidRDefault="0088751F" w:rsidP="0088751F"/>
    <w:p w:rsidR="0088751F" w:rsidRPr="009D04AB" w:rsidRDefault="0088751F" w:rsidP="0088751F"/>
    <w:p w:rsidR="0088751F" w:rsidRPr="009D04AB" w:rsidRDefault="0088751F" w:rsidP="0088751F"/>
    <w:p w:rsidR="0088751F" w:rsidRPr="009D04AB" w:rsidRDefault="0088751F" w:rsidP="0088751F"/>
    <w:p w:rsidR="0088751F" w:rsidRPr="009D04AB" w:rsidRDefault="0088751F" w:rsidP="0088751F"/>
    <w:p w:rsidR="0088751F" w:rsidRPr="00BC71EE" w:rsidRDefault="0088751F" w:rsidP="0088751F">
      <w:pPr>
        <w:jc w:val="center"/>
        <w:rPr>
          <w:b/>
          <w:sz w:val="24"/>
          <w:szCs w:val="24"/>
        </w:rPr>
      </w:pPr>
      <w:r w:rsidRPr="00BC71EE">
        <w:rPr>
          <w:b/>
          <w:sz w:val="24"/>
          <w:szCs w:val="24"/>
        </w:rPr>
        <w:t>2020 год</w:t>
      </w:r>
    </w:p>
    <w:p w:rsidR="0088751F" w:rsidRPr="009D04AB" w:rsidRDefault="0088751F" w:rsidP="00612537">
      <w:pPr>
        <w:pageBreakBefore/>
        <w:tabs>
          <w:tab w:val="left" w:pos="6480"/>
        </w:tabs>
        <w:outlineLvl w:val="0"/>
        <w:rPr>
          <w:rFonts w:ascii="Arial" w:hAnsi="Arial" w:cs="Arial"/>
        </w:rPr>
      </w:pPr>
      <w:bookmarkStart w:id="0" w:name="_GoBack"/>
      <w:bookmarkEnd w:id="0"/>
      <w:r w:rsidRPr="009D04AB">
        <w:rPr>
          <w:rFonts w:ascii="Courier New" w:hAnsi="Courier New" w:cs="Courier New"/>
        </w:rPr>
        <w:lastRenderedPageBreak/>
        <w:t xml:space="preserve">                                                                                 </w:t>
      </w:r>
    </w:p>
    <w:p w:rsidR="0088751F" w:rsidRPr="009D04AB" w:rsidRDefault="0088751F" w:rsidP="0088751F">
      <w:pPr>
        <w:jc w:val="center"/>
        <w:rPr>
          <w:b/>
        </w:rPr>
      </w:pPr>
      <w:r w:rsidRPr="009D04AB">
        <w:rPr>
          <w:b/>
        </w:rPr>
        <w:t>Содержание</w:t>
      </w:r>
    </w:p>
    <w:p w:rsidR="0088751F" w:rsidRPr="009D04AB" w:rsidRDefault="0088751F" w:rsidP="0088751F">
      <w:pPr>
        <w:jc w:val="center"/>
        <w:rPr>
          <w:b/>
        </w:rPr>
      </w:pPr>
    </w:p>
    <w:tbl>
      <w:tblPr>
        <w:tblOverlap w:val="never"/>
        <w:tblW w:w="964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39"/>
        <w:gridCol w:w="1701"/>
      </w:tblGrid>
      <w:tr w:rsidR="0088751F" w:rsidRPr="009D04AB" w:rsidTr="008E4018">
        <w:trPr>
          <w:trHeight w:hRule="exact" w:val="907"/>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pStyle w:val="afffa"/>
              <w:rPr>
                <w:rFonts w:ascii="Times New Roman" w:hAnsi="Times New Roman"/>
                <w:i w:val="0"/>
                <w:sz w:val="22"/>
                <w:szCs w:val="22"/>
              </w:rPr>
            </w:pPr>
            <w:r w:rsidRPr="009D04AB">
              <w:rPr>
                <w:rFonts w:ascii="Times New Roman" w:hAnsi="Times New Roman"/>
                <w:i w:val="0"/>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pStyle w:val="afffa"/>
              <w:rPr>
                <w:rFonts w:ascii="Times New Roman" w:hAnsi="Times New Roman"/>
                <w:i w:val="0"/>
                <w:sz w:val="22"/>
                <w:szCs w:val="22"/>
              </w:rPr>
            </w:pPr>
            <w:r w:rsidRPr="009D04AB">
              <w:rPr>
                <w:rFonts w:ascii="Times New Roman" w:hAnsi="Times New Roman"/>
                <w:i w:val="0"/>
                <w:sz w:val="22"/>
                <w:szCs w:val="22"/>
              </w:rPr>
              <w:t>№ стр.</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spacing w:line="240" w:lineRule="atLeast"/>
              <w:rPr>
                <w:b/>
              </w:rPr>
            </w:pPr>
            <w:r w:rsidRPr="009D04AB">
              <w:rPr>
                <w:b/>
              </w:rPr>
              <w:t>Раздел 1.</w:t>
            </w:r>
            <w:r>
              <w:rPr>
                <w:b/>
              </w:rPr>
              <w:t xml:space="preserve"> Общие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4</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160A42" w:rsidRDefault="0088751F" w:rsidP="008E4018">
            <w:pPr>
              <w:spacing w:line="240" w:lineRule="atLeast"/>
            </w:pPr>
            <w:r>
              <w:t xml:space="preserve">1.1. </w:t>
            </w:r>
            <w:r w:rsidRPr="00160A42">
              <w:t>Общая информация о муниципальном образовании «</w:t>
            </w:r>
            <w:proofErr w:type="spellStart"/>
            <w:r w:rsidRPr="00160A42">
              <w:t>Гаханы</w:t>
            </w:r>
            <w:proofErr w:type="spellEnd"/>
            <w:r w:rsidRPr="00160A42">
              <w:t>». Географическое положение. Административно-территориальное устройство. Положение в системе расселения.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4</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256D85" w:rsidRDefault="0088751F" w:rsidP="008E4018">
            <w:pPr>
              <w:spacing w:line="240" w:lineRule="atLeast"/>
            </w:pPr>
            <w:r w:rsidRPr="00256D85">
              <w:t>1.2 Экономическая база развития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256D85" w:rsidRDefault="0088751F" w:rsidP="008E4018">
            <w:pPr>
              <w:spacing w:line="240" w:lineRule="atLeast"/>
            </w:pPr>
            <w:r w:rsidRPr="00256D85">
              <w:t>1</w:t>
            </w:r>
            <w:r>
              <w:t>.3 Население</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256D85" w:rsidRDefault="0088751F" w:rsidP="008E4018">
            <w:pPr>
              <w:spacing w:line="240" w:lineRule="atLeast"/>
              <w:rPr>
                <w:b/>
              </w:rPr>
            </w:pPr>
            <w:r w:rsidRPr="00256D85">
              <w:rPr>
                <w:b/>
              </w:rPr>
              <w:t>Раздел 2. Определение перечня вопросов местного значения поселения для установления совокупности расчетных показателей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256D85" w:rsidRDefault="0088751F" w:rsidP="008E4018">
            <w:pPr>
              <w:spacing w:line="240" w:lineRule="atLeast"/>
              <w:rPr>
                <w:b/>
              </w:rPr>
            </w:pPr>
            <w:r w:rsidRPr="00256D85">
              <w:rPr>
                <w:b/>
              </w:rPr>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pPr>
            <w:r>
              <w:t>3</w:t>
            </w:r>
            <w:r w:rsidRPr="009D04AB">
              <w:t>.1 Муниципальный жилой фонд</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pPr>
            <w:r>
              <w:t>3</w:t>
            </w:r>
            <w:r w:rsidRPr="009D04AB">
              <w:t>.2 Учреждения и предприятия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16</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.2.1 Объекты физкультуры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16</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.2.2 Зоны массового кратковременного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16</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.2.3 Объекты культуры и досуга</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17</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.2.4 Объекты торговли</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18</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.2.5 Объекты ритуальных услуг и места захоронения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18</w:t>
            </w:r>
          </w:p>
        </w:tc>
      </w:tr>
      <w:tr w:rsidR="0088751F" w:rsidRPr="009D04AB" w:rsidTr="008E4018">
        <w:trPr>
          <w:trHeight w:val="495"/>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jc w:val="both"/>
            </w:pPr>
            <w:r>
              <w:t>3</w:t>
            </w:r>
            <w:r w:rsidRPr="009D04AB">
              <w:t>.3 Озелененные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19</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jc w:val="both"/>
            </w:pPr>
            <w:r>
              <w:t>3</w:t>
            </w:r>
            <w:r w:rsidRPr="009D04AB">
              <w:t>.4 Проходы (проезды) к водным объектам общего пользования и их береговым полосам</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19</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jc w:val="both"/>
            </w:pPr>
            <w:r>
              <w:t>3</w:t>
            </w:r>
            <w:r w:rsidRPr="009D04AB">
              <w:t>.5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19</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.5.1 Автомобильные дороги местного значения в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19</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.5.2 Сеть общественного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21</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.5.3 Сооружения и устройства для хранения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21</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256D85" w:rsidRDefault="0088751F" w:rsidP="008E4018">
            <w:pPr>
              <w:ind w:firstLine="567"/>
              <w:jc w:val="both"/>
              <w:rPr>
                <w:i/>
              </w:rPr>
            </w:pPr>
            <w:r w:rsidRPr="00256D85">
              <w:rPr>
                <w:i/>
              </w:rPr>
              <w:lastRenderedPageBreak/>
              <w:t>3.5.4 Обустройство велосипедных дорожек и полос для велосипедистов</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22</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284"/>
              <w:jc w:val="both"/>
            </w:pPr>
            <w:r>
              <w:t>3</w:t>
            </w:r>
            <w:r w:rsidRPr="009D04AB">
              <w:t>.6 Инженерное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24</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.6.1 Объекты водоснабжения и бытовой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24</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Default="0088751F" w:rsidP="008E4018">
            <w:pPr>
              <w:ind w:firstLine="567"/>
              <w:jc w:val="both"/>
              <w:rPr>
                <w:i/>
              </w:rPr>
            </w:pPr>
            <w:r>
              <w:rPr>
                <w:i/>
              </w:rPr>
              <w:t>3.6.2 Объекты дождевой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25</w:t>
            </w:r>
          </w:p>
        </w:tc>
      </w:tr>
      <w:tr w:rsidR="0088751F" w:rsidRPr="009D04AB" w:rsidTr="008E4018">
        <w:trPr>
          <w:trHeight w:val="328"/>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.6.</w:t>
            </w:r>
            <w:r>
              <w:rPr>
                <w:i/>
              </w:rPr>
              <w:t>3</w:t>
            </w:r>
            <w:r w:rsidRPr="009D04AB">
              <w:rPr>
                <w:i/>
              </w:rPr>
              <w:t xml:space="preserve"> Объекты теплоснабжения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25</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w:t>
            </w:r>
            <w:r w:rsidRPr="009D04AB">
              <w:rPr>
                <w:i/>
              </w:rPr>
              <w:t>.6.</w:t>
            </w:r>
            <w:r>
              <w:rPr>
                <w:i/>
              </w:rPr>
              <w:t>4</w:t>
            </w:r>
            <w:r w:rsidRPr="009D04AB">
              <w:rPr>
                <w:i/>
              </w:rPr>
              <w:t xml:space="preserve"> Объекты электроснабжения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26</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Default="0088751F" w:rsidP="008E4018">
            <w:pPr>
              <w:ind w:firstLine="567"/>
              <w:jc w:val="both"/>
              <w:rPr>
                <w:i/>
              </w:rPr>
            </w:pPr>
            <w:r>
              <w:rPr>
                <w:i/>
              </w:rPr>
              <w:t>3</w:t>
            </w:r>
            <w:r w:rsidRPr="009D04AB">
              <w:rPr>
                <w:i/>
              </w:rPr>
              <w:t>.6.</w:t>
            </w:r>
            <w:r>
              <w:rPr>
                <w:i/>
              </w:rPr>
              <w:t>5</w:t>
            </w:r>
            <w:r w:rsidRPr="009D04AB">
              <w:rPr>
                <w:i/>
              </w:rPr>
              <w:t xml:space="preserve"> Объекты </w:t>
            </w:r>
            <w:r>
              <w:rPr>
                <w:i/>
              </w:rPr>
              <w:t>газ</w:t>
            </w:r>
            <w:r w:rsidRPr="009D04AB">
              <w:rPr>
                <w:i/>
              </w:rPr>
              <w:t>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27</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rPr>
                <w:i/>
              </w:rPr>
            </w:pPr>
            <w:r>
              <w:rPr>
                <w:i/>
              </w:rPr>
              <w:t>3.6.6</w:t>
            </w:r>
            <w:r w:rsidRPr="009D04AB">
              <w:rPr>
                <w:i/>
              </w:rPr>
              <w:t xml:space="preserve"> Объекты, предназначенные для сбора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28</w:t>
            </w:r>
          </w:p>
        </w:tc>
      </w:tr>
      <w:tr w:rsidR="0088751F" w:rsidRPr="009D04AB" w:rsidTr="008E4018">
        <w:trPr>
          <w:trHeight w:val="391"/>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both"/>
              <w:rPr>
                <w:b/>
              </w:rPr>
            </w:pPr>
            <w:r w:rsidRPr="009D04AB">
              <w:rPr>
                <w:b/>
              </w:rPr>
              <w:t>Приложения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29</w:t>
            </w:r>
          </w:p>
        </w:tc>
      </w:tr>
      <w:tr w:rsidR="0088751F" w:rsidRPr="009D04AB" w:rsidTr="008E4018">
        <w:trPr>
          <w:trHeight w:val="454"/>
        </w:trPr>
        <w:tc>
          <w:tcPr>
            <w:tcW w:w="7939"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ind w:firstLine="567"/>
              <w:jc w:val="both"/>
            </w:pPr>
            <w:r w:rsidRPr="009D04AB">
              <w:t>1. Термины и определения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88751F" w:rsidRPr="009D04AB" w:rsidRDefault="0088751F" w:rsidP="008E4018">
            <w:pPr>
              <w:jc w:val="center"/>
            </w:pPr>
            <w:r>
              <w:t>29</w:t>
            </w:r>
          </w:p>
        </w:tc>
      </w:tr>
    </w:tbl>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Pr="009D04AB" w:rsidRDefault="0088751F" w:rsidP="0088751F">
      <w:pPr>
        <w:rPr>
          <w:rFonts w:ascii="Arial" w:hAnsi="Arial" w:cs="Arial"/>
        </w:rPr>
      </w:pPr>
    </w:p>
    <w:p w:rsidR="0088751F" w:rsidRDefault="0088751F" w:rsidP="0088751F">
      <w:pPr>
        <w:spacing w:before="240" w:after="240"/>
        <w:ind w:firstLine="709"/>
        <w:jc w:val="center"/>
        <w:rPr>
          <w:b/>
          <w:color w:val="000000"/>
        </w:rPr>
      </w:pPr>
    </w:p>
    <w:p w:rsidR="0088751F" w:rsidRDefault="0088751F" w:rsidP="0088751F">
      <w:pPr>
        <w:spacing w:before="240" w:after="240"/>
        <w:ind w:firstLine="709"/>
        <w:jc w:val="center"/>
        <w:rPr>
          <w:b/>
          <w:color w:val="000000"/>
        </w:rPr>
      </w:pPr>
    </w:p>
    <w:p w:rsidR="0088751F" w:rsidRDefault="0088751F" w:rsidP="0088751F">
      <w:pPr>
        <w:spacing w:before="240" w:after="240"/>
        <w:ind w:firstLine="709"/>
        <w:jc w:val="center"/>
        <w:rPr>
          <w:b/>
          <w:color w:val="000000"/>
        </w:rPr>
      </w:pPr>
    </w:p>
    <w:p w:rsidR="0088751F" w:rsidRDefault="0088751F" w:rsidP="0088751F">
      <w:pPr>
        <w:spacing w:before="240" w:after="240"/>
        <w:ind w:firstLine="709"/>
        <w:jc w:val="center"/>
        <w:rPr>
          <w:b/>
          <w:color w:val="000000"/>
        </w:rPr>
      </w:pPr>
    </w:p>
    <w:p w:rsidR="0088751F" w:rsidRDefault="0088751F" w:rsidP="00E722B1">
      <w:pPr>
        <w:spacing w:before="240" w:after="240"/>
        <w:rPr>
          <w:b/>
          <w:color w:val="000000"/>
        </w:rPr>
      </w:pPr>
    </w:p>
    <w:p w:rsidR="0088751F" w:rsidRDefault="0088751F" w:rsidP="0088751F">
      <w:pPr>
        <w:spacing w:before="240" w:after="240"/>
        <w:ind w:firstLine="709"/>
        <w:jc w:val="center"/>
        <w:rPr>
          <w:b/>
          <w:color w:val="000000"/>
        </w:rPr>
      </w:pPr>
    </w:p>
    <w:p w:rsidR="0088751F" w:rsidRPr="009D04AB" w:rsidRDefault="0088751F" w:rsidP="0088751F">
      <w:pPr>
        <w:spacing w:before="240" w:after="240"/>
        <w:ind w:firstLine="709"/>
        <w:jc w:val="center"/>
        <w:rPr>
          <w:b/>
          <w:color w:val="000000"/>
        </w:rPr>
      </w:pPr>
      <w:r w:rsidRPr="009D04AB">
        <w:rPr>
          <w:b/>
          <w:color w:val="000000"/>
        </w:rPr>
        <w:lastRenderedPageBreak/>
        <w:t>Раздел 1. Общие сведения</w:t>
      </w:r>
    </w:p>
    <w:p w:rsidR="0088751F" w:rsidRPr="009D04AB" w:rsidRDefault="0088751F" w:rsidP="0088751F">
      <w:pPr>
        <w:pStyle w:val="48"/>
        <w:numPr>
          <w:ilvl w:val="1"/>
          <w:numId w:val="37"/>
        </w:numPr>
        <w:shd w:val="clear" w:color="auto" w:fill="auto"/>
        <w:tabs>
          <w:tab w:val="left" w:pos="1310"/>
        </w:tabs>
        <w:spacing w:before="0" w:after="0" w:line="240" w:lineRule="auto"/>
        <w:jc w:val="center"/>
        <w:rPr>
          <w:color w:val="000000"/>
          <w:sz w:val="22"/>
          <w:szCs w:val="22"/>
        </w:rPr>
      </w:pPr>
      <w:r w:rsidRPr="009D04AB">
        <w:rPr>
          <w:color w:val="000000"/>
          <w:sz w:val="22"/>
          <w:szCs w:val="22"/>
        </w:rPr>
        <w:t>Общая информация о муниципальном образовании «</w:t>
      </w:r>
      <w:proofErr w:type="spellStart"/>
      <w:r w:rsidRPr="009D04AB">
        <w:rPr>
          <w:color w:val="000000"/>
          <w:sz w:val="22"/>
          <w:szCs w:val="22"/>
        </w:rPr>
        <w:t>Гаханы</w:t>
      </w:r>
      <w:proofErr w:type="spellEnd"/>
      <w:r w:rsidRPr="009D04AB">
        <w:rPr>
          <w:color w:val="000000"/>
          <w:sz w:val="22"/>
          <w:szCs w:val="22"/>
        </w:rPr>
        <w:t>». Географическое положение. Административно-территориальное устройство. Положение в системе расселения.</w:t>
      </w:r>
    </w:p>
    <w:p w:rsidR="0088751F" w:rsidRPr="009D04AB" w:rsidRDefault="0088751F" w:rsidP="0088751F">
      <w:pPr>
        <w:pStyle w:val="48"/>
        <w:shd w:val="clear" w:color="auto" w:fill="auto"/>
        <w:tabs>
          <w:tab w:val="left" w:pos="1310"/>
        </w:tabs>
        <w:spacing w:before="0" w:after="0" w:line="240" w:lineRule="auto"/>
        <w:ind w:left="1069" w:firstLine="0"/>
        <w:jc w:val="left"/>
        <w:rPr>
          <w:color w:val="000000"/>
          <w:sz w:val="22"/>
          <w:szCs w:val="22"/>
        </w:rPr>
      </w:pPr>
    </w:p>
    <w:p w:rsidR="0088751F" w:rsidRPr="009D04AB" w:rsidRDefault="0088751F" w:rsidP="0088751F">
      <w:pPr>
        <w:ind w:firstLine="709"/>
        <w:jc w:val="both"/>
        <w:rPr>
          <w:rFonts w:eastAsia="Calibri"/>
        </w:rPr>
      </w:pPr>
      <w:r w:rsidRPr="009D04AB">
        <w:rPr>
          <w:rFonts w:eastAsia="Calibri"/>
        </w:rPr>
        <w:t>Муниципальное образование «</w:t>
      </w:r>
      <w:proofErr w:type="spellStart"/>
      <w:r w:rsidRPr="009D04AB">
        <w:rPr>
          <w:rFonts w:eastAsia="Calibri"/>
        </w:rPr>
        <w:t>Гаханы</w:t>
      </w:r>
      <w:proofErr w:type="spellEnd"/>
      <w:r w:rsidRPr="009D04AB">
        <w:rPr>
          <w:rFonts w:eastAsia="Calibri"/>
        </w:rPr>
        <w:t xml:space="preserve">» расположено в западной части территории </w:t>
      </w:r>
      <w:proofErr w:type="spellStart"/>
      <w:r w:rsidRPr="009D04AB">
        <w:rPr>
          <w:rFonts w:eastAsia="Calibri"/>
        </w:rPr>
        <w:t>Баяндаевского</w:t>
      </w:r>
      <w:proofErr w:type="spellEnd"/>
      <w:r w:rsidRPr="009D04AB">
        <w:rPr>
          <w:rFonts w:eastAsia="Calibri"/>
        </w:rPr>
        <w:t xml:space="preserve"> района Усть-Ордынского Бурятского округа Иркутской области. Оно граничит с юго-востока с муниципальным образованием «</w:t>
      </w:r>
      <w:proofErr w:type="spellStart"/>
      <w:r w:rsidRPr="009D04AB">
        <w:rPr>
          <w:rFonts w:eastAsia="Calibri"/>
        </w:rPr>
        <w:t>Люры</w:t>
      </w:r>
      <w:proofErr w:type="spellEnd"/>
      <w:r w:rsidRPr="009D04AB">
        <w:rPr>
          <w:rFonts w:eastAsia="Calibri"/>
        </w:rPr>
        <w:t>», с северо-запада и юго-запада - с муниципальным образованием «Ользоны» с северо-востока - с муниципальным образованием «</w:t>
      </w:r>
      <w:proofErr w:type="spellStart"/>
      <w:r w:rsidRPr="009D04AB">
        <w:rPr>
          <w:rFonts w:eastAsia="Calibri"/>
        </w:rPr>
        <w:t>Нагалык</w:t>
      </w:r>
      <w:proofErr w:type="spellEnd"/>
      <w:r w:rsidRPr="009D04AB">
        <w:rPr>
          <w:rFonts w:eastAsia="Calibri"/>
        </w:rPr>
        <w:t xml:space="preserve">», с юго-запада и северо-запада - с муниципальным образованием «Ользоны» (все - </w:t>
      </w:r>
      <w:proofErr w:type="spellStart"/>
      <w:r w:rsidRPr="009D04AB">
        <w:rPr>
          <w:rFonts w:eastAsia="Calibri"/>
        </w:rPr>
        <w:t>Баяндаевского</w:t>
      </w:r>
      <w:proofErr w:type="spellEnd"/>
      <w:r w:rsidRPr="009D04AB">
        <w:rPr>
          <w:rFonts w:eastAsia="Calibri"/>
        </w:rPr>
        <w:t xml:space="preserve"> муниципального района Усть-Ордынского Бурятского округа Иркутской области). </w:t>
      </w:r>
    </w:p>
    <w:p w:rsidR="0088751F" w:rsidRPr="009D04AB" w:rsidRDefault="0088751F" w:rsidP="0088751F">
      <w:pPr>
        <w:ind w:firstLine="709"/>
        <w:jc w:val="both"/>
      </w:pPr>
      <w:r w:rsidRPr="009D04AB">
        <w:t>Сельское поселение «</w:t>
      </w:r>
      <w:proofErr w:type="spellStart"/>
      <w:r w:rsidRPr="009D04AB">
        <w:t>Гаханы</w:t>
      </w:r>
      <w:proofErr w:type="spellEnd"/>
      <w:r w:rsidRPr="009D04AB">
        <w:t xml:space="preserve">» расположено в южной части </w:t>
      </w:r>
      <w:hyperlink r:id="rId5" w:tooltip="Лено-Ангарское плато" w:history="1">
        <w:proofErr w:type="spellStart"/>
        <w:r w:rsidRPr="009D04AB">
          <w:t>Лено</w:t>
        </w:r>
        <w:proofErr w:type="spellEnd"/>
        <w:r w:rsidRPr="009D04AB">
          <w:t>-Ангарского плато</w:t>
        </w:r>
      </w:hyperlink>
      <w:r w:rsidRPr="009D04AB">
        <w:t xml:space="preserve">. Рельеф местности спокойный, благоприятный для строительства. Его определяют водораздельные пространства и врезанные формы - пади, распадки. </w:t>
      </w:r>
    </w:p>
    <w:p w:rsidR="0088751F" w:rsidRPr="009D04AB" w:rsidRDefault="0088751F" w:rsidP="0088751F">
      <w:pPr>
        <w:ind w:firstLine="709"/>
        <w:jc w:val="both"/>
      </w:pPr>
      <w:r w:rsidRPr="009D04AB">
        <w:t>Выгоды транспортно-географического положения связаны с размещением на автомобильной дороге регионального значения Р-418 Иркутск-Усть-Ордынский-Жигалово с ответвлением Баяндай-Еланцы-Хужир, по которым осуществляется связь областного центра с побережьем пролива Малое Море и островом Ольхон</w:t>
      </w:r>
      <w:r w:rsidRPr="009D04AB">
        <w:rPr>
          <w:bCs/>
          <w:iCs/>
        </w:rPr>
        <w:t xml:space="preserve"> на </w:t>
      </w:r>
      <w:r w:rsidRPr="009D04AB">
        <w:t xml:space="preserve">озере Байкал, притягивающих многочисленных туристов и отдыхающих. Реализация выгод транспортно-географического положения осложняется удаленностью от ближайшего крупного города - областного центра, располагающего ближайшей железнодорожной станцией и международным аэропортом. </w:t>
      </w:r>
    </w:p>
    <w:p w:rsidR="0088751F" w:rsidRPr="009D04AB" w:rsidRDefault="0088751F" w:rsidP="0088751F">
      <w:pPr>
        <w:ind w:firstLine="709"/>
        <w:jc w:val="both"/>
      </w:pPr>
      <w:r w:rsidRPr="009D04AB">
        <w:rPr>
          <w:rFonts w:eastAsia="Calibri"/>
        </w:rPr>
        <w:t>Муниципальное образование «</w:t>
      </w:r>
      <w:proofErr w:type="spellStart"/>
      <w:r w:rsidRPr="009D04AB">
        <w:rPr>
          <w:rFonts w:eastAsia="Calibri"/>
        </w:rPr>
        <w:t>Гаханы</w:t>
      </w:r>
      <w:proofErr w:type="spellEnd"/>
      <w:r w:rsidRPr="009D04AB">
        <w:rPr>
          <w:rFonts w:eastAsia="Calibri"/>
        </w:rPr>
        <w:t xml:space="preserve">» со статусом сельского поселения входит в состав </w:t>
      </w:r>
      <w:proofErr w:type="spellStart"/>
      <w:r w:rsidRPr="009D04AB">
        <w:rPr>
          <w:rFonts w:eastAsia="Calibri"/>
        </w:rPr>
        <w:t>Баяндаевского</w:t>
      </w:r>
      <w:proofErr w:type="spellEnd"/>
      <w:r w:rsidRPr="009D04AB">
        <w:rPr>
          <w:rFonts w:eastAsia="Calibri"/>
        </w:rPr>
        <w:t xml:space="preserve"> муниципального района </w:t>
      </w:r>
      <w:r w:rsidRPr="009D04AB">
        <w:t xml:space="preserve">Усть-Ордынского Бурятского округа </w:t>
      </w:r>
      <w:r w:rsidRPr="009D04AB">
        <w:rPr>
          <w:rFonts w:eastAsia="Calibri"/>
        </w:rPr>
        <w:t xml:space="preserve">Иркутской области </w:t>
      </w:r>
      <w:proofErr w:type="gramStart"/>
      <w:r w:rsidRPr="009D04AB">
        <w:rPr>
          <w:rFonts w:eastAsia="Calibri"/>
        </w:rPr>
        <w:t xml:space="preserve">в </w:t>
      </w:r>
      <w:proofErr w:type="spellStart"/>
      <w:r w:rsidRPr="009D04AB">
        <w:t>в</w:t>
      </w:r>
      <w:proofErr w:type="spellEnd"/>
      <w:r w:rsidRPr="009D04AB">
        <w:t xml:space="preserve"> соответствии с</w:t>
      </w:r>
      <w:proofErr w:type="gramEnd"/>
      <w:r w:rsidRPr="009D04AB">
        <w:t xml:space="preserve"> законом Усть-Ордынского Бурятского автономного округа от 30.12.2004 г. № 67-ОЗ. «О статусе и границах муниципальных образований </w:t>
      </w:r>
      <w:proofErr w:type="spellStart"/>
      <w:r w:rsidRPr="009D04AB">
        <w:t>Аларского</w:t>
      </w:r>
      <w:proofErr w:type="spellEnd"/>
      <w:r w:rsidRPr="009D04AB">
        <w:t xml:space="preserve">, </w:t>
      </w:r>
      <w:proofErr w:type="spellStart"/>
      <w:r w:rsidRPr="009D04AB">
        <w:t>Баяндаевского</w:t>
      </w:r>
      <w:proofErr w:type="spellEnd"/>
      <w:r w:rsidRPr="009D04AB">
        <w:t xml:space="preserve">, </w:t>
      </w:r>
      <w:proofErr w:type="spellStart"/>
      <w:r w:rsidRPr="009D04AB">
        <w:t>Боханского</w:t>
      </w:r>
      <w:proofErr w:type="spellEnd"/>
      <w:r w:rsidRPr="009D04AB">
        <w:t xml:space="preserve">, </w:t>
      </w:r>
      <w:proofErr w:type="spellStart"/>
      <w:r w:rsidRPr="009D04AB">
        <w:t>Нукутского</w:t>
      </w:r>
      <w:proofErr w:type="spellEnd"/>
      <w:r w:rsidRPr="009D04AB">
        <w:t xml:space="preserve">, </w:t>
      </w:r>
      <w:proofErr w:type="spellStart"/>
      <w:r w:rsidRPr="009D04AB">
        <w:t>Осинского</w:t>
      </w:r>
      <w:proofErr w:type="spellEnd"/>
      <w:r w:rsidRPr="009D04AB">
        <w:t xml:space="preserve">, </w:t>
      </w:r>
      <w:proofErr w:type="spellStart"/>
      <w:r w:rsidRPr="009D04AB">
        <w:t>Эхирит-Булагатского</w:t>
      </w:r>
      <w:proofErr w:type="spellEnd"/>
      <w:r w:rsidRPr="009D04AB">
        <w:t xml:space="preserve"> районов Усть-Ордынского Бурятского автономного округа». </w:t>
      </w:r>
      <w:r w:rsidRPr="009D04AB">
        <w:rPr>
          <w:rFonts w:eastAsia="Calibri"/>
        </w:rPr>
        <w:t xml:space="preserve">В муниципальное образование входят деревни </w:t>
      </w:r>
      <w:proofErr w:type="spellStart"/>
      <w:r w:rsidRPr="009D04AB">
        <w:rPr>
          <w:rFonts w:eastAsia="Calibri"/>
        </w:rPr>
        <w:t>Бадагуй</w:t>
      </w:r>
      <w:proofErr w:type="spellEnd"/>
      <w:r w:rsidRPr="009D04AB">
        <w:rPr>
          <w:rFonts w:eastAsia="Calibri"/>
        </w:rPr>
        <w:t xml:space="preserve">, </w:t>
      </w:r>
      <w:proofErr w:type="spellStart"/>
      <w:r w:rsidRPr="009D04AB">
        <w:rPr>
          <w:rFonts w:eastAsia="Calibri"/>
        </w:rPr>
        <w:t>Идыгей</w:t>
      </w:r>
      <w:proofErr w:type="spellEnd"/>
      <w:r w:rsidRPr="009D04AB">
        <w:rPr>
          <w:rFonts w:eastAsia="Calibri"/>
        </w:rPr>
        <w:t xml:space="preserve">, </w:t>
      </w:r>
      <w:proofErr w:type="spellStart"/>
      <w:r w:rsidRPr="009D04AB">
        <w:rPr>
          <w:rFonts w:eastAsia="Calibri"/>
        </w:rPr>
        <w:t>Маралтуй</w:t>
      </w:r>
      <w:proofErr w:type="spellEnd"/>
      <w:r w:rsidRPr="009D04AB">
        <w:rPr>
          <w:rFonts w:eastAsia="Calibri"/>
        </w:rPr>
        <w:t xml:space="preserve">, </w:t>
      </w:r>
      <w:proofErr w:type="spellStart"/>
      <w:r w:rsidRPr="009D04AB">
        <w:rPr>
          <w:rFonts w:eastAsia="Calibri"/>
        </w:rPr>
        <w:t>Молой</w:t>
      </w:r>
      <w:proofErr w:type="spellEnd"/>
      <w:r w:rsidRPr="009D04AB">
        <w:rPr>
          <w:rFonts w:eastAsia="Calibri"/>
        </w:rPr>
        <w:t xml:space="preserve"> и поселок Каменка, относящиеся к сельским населенным пунктам</w:t>
      </w:r>
      <w:r w:rsidRPr="009D04AB">
        <w:t>.</w:t>
      </w:r>
      <w:r w:rsidRPr="009D04AB">
        <w:rPr>
          <w:rFonts w:eastAsia="Calibri"/>
        </w:rPr>
        <w:t xml:space="preserve"> Административным центром муниципального образования «</w:t>
      </w:r>
      <w:proofErr w:type="spellStart"/>
      <w:r w:rsidRPr="009D04AB">
        <w:rPr>
          <w:rFonts w:eastAsia="Calibri"/>
        </w:rPr>
        <w:t>Гаханы</w:t>
      </w:r>
      <w:proofErr w:type="spellEnd"/>
      <w:r w:rsidRPr="009D04AB">
        <w:rPr>
          <w:rFonts w:eastAsia="Calibri"/>
        </w:rPr>
        <w:t xml:space="preserve">» является д. </w:t>
      </w:r>
      <w:proofErr w:type="spellStart"/>
      <w:r w:rsidRPr="009D04AB">
        <w:rPr>
          <w:rFonts w:eastAsia="Calibri"/>
        </w:rPr>
        <w:t>Бадагуй</w:t>
      </w:r>
      <w:proofErr w:type="spellEnd"/>
      <w:r w:rsidRPr="009D04AB">
        <w:rPr>
          <w:rFonts w:eastAsia="Calibri"/>
        </w:rPr>
        <w:t>.</w:t>
      </w:r>
    </w:p>
    <w:p w:rsidR="0088751F" w:rsidRPr="009D04AB" w:rsidRDefault="0088751F" w:rsidP="0088751F">
      <w:pPr>
        <w:widowControl w:val="0"/>
        <w:tabs>
          <w:tab w:val="left" w:pos="1310"/>
        </w:tabs>
        <w:ind w:firstLine="709"/>
        <w:jc w:val="both"/>
        <w:rPr>
          <w:bCs/>
        </w:rPr>
      </w:pPr>
      <w:r w:rsidRPr="009D04AB">
        <w:rPr>
          <w:bCs/>
        </w:rPr>
        <w:t xml:space="preserve">Численность населения муниципального образования на 01.01.2020 г. составляет </w:t>
      </w:r>
      <w:r>
        <w:rPr>
          <w:bCs/>
        </w:rPr>
        <w:t>615</w:t>
      </w:r>
      <w:r w:rsidRPr="009D04AB">
        <w:rPr>
          <w:bCs/>
        </w:rPr>
        <w:t xml:space="preserve"> чел</w:t>
      </w:r>
      <w:r>
        <w:rPr>
          <w:bCs/>
        </w:rPr>
        <w:t>овек</w:t>
      </w:r>
      <w:r w:rsidRPr="009D04AB">
        <w:rPr>
          <w:bCs/>
        </w:rPr>
        <w:t>. Территория сельского поселения «</w:t>
      </w:r>
      <w:proofErr w:type="spellStart"/>
      <w:r w:rsidRPr="009D04AB">
        <w:rPr>
          <w:bCs/>
        </w:rPr>
        <w:t>Гаханы</w:t>
      </w:r>
      <w:proofErr w:type="spellEnd"/>
      <w:r w:rsidRPr="009D04AB">
        <w:rPr>
          <w:bCs/>
        </w:rPr>
        <w:t xml:space="preserve">» в границах муниципального образования, установленных законом Усть-Ордынского Бурятского автономного округа 30.12.2004 г. № 67-ОЗ от, составляет </w:t>
      </w:r>
      <w:smartTag w:uri="urn:schemas-microsoft-com:office:smarttags" w:element="metricconverter">
        <w:smartTagPr>
          <w:attr w:name="ProductID" w:val="14 482,3 га"/>
        </w:smartTagPr>
        <w:r w:rsidRPr="009D04AB">
          <w:rPr>
            <w:bCs/>
          </w:rPr>
          <w:t>14 482,3 га</w:t>
        </w:r>
      </w:smartTag>
      <w:r w:rsidRPr="009D04AB">
        <w:rPr>
          <w:bCs/>
        </w:rPr>
        <w:t>, средняя плотность населения – 4,3 чел./км</w:t>
      </w:r>
      <w:r w:rsidRPr="009D04AB">
        <w:rPr>
          <w:bCs/>
          <w:vertAlign w:val="superscript"/>
        </w:rPr>
        <w:t>2</w:t>
      </w:r>
      <w:r w:rsidRPr="009D04AB">
        <w:rPr>
          <w:bCs/>
        </w:rPr>
        <w:t>, что приблизительно соответствует среднему уровню по Иркутской области.</w:t>
      </w:r>
    </w:p>
    <w:p w:rsidR="0088751F" w:rsidRPr="009D04AB" w:rsidRDefault="0088751F" w:rsidP="0088751F">
      <w:pPr>
        <w:ind w:firstLine="709"/>
        <w:jc w:val="both"/>
        <w:rPr>
          <w:rFonts w:eastAsia="Calibri"/>
        </w:rPr>
      </w:pPr>
      <w:r w:rsidRPr="009D04AB">
        <w:rPr>
          <w:rFonts w:eastAsia="Calibri"/>
        </w:rPr>
        <w:t>Муниципальное образование «</w:t>
      </w:r>
      <w:proofErr w:type="spellStart"/>
      <w:r w:rsidRPr="009D04AB">
        <w:rPr>
          <w:rFonts w:eastAsia="Calibri"/>
        </w:rPr>
        <w:t>Гаханы</w:t>
      </w:r>
      <w:proofErr w:type="spellEnd"/>
      <w:r w:rsidRPr="009D04AB">
        <w:rPr>
          <w:rFonts w:eastAsia="Calibri"/>
        </w:rPr>
        <w:t xml:space="preserve">» входит в </w:t>
      </w:r>
      <w:proofErr w:type="spellStart"/>
      <w:r w:rsidRPr="009D04AB">
        <w:rPr>
          <w:rFonts w:eastAsia="Calibri"/>
        </w:rPr>
        <w:t>Баяндаевскую</w:t>
      </w:r>
      <w:proofErr w:type="spellEnd"/>
      <w:r w:rsidRPr="009D04AB">
        <w:rPr>
          <w:rFonts w:eastAsia="Calibri"/>
        </w:rPr>
        <w:t xml:space="preserve"> районную систему расселения с центром в с. Баяндай, с которым поддерживает трудовые и культурно-бытовые связи. Расстояние от д. </w:t>
      </w:r>
      <w:proofErr w:type="spellStart"/>
      <w:r w:rsidRPr="009D04AB">
        <w:rPr>
          <w:rFonts w:eastAsia="Calibri"/>
        </w:rPr>
        <w:t>Бадагуй</w:t>
      </w:r>
      <w:proofErr w:type="spellEnd"/>
      <w:r w:rsidRPr="009D04AB">
        <w:rPr>
          <w:rFonts w:eastAsia="Calibri"/>
        </w:rPr>
        <w:t xml:space="preserve"> до районного центра – </w:t>
      </w:r>
      <w:smartTag w:uri="urn:schemas-microsoft-com:office:smarttags" w:element="metricconverter">
        <w:smartTagPr>
          <w:attr w:name="ProductID" w:val="25 км"/>
        </w:smartTagPr>
        <w:r w:rsidRPr="009D04AB">
          <w:rPr>
            <w:rFonts w:eastAsia="Calibri"/>
          </w:rPr>
          <w:t>25 км</w:t>
        </w:r>
      </w:smartTag>
      <w:r w:rsidRPr="009D04AB">
        <w:rPr>
          <w:rFonts w:eastAsia="Calibri"/>
        </w:rPr>
        <w:t xml:space="preserve">. В качестве центра муниципального образования д. </w:t>
      </w:r>
      <w:proofErr w:type="spellStart"/>
      <w:r w:rsidRPr="009D04AB">
        <w:rPr>
          <w:rFonts w:eastAsia="Calibri"/>
        </w:rPr>
        <w:t>Бадагуй</w:t>
      </w:r>
      <w:proofErr w:type="spellEnd"/>
      <w:r w:rsidRPr="009D04AB">
        <w:rPr>
          <w:rFonts w:eastAsia="Calibri"/>
        </w:rPr>
        <w:t xml:space="preserve">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п. Каменка, составляет </w:t>
      </w:r>
      <w:smartTag w:uri="urn:schemas-microsoft-com:office:smarttags" w:element="metricconverter">
        <w:smartTagPr>
          <w:attr w:name="ProductID" w:val="8 км"/>
        </w:smartTagPr>
        <w:r w:rsidRPr="009D04AB">
          <w:rPr>
            <w:rFonts w:eastAsia="Calibri"/>
          </w:rPr>
          <w:t>8 км</w:t>
        </w:r>
      </w:smartTag>
      <w:r w:rsidRPr="009D04AB">
        <w:rPr>
          <w:rFonts w:eastAsia="Calibri"/>
        </w:rPr>
        <w:t>. Связь между населенными пунктами осуществляется автомобильным транспортом.</w:t>
      </w:r>
    </w:p>
    <w:p w:rsidR="0088751F" w:rsidRPr="009D04AB" w:rsidRDefault="0088751F" w:rsidP="0088751F">
      <w:pPr>
        <w:ind w:firstLine="709"/>
        <w:jc w:val="both"/>
        <w:rPr>
          <w:rFonts w:eastAsia="Calibri"/>
        </w:rPr>
      </w:pPr>
      <w:r w:rsidRPr="009D04AB">
        <w:rPr>
          <w:rFonts w:eastAsia="Calibri"/>
        </w:rPr>
        <w:t>Климат на территории</w:t>
      </w:r>
      <w:r w:rsidRPr="009D04AB">
        <w:rPr>
          <w:rFonts w:eastAsia="Calibri"/>
          <w:bCs/>
        </w:rPr>
        <w:t xml:space="preserve"> </w:t>
      </w:r>
      <w:r w:rsidRPr="009D04AB">
        <w:rPr>
          <w:rFonts w:eastAsia="Calibri"/>
        </w:rPr>
        <w:t>поселения резко континентальный. Он характеризуется продолжительной малоснежной холодной зимой и коротким дождливым летом.</w:t>
      </w:r>
      <w:r w:rsidRPr="009D04AB">
        <w:t xml:space="preserve"> Характерной особенностью климата муниципального образования является недостаточное увлажнение и резкие </w:t>
      </w:r>
      <w:r w:rsidRPr="009D04AB">
        <w:lastRenderedPageBreak/>
        <w:t xml:space="preserve">колебания </w:t>
      </w:r>
      <w:r w:rsidRPr="009D04AB">
        <w:rPr>
          <w:rFonts w:eastAsia="Calibri"/>
        </w:rPr>
        <w:t xml:space="preserve">сезонных и суточных </w:t>
      </w:r>
      <w:r w:rsidRPr="009D04AB">
        <w:t xml:space="preserve">температур. </w:t>
      </w:r>
      <w:r w:rsidRPr="009D04AB">
        <w:rPr>
          <w:rFonts w:eastAsia="Calibri"/>
        </w:rPr>
        <w:t>Среднегодовая температура воздуха по многолетним наблюдениям составляет -25</w:t>
      </w:r>
      <w:r w:rsidRPr="009D04AB">
        <w:t>°</w:t>
      </w:r>
      <w:r w:rsidRPr="009D04AB">
        <w:rPr>
          <w:rFonts w:eastAsia="Calibri"/>
        </w:rPr>
        <w:t>С. Самым холодным месяцем в году является январь со средней температурой -23,5</w:t>
      </w:r>
      <w:r w:rsidRPr="009D04AB">
        <w:t>°</w:t>
      </w:r>
      <w:r w:rsidRPr="009D04AB">
        <w:rPr>
          <w:rFonts w:eastAsia="Calibri"/>
        </w:rPr>
        <w:t xml:space="preserve">С. </w:t>
      </w:r>
      <w:r w:rsidRPr="009D04AB">
        <w:t xml:space="preserve">Годовая величина осадков составляет в среднем </w:t>
      </w:r>
      <w:smartTag w:uri="urn:schemas-microsoft-com:office:smarttags" w:element="metricconverter">
        <w:smartTagPr>
          <w:attr w:name="ProductID" w:val="279 мм"/>
        </w:smartTagPr>
        <w:r w:rsidRPr="009D04AB">
          <w:t>279 мм</w:t>
        </w:r>
      </w:smartTag>
      <w:r w:rsidRPr="009D04AB">
        <w:t>, основная часть осадков (</w:t>
      </w:r>
      <w:smartTag w:uri="urn:schemas-microsoft-com:office:smarttags" w:element="metricconverter">
        <w:smartTagPr>
          <w:attr w:name="ProductID" w:val="252 мм"/>
        </w:smartTagPr>
        <w:r w:rsidRPr="009D04AB">
          <w:t>252 мм</w:t>
        </w:r>
      </w:smartTag>
      <w:r w:rsidRPr="009D04AB">
        <w:t xml:space="preserve">) выпадает в теплый период. Продолжительность безморозного периода - в среднем 82 дня. </w:t>
      </w:r>
      <w:r w:rsidRPr="009D04AB">
        <w:rPr>
          <w:rFonts w:eastAsia="Calibri"/>
        </w:rPr>
        <w:t xml:space="preserve">Устойчивый снежный покров на территории удерживается 177 дней. Средняя глубина промерзания грунтов - </w:t>
      </w:r>
      <w:smartTag w:uri="urn:schemas-microsoft-com:office:smarttags" w:element="metricconverter">
        <w:smartTagPr>
          <w:attr w:name="ProductID" w:val="2,8 м"/>
        </w:smartTagPr>
        <w:r w:rsidRPr="009D04AB">
          <w:rPr>
            <w:rFonts w:eastAsia="Calibri"/>
          </w:rPr>
          <w:t>2,8 м</w:t>
        </w:r>
      </w:smartTag>
      <w:r w:rsidRPr="009D04AB">
        <w:rPr>
          <w:rFonts w:eastAsia="Calibri"/>
        </w:rPr>
        <w:t>, встречаются участки вечной мерзлоты, которые залегают на глубине 1,0-</w:t>
      </w:r>
      <w:smartTag w:uri="urn:schemas-microsoft-com:office:smarttags" w:element="metricconverter">
        <w:smartTagPr>
          <w:attr w:name="ProductID" w:val="1,5 м"/>
        </w:smartTagPr>
        <w:r w:rsidRPr="009D04AB">
          <w:rPr>
            <w:rFonts w:eastAsia="Calibri"/>
          </w:rPr>
          <w:t>1,5 м</w:t>
        </w:r>
      </w:smartTag>
      <w:r w:rsidRPr="009D04AB">
        <w:rPr>
          <w:rFonts w:eastAsia="Calibri"/>
        </w:rPr>
        <w:t xml:space="preserve">. </w:t>
      </w:r>
    </w:p>
    <w:p w:rsidR="0088751F" w:rsidRPr="009D04AB" w:rsidRDefault="0088751F" w:rsidP="0088751F">
      <w:pPr>
        <w:ind w:firstLine="709"/>
        <w:jc w:val="both"/>
      </w:pPr>
      <w:r w:rsidRPr="009D04AB">
        <w:rPr>
          <w:rFonts w:eastAsia="Calibri"/>
        </w:rPr>
        <w:t>Господствующие направления ветров – юго-западное и северное. Сейсмичность района – 7 баллов. Нормативная снеговая нагрузка принята в размере 70 кг/м</w:t>
      </w:r>
      <w:r w:rsidRPr="009D04AB">
        <w:rPr>
          <w:rFonts w:eastAsia="Calibri"/>
          <w:vertAlign w:val="superscript"/>
        </w:rPr>
        <w:t>2</w:t>
      </w:r>
      <w:r w:rsidRPr="009D04AB">
        <w:rPr>
          <w:rFonts w:eastAsia="Calibri"/>
        </w:rPr>
        <w:t>. Расчетная зимняя температура для строительства составляет -40</w:t>
      </w:r>
      <w:r w:rsidRPr="009D04AB">
        <w:t>°</w:t>
      </w:r>
      <w:r w:rsidRPr="009D04AB">
        <w:rPr>
          <w:rFonts w:eastAsia="Calibri"/>
        </w:rPr>
        <w:t xml:space="preserve">С. Скорость ветра в среднем 3-8 м/сек. </w:t>
      </w:r>
      <w:r w:rsidRPr="009D04AB">
        <w:t xml:space="preserve">Гидрографическая сеть поселения представлена реками Каменка, </w:t>
      </w:r>
      <w:proofErr w:type="spellStart"/>
      <w:r w:rsidRPr="009D04AB">
        <w:t>Маралтуй</w:t>
      </w:r>
      <w:proofErr w:type="spellEnd"/>
      <w:r w:rsidRPr="009D04AB">
        <w:t xml:space="preserve">, </w:t>
      </w:r>
      <w:proofErr w:type="spellStart"/>
      <w:r w:rsidRPr="009D04AB">
        <w:t>Эдыгей</w:t>
      </w:r>
      <w:proofErr w:type="spellEnd"/>
      <w:r w:rsidRPr="009D04AB">
        <w:t xml:space="preserve">-гол и </w:t>
      </w:r>
      <w:proofErr w:type="spellStart"/>
      <w:r w:rsidRPr="009D04AB">
        <w:t>Барун</w:t>
      </w:r>
      <w:proofErr w:type="spellEnd"/>
      <w:r w:rsidRPr="009D04AB">
        <w:t>-гол.</w:t>
      </w:r>
    </w:p>
    <w:p w:rsidR="0088751F" w:rsidRDefault="0088751F" w:rsidP="0088751F">
      <w:pPr>
        <w:pStyle w:val="48"/>
        <w:shd w:val="clear" w:color="auto" w:fill="auto"/>
        <w:spacing w:before="120" w:after="120" w:line="240" w:lineRule="auto"/>
        <w:ind w:firstLine="709"/>
        <w:jc w:val="center"/>
        <w:rPr>
          <w:sz w:val="22"/>
          <w:szCs w:val="22"/>
        </w:rPr>
      </w:pPr>
    </w:p>
    <w:p w:rsidR="0088751F" w:rsidRPr="009D04AB" w:rsidRDefault="0088751F" w:rsidP="0088751F">
      <w:pPr>
        <w:pStyle w:val="48"/>
        <w:shd w:val="clear" w:color="auto" w:fill="auto"/>
        <w:spacing w:before="120" w:after="120" w:line="240" w:lineRule="auto"/>
        <w:ind w:firstLine="709"/>
        <w:jc w:val="center"/>
        <w:rPr>
          <w:sz w:val="22"/>
          <w:szCs w:val="22"/>
        </w:rPr>
      </w:pPr>
      <w:r w:rsidRPr="009D04AB">
        <w:rPr>
          <w:sz w:val="22"/>
          <w:szCs w:val="22"/>
        </w:rPr>
        <w:t>1.2 Экономическая база развития</w:t>
      </w:r>
    </w:p>
    <w:p w:rsidR="0088751F" w:rsidRPr="009D04AB" w:rsidRDefault="0088751F" w:rsidP="0088751F">
      <w:pPr>
        <w:spacing w:before="120" w:after="120"/>
        <w:ind w:firstLine="709"/>
        <w:jc w:val="both"/>
      </w:pPr>
      <w:r w:rsidRPr="009D04AB">
        <w:t>С момента основания развитие населенных пунктов сельского поселения «</w:t>
      </w:r>
      <w:proofErr w:type="spellStart"/>
      <w:r w:rsidRPr="009D04AB">
        <w:t>Гаханы</w:t>
      </w:r>
      <w:proofErr w:type="spellEnd"/>
      <w:r w:rsidRPr="009D04AB">
        <w:t>» было связано с сельскохозяйственным освоением территории. В 80-е годы прошлого века на территории муниципального образования размещались отделения и фермы совхоза «</w:t>
      </w:r>
      <w:proofErr w:type="spellStart"/>
      <w:r w:rsidRPr="009D04AB">
        <w:t>Баяндаевский</w:t>
      </w:r>
      <w:proofErr w:type="spellEnd"/>
      <w:r w:rsidRPr="009D04AB">
        <w:t xml:space="preserve">» (центральная усадьба – в с. </w:t>
      </w:r>
      <w:proofErr w:type="spellStart"/>
      <w:r w:rsidRPr="009D04AB">
        <w:t>Нагалык</w:t>
      </w:r>
      <w:proofErr w:type="spellEnd"/>
      <w:r w:rsidRPr="009D04AB">
        <w:t>). На перспективу генеральным планом предусматривается реализация инвестиционных проектов в области сельского хозяйства, строительство пункта искусственного осеменения КРС, размещение мощностей по переработке сельхозпродукции (хлебопекарное производство). Таким образом, функциональный профиль сельского поселения «</w:t>
      </w:r>
      <w:proofErr w:type="spellStart"/>
      <w:r w:rsidRPr="009D04AB">
        <w:t>Гаханы</w:t>
      </w:r>
      <w:proofErr w:type="spellEnd"/>
      <w:r w:rsidRPr="009D04AB">
        <w:t>» является сельскохозяйственным и сохраняется на перспективу.</w:t>
      </w:r>
    </w:p>
    <w:p w:rsidR="0088751F" w:rsidRPr="009D04AB" w:rsidRDefault="0088751F" w:rsidP="0088751F">
      <w:pPr>
        <w:spacing w:before="120" w:after="120"/>
        <w:ind w:firstLine="709"/>
        <w:jc w:val="center"/>
        <w:rPr>
          <w:b/>
        </w:rPr>
      </w:pPr>
      <w:r w:rsidRPr="009D04AB">
        <w:rPr>
          <w:b/>
        </w:rPr>
        <w:t>1.3 Население</w:t>
      </w:r>
    </w:p>
    <w:p w:rsidR="0088751F" w:rsidRPr="009D04AB" w:rsidRDefault="0088751F" w:rsidP="0088751F">
      <w:pPr>
        <w:ind w:firstLine="709"/>
        <w:jc w:val="both"/>
        <w:rPr>
          <w:rFonts w:eastAsia="Calibri"/>
        </w:rPr>
      </w:pPr>
      <w:r w:rsidRPr="009D04AB">
        <w:rPr>
          <w:rFonts w:eastAsia="Calibri"/>
        </w:rPr>
        <w:t xml:space="preserve">Формирование населения на территории муниципального образования происходило главным образом в условиях естественного прироста населения. Основным занятием населения всегда было ведение сельского хозяйства, и динамика расселения была связана с организацией сельскохозяйственного производства. До революции бурятское население в основном вело полукочевой образ жизни, выезжая летом на пастбища. Русское население появилось в конце </w:t>
      </w:r>
      <w:r w:rsidRPr="009D04AB">
        <w:rPr>
          <w:rFonts w:eastAsia="Calibri"/>
          <w:lang w:val="en-US"/>
        </w:rPr>
        <w:t>XIX</w:t>
      </w:r>
      <w:r w:rsidRPr="009D04AB">
        <w:rPr>
          <w:rFonts w:eastAsia="Calibri"/>
        </w:rPr>
        <w:t xml:space="preserve"> – начале ХХ вв., что связано с переселенческим движением. В </w:t>
      </w:r>
      <w:smartTag w:uri="urn:schemas-microsoft-com:office:smarttags" w:element="metricconverter">
        <w:smartTagPr>
          <w:attr w:name="ProductID" w:val="1959 г"/>
        </w:smartTagPr>
        <w:r w:rsidRPr="009D04AB">
          <w:rPr>
            <w:rFonts w:eastAsia="Calibri"/>
          </w:rPr>
          <w:t>1959 г</w:t>
        </w:r>
      </w:smartTag>
      <w:r w:rsidRPr="009D04AB">
        <w:rPr>
          <w:rFonts w:eastAsia="Calibri"/>
        </w:rPr>
        <w:t xml:space="preserve">. на территории сельского поселения проживало 796 чел. В результате миграционного оттока к </w:t>
      </w:r>
      <w:smartTag w:uri="urn:schemas-microsoft-com:office:smarttags" w:element="metricconverter">
        <w:smartTagPr>
          <w:attr w:name="ProductID" w:val="1979 г"/>
        </w:smartTagPr>
        <w:r w:rsidRPr="009D04AB">
          <w:rPr>
            <w:rFonts w:eastAsia="Calibri"/>
          </w:rPr>
          <w:t>1979 г</w:t>
        </w:r>
      </w:smartTag>
      <w:r w:rsidRPr="009D04AB">
        <w:rPr>
          <w:rFonts w:eastAsia="Calibri"/>
        </w:rPr>
        <w:t xml:space="preserve">. численность жителей уменьшилась до 565 чел., а в 80-е годы население выросло до 618 чел. (см. таблицу 1.1). В начале 90-х годов была образована </w:t>
      </w:r>
      <w:proofErr w:type="spellStart"/>
      <w:r w:rsidRPr="009D04AB">
        <w:rPr>
          <w:rFonts w:eastAsia="Calibri"/>
        </w:rPr>
        <w:t>Бадагуйская</w:t>
      </w:r>
      <w:proofErr w:type="spellEnd"/>
      <w:r w:rsidRPr="009D04AB">
        <w:rPr>
          <w:rFonts w:eastAsia="Calibri"/>
        </w:rPr>
        <w:t xml:space="preserve"> сельская администрация, в которую вошли все населенные пункты современного муниципального образования «</w:t>
      </w:r>
      <w:proofErr w:type="spellStart"/>
      <w:r w:rsidRPr="009D04AB">
        <w:rPr>
          <w:rFonts w:eastAsia="Calibri"/>
        </w:rPr>
        <w:t>Гаханы</w:t>
      </w:r>
      <w:proofErr w:type="spellEnd"/>
      <w:r w:rsidRPr="009D04AB">
        <w:rPr>
          <w:rFonts w:eastAsia="Calibri"/>
        </w:rPr>
        <w:t xml:space="preserve">». Численность жителей в последнее десятилетие ХХ века незначительно сократилась, а в последние годы стабилизировалась на уровне около 0,6 тыс. чел. (в </w:t>
      </w:r>
      <w:proofErr w:type="spellStart"/>
      <w:r w:rsidRPr="009D04AB">
        <w:rPr>
          <w:rFonts w:eastAsia="Calibri"/>
        </w:rPr>
        <w:t>т.ч</w:t>
      </w:r>
      <w:proofErr w:type="spellEnd"/>
      <w:r w:rsidRPr="009D04AB">
        <w:rPr>
          <w:rFonts w:eastAsia="Calibri"/>
        </w:rPr>
        <w:t xml:space="preserve">. д. </w:t>
      </w:r>
      <w:proofErr w:type="spellStart"/>
      <w:r w:rsidRPr="009D04AB">
        <w:rPr>
          <w:rFonts w:eastAsia="Calibri"/>
        </w:rPr>
        <w:t>Бадагуй</w:t>
      </w:r>
      <w:proofErr w:type="spellEnd"/>
      <w:r w:rsidRPr="009D04AB">
        <w:rPr>
          <w:rFonts w:eastAsia="Calibri"/>
        </w:rPr>
        <w:t xml:space="preserve"> –</w:t>
      </w:r>
      <w:r>
        <w:rPr>
          <w:rFonts w:eastAsia="Calibri"/>
        </w:rPr>
        <w:t xml:space="preserve"> </w:t>
      </w:r>
      <w:r w:rsidRPr="00C84333">
        <w:rPr>
          <w:rFonts w:eastAsia="Calibri"/>
        </w:rPr>
        <w:t>0,3</w:t>
      </w:r>
      <w:r w:rsidRPr="009D04AB">
        <w:rPr>
          <w:rFonts w:eastAsia="Calibri"/>
        </w:rPr>
        <w:t xml:space="preserve"> тыс. чел.) – см. таблицу 1.1. Всего за 2015-2019 гг. численность жителей на территории сельского поселения увеличилась на 0,14 тыс. чел., или на 28,4 %. </w:t>
      </w:r>
    </w:p>
    <w:p w:rsidR="0088751F" w:rsidRPr="009D04AB" w:rsidRDefault="0088751F" w:rsidP="0088751F">
      <w:pPr>
        <w:keepNext/>
        <w:keepLines/>
        <w:spacing w:before="120" w:after="120"/>
        <w:jc w:val="center"/>
        <w:outlineLvl w:val="1"/>
        <w:rPr>
          <w:b/>
          <w:iCs/>
        </w:rPr>
      </w:pPr>
      <w:r w:rsidRPr="009D04AB">
        <w:rPr>
          <w:b/>
          <w:iCs/>
        </w:rPr>
        <w:t xml:space="preserve">Таблица 1.1 </w:t>
      </w:r>
      <w:r w:rsidRPr="009D04AB">
        <w:rPr>
          <w:b/>
          <w:bCs/>
        </w:rPr>
        <w:t xml:space="preserve">– </w:t>
      </w:r>
      <w:r w:rsidRPr="009D04AB">
        <w:rPr>
          <w:b/>
        </w:rPr>
        <w:t xml:space="preserve">Динамика численности населения </w:t>
      </w:r>
      <w:r w:rsidRPr="009D04AB">
        <w:rPr>
          <w:b/>
          <w:bCs/>
        </w:rPr>
        <w:t>на территории сельского поселения «</w:t>
      </w:r>
      <w:proofErr w:type="spellStart"/>
      <w:r w:rsidRPr="009D04AB">
        <w:rPr>
          <w:b/>
          <w:bCs/>
        </w:rPr>
        <w:t>Гаханы</w:t>
      </w:r>
      <w:proofErr w:type="spellEnd"/>
      <w:r w:rsidRPr="009D04AB">
        <w:rPr>
          <w:b/>
          <w:bCs/>
        </w:rPr>
        <w:t>»</w:t>
      </w: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82"/>
        <w:gridCol w:w="1035"/>
        <w:gridCol w:w="1035"/>
        <w:gridCol w:w="1035"/>
        <w:gridCol w:w="1035"/>
        <w:gridCol w:w="1035"/>
      </w:tblGrid>
      <w:tr w:rsidR="0088751F" w:rsidRPr="009D04AB" w:rsidTr="008E4018">
        <w:trPr>
          <w:tblHeader/>
          <w:jc w:val="center"/>
        </w:trPr>
        <w:tc>
          <w:tcPr>
            <w:tcW w:w="4182" w:type="dxa"/>
            <w:tcBorders>
              <w:top w:val="single" w:sz="12" w:space="0" w:color="auto"/>
              <w:bottom w:val="single" w:sz="12" w:space="0" w:color="auto"/>
            </w:tcBorders>
          </w:tcPr>
          <w:p w:rsidR="0088751F" w:rsidRPr="009D04AB" w:rsidRDefault="0088751F" w:rsidP="008E4018">
            <w:pPr>
              <w:jc w:val="center"/>
              <w:rPr>
                <w:rFonts w:eastAsia="Calibri"/>
              </w:rPr>
            </w:pPr>
            <w:r w:rsidRPr="009D04AB">
              <w:rPr>
                <w:rFonts w:eastAsia="Calibri"/>
              </w:rPr>
              <w:t xml:space="preserve">Численность на начало года, </w:t>
            </w:r>
            <w:r w:rsidRPr="009D04AB">
              <w:rPr>
                <w:rFonts w:eastAsia="Calibri"/>
                <w:bCs/>
              </w:rPr>
              <w:t>тыс. чел.</w:t>
            </w:r>
          </w:p>
        </w:tc>
        <w:tc>
          <w:tcPr>
            <w:tcW w:w="1035" w:type="dxa"/>
            <w:tcBorders>
              <w:top w:val="single" w:sz="12" w:space="0" w:color="auto"/>
              <w:bottom w:val="single" w:sz="12" w:space="0" w:color="auto"/>
            </w:tcBorders>
          </w:tcPr>
          <w:p w:rsidR="0088751F" w:rsidRPr="009D04AB" w:rsidRDefault="0088751F" w:rsidP="008E4018">
            <w:pPr>
              <w:jc w:val="center"/>
              <w:rPr>
                <w:rFonts w:eastAsia="Calibri"/>
              </w:rPr>
            </w:pPr>
            <w:smartTag w:uri="urn:schemas-microsoft-com:office:smarttags" w:element="metricconverter">
              <w:smartTagPr>
                <w:attr w:name="ProductID" w:val="1989 г"/>
              </w:smartTagPr>
              <w:r w:rsidRPr="009D04AB">
                <w:rPr>
                  <w:rFonts w:eastAsia="Calibri"/>
                </w:rPr>
                <w:t>1989 г</w:t>
              </w:r>
            </w:smartTag>
            <w:r w:rsidRPr="009D04AB">
              <w:rPr>
                <w:rFonts w:eastAsia="Calibri"/>
              </w:rPr>
              <w:t>.</w:t>
            </w:r>
          </w:p>
        </w:tc>
        <w:tc>
          <w:tcPr>
            <w:tcW w:w="1035" w:type="dxa"/>
            <w:tcBorders>
              <w:top w:val="single" w:sz="12" w:space="0" w:color="auto"/>
              <w:bottom w:val="single" w:sz="12" w:space="0" w:color="auto"/>
            </w:tcBorders>
          </w:tcPr>
          <w:p w:rsidR="0088751F" w:rsidRPr="009D04AB" w:rsidRDefault="0088751F" w:rsidP="008E4018">
            <w:pPr>
              <w:jc w:val="center"/>
              <w:rPr>
                <w:rFonts w:eastAsia="Calibri"/>
              </w:rPr>
            </w:pPr>
            <w:smartTag w:uri="urn:schemas-microsoft-com:office:smarttags" w:element="metricconverter">
              <w:smartTagPr>
                <w:attr w:name="ProductID" w:val="2002 г"/>
              </w:smartTagPr>
              <w:r w:rsidRPr="009D04AB">
                <w:rPr>
                  <w:rFonts w:eastAsia="Calibri"/>
                </w:rPr>
                <w:t>2002 г</w:t>
              </w:r>
            </w:smartTag>
            <w:r w:rsidRPr="009D04AB">
              <w:rPr>
                <w:rFonts w:eastAsia="Calibri"/>
              </w:rPr>
              <w:t>.</w:t>
            </w:r>
          </w:p>
        </w:tc>
        <w:tc>
          <w:tcPr>
            <w:tcW w:w="1035" w:type="dxa"/>
            <w:tcBorders>
              <w:top w:val="single" w:sz="12" w:space="0" w:color="auto"/>
              <w:bottom w:val="single" w:sz="12" w:space="0" w:color="auto"/>
            </w:tcBorders>
          </w:tcPr>
          <w:p w:rsidR="0088751F" w:rsidRPr="009D04AB" w:rsidRDefault="0088751F" w:rsidP="008E4018">
            <w:pPr>
              <w:jc w:val="center"/>
              <w:rPr>
                <w:rFonts w:eastAsia="Calibri"/>
              </w:rPr>
            </w:pPr>
            <w:smartTag w:uri="urn:schemas-microsoft-com:office:smarttags" w:element="metricconverter">
              <w:smartTagPr>
                <w:attr w:name="ProductID" w:val="2011 г"/>
              </w:smartTagPr>
              <w:r w:rsidRPr="009D04AB">
                <w:rPr>
                  <w:rFonts w:eastAsia="Calibri"/>
                </w:rPr>
                <w:t>2011 г</w:t>
              </w:r>
            </w:smartTag>
            <w:r w:rsidRPr="009D04AB">
              <w:rPr>
                <w:rFonts w:eastAsia="Calibri"/>
              </w:rPr>
              <w:t>.</w:t>
            </w:r>
          </w:p>
        </w:tc>
        <w:tc>
          <w:tcPr>
            <w:tcW w:w="1035" w:type="dxa"/>
            <w:tcBorders>
              <w:top w:val="single" w:sz="12" w:space="0" w:color="auto"/>
              <w:bottom w:val="single" w:sz="12" w:space="0" w:color="auto"/>
            </w:tcBorders>
          </w:tcPr>
          <w:p w:rsidR="0088751F" w:rsidRPr="009D04AB" w:rsidRDefault="0088751F" w:rsidP="008E4018">
            <w:pPr>
              <w:jc w:val="center"/>
              <w:rPr>
                <w:rFonts w:eastAsia="Calibri"/>
              </w:rPr>
            </w:pPr>
            <w:smartTag w:uri="urn:schemas-microsoft-com:office:smarttags" w:element="metricconverter">
              <w:smartTagPr>
                <w:attr w:name="ProductID" w:val="2015 г"/>
              </w:smartTagPr>
              <w:r w:rsidRPr="009D04AB">
                <w:rPr>
                  <w:rFonts w:eastAsia="Calibri"/>
                </w:rPr>
                <w:t>2015 г</w:t>
              </w:r>
            </w:smartTag>
            <w:r w:rsidRPr="009D04AB">
              <w:rPr>
                <w:rFonts w:eastAsia="Calibri"/>
              </w:rPr>
              <w:t>.</w:t>
            </w:r>
          </w:p>
        </w:tc>
        <w:tc>
          <w:tcPr>
            <w:tcW w:w="1035" w:type="dxa"/>
            <w:tcBorders>
              <w:top w:val="single" w:sz="12" w:space="0" w:color="auto"/>
              <w:bottom w:val="single" w:sz="12" w:space="0" w:color="auto"/>
            </w:tcBorders>
          </w:tcPr>
          <w:p w:rsidR="0088751F" w:rsidRPr="009D04AB" w:rsidRDefault="0088751F" w:rsidP="008E4018">
            <w:pPr>
              <w:jc w:val="center"/>
              <w:rPr>
                <w:rFonts w:eastAsia="Calibri"/>
              </w:rPr>
            </w:pPr>
            <w:smartTag w:uri="urn:schemas-microsoft-com:office:smarttags" w:element="metricconverter">
              <w:smartTagPr>
                <w:attr w:name="ProductID" w:val="2019 г"/>
              </w:smartTagPr>
              <w:r w:rsidRPr="009D04AB">
                <w:rPr>
                  <w:rFonts w:eastAsia="Calibri"/>
                </w:rPr>
                <w:t>2019 г</w:t>
              </w:r>
            </w:smartTag>
            <w:r w:rsidRPr="009D04AB">
              <w:rPr>
                <w:rFonts w:eastAsia="Calibri"/>
              </w:rPr>
              <w:t>.</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t xml:space="preserve">д. </w:t>
            </w:r>
            <w:proofErr w:type="spellStart"/>
            <w:r w:rsidRPr="009D04AB">
              <w:rPr>
                <w:rFonts w:eastAsia="Calibri"/>
              </w:rPr>
              <w:t>Бадагуй</w:t>
            </w:r>
            <w:proofErr w:type="spellEnd"/>
          </w:p>
        </w:tc>
        <w:tc>
          <w:tcPr>
            <w:tcW w:w="1035" w:type="dxa"/>
            <w:vAlign w:val="center"/>
          </w:tcPr>
          <w:p w:rsidR="0088751F" w:rsidRPr="009D04AB" w:rsidRDefault="0088751F" w:rsidP="008E4018">
            <w:pPr>
              <w:jc w:val="center"/>
              <w:rPr>
                <w:rFonts w:eastAsia="Calibri"/>
              </w:rPr>
            </w:pPr>
            <w:r w:rsidRPr="009D04AB">
              <w:rPr>
                <w:rFonts w:eastAsia="Calibri"/>
              </w:rPr>
              <w:t>324</w:t>
            </w:r>
          </w:p>
        </w:tc>
        <w:tc>
          <w:tcPr>
            <w:tcW w:w="1035" w:type="dxa"/>
            <w:vAlign w:val="center"/>
          </w:tcPr>
          <w:p w:rsidR="0088751F" w:rsidRPr="009D04AB" w:rsidRDefault="0088751F" w:rsidP="008E4018">
            <w:pPr>
              <w:jc w:val="center"/>
              <w:rPr>
                <w:rFonts w:eastAsia="Calibri"/>
              </w:rPr>
            </w:pPr>
            <w:r w:rsidRPr="009D04AB">
              <w:rPr>
                <w:rFonts w:eastAsia="Calibri"/>
              </w:rPr>
              <w:t>324</w:t>
            </w:r>
          </w:p>
        </w:tc>
        <w:tc>
          <w:tcPr>
            <w:tcW w:w="1035" w:type="dxa"/>
            <w:vAlign w:val="center"/>
          </w:tcPr>
          <w:p w:rsidR="0088751F" w:rsidRPr="009D04AB" w:rsidRDefault="0088751F" w:rsidP="008E4018">
            <w:pPr>
              <w:jc w:val="center"/>
              <w:rPr>
                <w:rFonts w:eastAsia="Calibri"/>
              </w:rPr>
            </w:pPr>
            <w:r w:rsidRPr="009D04AB">
              <w:rPr>
                <w:rFonts w:eastAsia="Calibri"/>
              </w:rPr>
              <w:t>279</w:t>
            </w:r>
          </w:p>
        </w:tc>
        <w:tc>
          <w:tcPr>
            <w:tcW w:w="1035" w:type="dxa"/>
            <w:vAlign w:val="center"/>
          </w:tcPr>
          <w:p w:rsidR="0088751F" w:rsidRPr="009D04AB" w:rsidRDefault="0088751F" w:rsidP="008E4018">
            <w:pPr>
              <w:jc w:val="center"/>
              <w:rPr>
                <w:rFonts w:eastAsia="Calibri"/>
              </w:rPr>
            </w:pPr>
            <w:r w:rsidRPr="009D04AB">
              <w:rPr>
                <w:rFonts w:eastAsia="Calibri"/>
              </w:rPr>
              <w:t>266</w:t>
            </w:r>
          </w:p>
        </w:tc>
        <w:tc>
          <w:tcPr>
            <w:tcW w:w="1035" w:type="dxa"/>
          </w:tcPr>
          <w:p w:rsidR="0088751F" w:rsidRPr="009D04AB" w:rsidRDefault="0088751F" w:rsidP="008E4018">
            <w:pPr>
              <w:jc w:val="center"/>
              <w:rPr>
                <w:rFonts w:eastAsia="Calibri"/>
              </w:rPr>
            </w:pPr>
            <w:r>
              <w:rPr>
                <w:rFonts w:eastAsia="Calibri"/>
              </w:rPr>
              <w:t>315</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t xml:space="preserve">д. </w:t>
            </w:r>
            <w:proofErr w:type="spellStart"/>
            <w:r w:rsidRPr="009D04AB">
              <w:rPr>
                <w:rFonts w:eastAsia="Calibri"/>
              </w:rPr>
              <w:t>Идыгей</w:t>
            </w:r>
            <w:proofErr w:type="spellEnd"/>
          </w:p>
        </w:tc>
        <w:tc>
          <w:tcPr>
            <w:tcW w:w="1035" w:type="dxa"/>
            <w:vAlign w:val="center"/>
          </w:tcPr>
          <w:p w:rsidR="0088751F" w:rsidRPr="009D04AB" w:rsidRDefault="0088751F" w:rsidP="008E4018">
            <w:pPr>
              <w:jc w:val="center"/>
              <w:rPr>
                <w:rFonts w:eastAsia="Calibri"/>
              </w:rPr>
            </w:pPr>
            <w:r w:rsidRPr="009D04AB">
              <w:rPr>
                <w:rFonts w:eastAsia="Calibri"/>
              </w:rPr>
              <w:t>102</w:t>
            </w:r>
          </w:p>
        </w:tc>
        <w:tc>
          <w:tcPr>
            <w:tcW w:w="1035" w:type="dxa"/>
            <w:vAlign w:val="center"/>
          </w:tcPr>
          <w:p w:rsidR="0088751F" w:rsidRPr="009D04AB" w:rsidRDefault="0088751F" w:rsidP="008E4018">
            <w:pPr>
              <w:jc w:val="center"/>
              <w:rPr>
                <w:rFonts w:eastAsia="Calibri"/>
              </w:rPr>
            </w:pPr>
            <w:r w:rsidRPr="009D04AB">
              <w:rPr>
                <w:rFonts w:eastAsia="Calibri"/>
              </w:rPr>
              <w:t>122</w:t>
            </w:r>
          </w:p>
        </w:tc>
        <w:tc>
          <w:tcPr>
            <w:tcW w:w="1035" w:type="dxa"/>
            <w:vAlign w:val="center"/>
          </w:tcPr>
          <w:p w:rsidR="0088751F" w:rsidRPr="009D04AB" w:rsidRDefault="0088751F" w:rsidP="008E4018">
            <w:pPr>
              <w:jc w:val="center"/>
              <w:rPr>
                <w:rFonts w:eastAsia="Calibri"/>
              </w:rPr>
            </w:pPr>
            <w:r w:rsidRPr="009D04AB">
              <w:rPr>
                <w:rFonts w:eastAsia="Calibri"/>
              </w:rPr>
              <w:t>98</w:t>
            </w:r>
          </w:p>
        </w:tc>
        <w:tc>
          <w:tcPr>
            <w:tcW w:w="1035" w:type="dxa"/>
            <w:vAlign w:val="center"/>
          </w:tcPr>
          <w:p w:rsidR="0088751F" w:rsidRPr="009D04AB" w:rsidRDefault="0088751F" w:rsidP="008E4018">
            <w:pPr>
              <w:jc w:val="center"/>
              <w:rPr>
                <w:rFonts w:eastAsia="Calibri"/>
              </w:rPr>
            </w:pPr>
            <w:r w:rsidRPr="009D04AB">
              <w:rPr>
                <w:rFonts w:eastAsia="Calibri"/>
              </w:rPr>
              <w:t>94</w:t>
            </w:r>
          </w:p>
        </w:tc>
        <w:tc>
          <w:tcPr>
            <w:tcW w:w="1035" w:type="dxa"/>
          </w:tcPr>
          <w:p w:rsidR="0088751F" w:rsidRPr="009D04AB" w:rsidRDefault="0088751F" w:rsidP="008E4018">
            <w:pPr>
              <w:jc w:val="center"/>
              <w:rPr>
                <w:rFonts w:eastAsia="Calibri"/>
              </w:rPr>
            </w:pPr>
            <w:r>
              <w:rPr>
                <w:rFonts w:eastAsia="Calibri"/>
              </w:rPr>
              <w:t>129</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t>п. Каменка</w:t>
            </w:r>
          </w:p>
        </w:tc>
        <w:tc>
          <w:tcPr>
            <w:tcW w:w="1035" w:type="dxa"/>
            <w:vAlign w:val="center"/>
          </w:tcPr>
          <w:p w:rsidR="0088751F" w:rsidRPr="009D04AB" w:rsidRDefault="0088751F" w:rsidP="008E4018">
            <w:pPr>
              <w:jc w:val="center"/>
              <w:rPr>
                <w:rFonts w:eastAsia="Calibri"/>
              </w:rPr>
            </w:pPr>
            <w:r w:rsidRPr="009D04AB">
              <w:rPr>
                <w:rFonts w:eastAsia="Calibri"/>
              </w:rPr>
              <w:t>70</w:t>
            </w:r>
          </w:p>
        </w:tc>
        <w:tc>
          <w:tcPr>
            <w:tcW w:w="1035" w:type="dxa"/>
            <w:vAlign w:val="center"/>
          </w:tcPr>
          <w:p w:rsidR="0088751F" w:rsidRPr="009D04AB" w:rsidRDefault="0088751F" w:rsidP="008E4018">
            <w:pPr>
              <w:jc w:val="center"/>
              <w:rPr>
                <w:rFonts w:eastAsia="Calibri"/>
              </w:rPr>
            </w:pPr>
            <w:r w:rsidRPr="009D04AB">
              <w:rPr>
                <w:rFonts w:eastAsia="Calibri"/>
              </w:rPr>
              <w:t>12</w:t>
            </w:r>
          </w:p>
        </w:tc>
        <w:tc>
          <w:tcPr>
            <w:tcW w:w="1035" w:type="dxa"/>
            <w:vAlign w:val="center"/>
          </w:tcPr>
          <w:p w:rsidR="0088751F" w:rsidRPr="009D04AB" w:rsidRDefault="0088751F" w:rsidP="008E4018">
            <w:pPr>
              <w:jc w:val="center"/>
              <w:rPr>
                <w:rFonts w:eastAsia="Calibri"/>
              </w:rPr>
            </w:pPr>
            <w:r w:rsidRPr="009D04AB">
              <w:rPr>
                <w:rFonts w:eastAsia="Calibri"/>
              </w:rPr>
              <w:t>4</w:t>
            </w:r>
          </w:p>
        </w:tc>
        <w:tc>
          <w:tcPr>
            <w:tcW w:w="1035" w:type="dxa"/>
            <w:vAlign w:val="center"/>
          </w:tcPr>
          <w:p w:rsidR="0088751F" w:rsidRPr="009D04AB" w:rsidRDefault="0088751F" w:rsidP="008E4018">
            <w:pPr>
              <w:jc w:val="center"/>
              <w:rPr>
                <w:rFonts w:eastAsia="Calibri"/>
              </w:rPr>
            </w:pPr>
            <w:r w:rsidRPr="009D04AB">
              <w:rPr>
                <w:rFonts w:eastAsia="Calibri"/>
              </w:rPr>
              <w:t>1</w:t>
            </w:r>
          </w:p>
        </w:tc>
        <w:tc>
          <w:tcPr>
            <w:tcW w:w="1035" w:type="dxa"/>
          </w:tcPr>
          <w:p w:rsidR="0088751F" w:rsidRPr="009D04AB" w:rsidRDefault="0088751F" w:rsidP="008E4018">
            <w:pPr>
              <w:jc w:val="center"/>
              <w:rPr>
                <w:rFonts w:eastAsia="Calibri"/>
              </w:rPr>
            </w:pPr>
            <w:r>
              <w:rPr>
                <w:rFonts w:eastAsia="Calibri"/>
              </w:rPr>
              <w:t>-</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lastRenderedPageBreak/>
              <w:t xml:space="preserve">д. </w:t>
            </w:r>
            <w:proofErr w:type="spellStart"/>
            <w:r w:rsidRPr="009D04AB">
              <w:rPr>
                <w:rFonts w:eastAsia="Calibri"/>
              </w:rPr>
              <w:t>Маралтуй</w:t>
            </w:r>
            <w:proofErr w:type="spellEnd"/>
          </w:p>
        </w:tc>
        <w:tc>
          <w:tcPr>
            <w:tcW w:w="1035" w:type="dxa"/>
            <w:vAlign w:val="center"/>
          </w:tcPr>
          <w:p w:rsidR="0088751F" w:rsidRPr="009D04AB" w:rsidRDefault="0088751F" w:rsidP="008E4018">
            <w:pPr>
              <w:jc w:val="center"/>
              <w:rPr>
                <w:rFonts w:eastAsia="Calibri"/>
              </w:rPr>
            </w:pPr>
            <w:r w:rsidRPr="009D04AB">
              <w:rPr>
                <w:rFonts w:eastAsia="Calibri"/>
              </w:rPr>
              <w:t>71</w:t>
            </w:r>
          </w:p>
        </w:tc>
        <w:tc>
          <w:tcPr>
            <w:tcW w:w="1035" w:type="dxa"/>
            <w:vAlign w:val="center"/>
          </w:tcPr>
          <w:p w:rsidR="0088751F" w:rsidRPr="009D04AB" w:rsidRDefault="0088751F" w:rsidP="008E4018">
            <w:pPr>
              <w:jc w:val="center"/>
              <w:rPr>
                <w:rFonts w:eastAsia="Calibri"/>
              </w:rPr>
            </w:pPr>
            <w:r w:rsidRPr="009D04AB">
              <w:rPr>
                <w:rFonts w:eastAsia="Calibri"/>
              </w:rPr>
              <w:t>54</w:t>
            </w:r>
          </w:p>
        </w:tc>
        <w:tc>
          <w:tcPr>
            <w:tcW w:w="1035" w:type="dxa"/>
            <w:vAlign w:val="center"/>
          </w:tcPr>
          <w:p w:rsidR="0088751F" w:rsidRPr="009D04AB" w:rsidRDefault="0088751F" w:rsidP="008E4018">
            <w:pPr>
              <w:jc w:val="center"/>
              <w:rPr>
                <w:rFonts w:eastAsia="Calibri"/>
              </w:rPr>
            </w:pPr>
            <w:r w:rsidRPr="009D04AB">
              <w:rPr>
                <w:rFonts w:eastAsia="Calibri"/>
              </w:rPr>
              <w:t>55</w:t>
            </w:r>
          </w:p>
        </w:tc>
        <w:tc>
          <w:tcPr>
            <w:tcW w:w="1035" w:type="dxa"/>
            <w:vAlign w:val="center"/>
          </w:tcPr>
          <w:p w:rsidR="0088751F" w:rsidRPr="009D04AB" w:rsidRDefault="0088751F" w:rsidP="008E4018">
            <w:pPr>
              <w:jc w:val="center"/>
              <w:rPr>
                <w:rFonts w:eastAsia="Calibri"/>
              </w:rPr>
            </w:pPr>
            <w:r w:rsidRPr="009D04AB">
              <w:rPr>
                <w:rFonts w:eastAsia="Calibri"/>
              </w:rPr>
              <w:t>64</w:t>
            </w:r>
          </w:p>
        </w:tc>
        <w:tc>
          <w:tcPr>
            <w:tcW w:w="1035" w:type="dxa"/>
          </w:tcPr>
          <w:p w:rsidR="0088751F" w:rsidRPr="009D04AB" w:rsidRDefault="0088751F" w:rsidP="008E4018">
            <w:pPr>
              <w:jc w:val="center"/>
              <w:rPr>
                <w:rFonts w:eastAsia="Calibri"/>
              </w:rPr>
            </w:pPr>
            <w:r>
              <w:rPr>
                <w:rFonts w:eastAsia="Calibri"/>
              </w:rPr>
              <w:t>86</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t xml:space="preserve">д. </w:t>
            </w:r>
            <w:proofErr w:type="spellStart"/>
            <w:r w:rsidRPr="009D04AB">
              <w:rPr>
                <w:rFonts w:eastAsia="Calibri"/>
              </w:rPr>
              <w:t>Молой</w:t>
            </w:r>
            <w:proofErr w:type="spellEnd"/>
          </w:p>
        </w:tc>
        <w:tc>
          <w:tcPr>
            <w:tcW w:w="1035" w:type="dxa"/>
            <w:vAlign w:val="center"/>
          </w:tcPr>
          <w:p w:rsidR="0088751F" w:rsidRPr="009D04AB" w:rsidRDefault="0088751F" w:rsidP="008E4018">
            <w:pPr>
              <w:jc w:val="center"/>
              <w:rPr>
                <w:rFonts w:eastAsia="Calibri"/>
              </w:rPr>
            </w:pPr>
            <w:r w:rsidRPr="009D04AB">
              <w:rPr>
                <w:rFonts w:eastAsia="Calibri"/>
              </w:rPr>
              <w:t>51</w:t>
            </w:r>
          </w:p>
        </w:tc>
        <w:tc>
          <w:tcPr>
            <w:tcW w:w="1035" w:type="dxa"/>
            <w:vAlign w:val="center"/>
          </w:tcPr>
          <w:p w:rsidR="0088751F" w:rsidRPr="009D04AB" w:rsidRDefault="0088751F" w:rsidP="008E4018">
            <w:pPr>
              <w:jc w:val="center"/>
              <w:rPr>
                <w:rFonts w:eastAsia="Calibri"/>
              </w:rPr>
            </w:pPr>
            <w:r w:rsidRPr="009D04AB">
              <w:rPr>
                <w:rFonts w:eastAsia="Calibri"/>
              </w:rPr>
              <w:t>81</w:t>
            </w:r>
          </w:p>
        </w:tc>
        <w:tc>
          <w:tcPr>
            <w:tcW w:w="1035" w:type="dxa"/>
            <w:vAlign w:val="center"/>
          </w:tcPr>
          <w:p w:rsidR="0088751F" w:rsidRPr="009D04AB" w:rsidRDefault="0088751F" w:rsidP="008E4018">
            <w:pPr>
              <w:jc w:val="center"/>
              <w:rPr>
                <w:rFonts w:eastAsia="Calibri"/>
              </w:rPr>
            </w:pPr>
            <w:r w:rsidRPr="009D04AB">
              <w:rPr>
                <w:rFonts w:eastAsia="Calibri"/>
              </w:rPr>
              <w:t>62</w:t>
            </w:r>
          </w:p>
        </w:tc>
        <w:tc>
          <w:tcPr>
            <w:tcW w:w="1035" w:type="dxa"/>
            <w:vAlign w:val="center"/>
          </w:tcPr>
          <w:p w:rsidR="0088751F" w:rsidRPr="009D04AB" w:rsidRDefault="0088751F" w:rsidP="008E4018">
            <w:pPr>
              <w:jc w:val="center"/>
              <w:rPr>
                <w:rFonts w:eastAsia="Calibri"/>
              </w:rPr>
            </w:pPr>
            <w:r w:rsidRPr="009D04AB">
              <w:rPr>
                <w:rFonts w:eastAsia="Calibri"/>
              </w:rPr>
              <w:t>54</w:t>
            </w:r>
          </w:p>
        </w:tc>
        <w:tc>
          <w:tcPr>
            <w:tcW w:w="1035" w:type="dxa"/>
          </w:tcPr>
          <w:p w:rsidR="0088751F" w:rsidRPr="009D04AB" w:rsidRDefault="0088751F" w:rsidP="008E4018">
            <w:pPr>
              <w:jc w:val="center"/>
              <w:rPr>
                <w:rFonts w:eastAsia="Calibri"/>
              </w:rPr>
            </w:pPr>
            <w:r>
              <w:rPr>
                <w:rFonts w:eastAsia="Calibri"/>
              </w:rPr>
              <w:t>85</w:t>
            </w:r>
          </w:p>
        </w:tc>
      </w:tr>
      <w:tr w:rsidR="0088751F" w:rsidRPr="009D04AB" w:rsidTr="008E4018">
        <w:trPr>
          <w:jc w:val="center"/>
        </w:trPr>
        <w:tc>
          <w:tcPr>
            <w:tcW w:w="4182" w:type="dxa"/>
          </w:tcPr>
          <w:p w:rsidR="0088751F" w:rsidRPr="009D04AB" w:rsidRDefault="0088751F" w:rsidP="008E4018">
            <w:pPr>
              <w:rPr>
                <w:rFonts w:eastAsia="Calibri"/>
              </w:rPr>
            </w:pPr>
            <w:r w:rsidRPr="009D04AB">
              <w:rPr>
                <w:rFonts w:eastAsia="Calibri"/>
              </w:rPr>
              <w:t>Всего</w:t>
            </w:r>
          </w:p>
        </w:tc>
        <w:tc>
          <w:tcPr>
            <w:tcW w:w="1035" w:type="dxa"/>
            <w:vAlign w:val="center"/>
          </w:tcPr>
          <w:p w:rsidR="0088751F" w:rsidRPr="009D04AB" w:rsidRDefault="0088751F" w:rsidP="008E4018">
            <w:pPr>
              <w:jc w:val="center"/>
              <w:rPr>
                <w:rFonts w:eastAsia="Calibri"/>
              </w:rPr>
            </w:pPr>
            <w:r w:rsidRPr="009D04AB">
              <w:rPr>
                <w:rFonts w:eastAsia="Calibri"/>
              </w:rPr>
              <w:t>618</w:t>
            </w:r>
          </w:p>
        </w:tc>
        <w:tc>
          <w:tcPr>
            <w:tcW w:w="1035" w:type="dxa"/>
            <w:vAlign w:val="center"/>
          </w:tcPr>
          <w:p w:rsidR="0088751F" w:rsidRPr="009D04AB" w:rsidRDefault="0088751F" w:rsidP="008E4018">
            <w:pPr>
              <w:jc w:val="center"/>
              <w:rPr>
                <w:rFonts w:eastAsia="Calibri"/>
              </w:rPr>
            </w:pPr>
            <w:r w:rsidRPr="009D04AB">
              <w:rPr>
                <w:rFonts w:eastAsia="Calibri"/>
              </w:rPr>
              <w:t>593</w:t>
            </w:r>
          </w:p>
        </w:tc>
        <w:tc>
          <w:tcPr>
            <w:tcW w:w="1035" w:type="dxa"/>
            <w:vAlign w:val="center"/>
          </w:tcPr>
          <w:p w:rsidR="0088751F" w:rsidRPr="009D04AB" w:rsidRDefault="0088751F" w:rsidP="008E4018">
            <w:pPr>
              <w:jc w:val="center"/>
              <w:rPr>
                <w:rFonts w:eastAsia="Calibri"/>
              </w:rPr>
            </w:pPr>
            <w:r w:rsidRPr="009D04AB">
              <w:rPr>
                <w:rFonts w:eastAsia="Calibri"/>
              </w:rPr>
              <w:t>498</w:t>
            </w:r>
          </w:p>
        </w:tc>
        <w:tc>
          <w:tcPr>
            <w:tcW w:w="1035" w:type="dxa"/>
            <w:vAlign w:val="center"/>
          </w:tcPr>
          <w:p w:rsidR="0088751F" w:rsidRPr="009D04AB" w:rsidRDefault="0088751F" w:rsidP="008E4018">
            <w:pPr>
              <w:jc w:val="center"/>
              <w:rPr>
                <w:rFonts w:eastAsia="Calibri"/>
              </w:rPr>
            </w:pPr>
            <w:r w:rsidRPr="009D04AB">
              <w:rPr>
                <w:rFonts w:eastAsia="Calibri"/>
              </w:rPr>
              <w:t>479</w:t>
            </w:r>
          </w:p>
        </w:tc>
        <w:tc>
          <w:tcPr>
            <w:tcW w:w="1035" w:type="dxa"/>
          </w:tcPr>
          <w:p w:rsidR="0088751F" w:rsidRPr="009D04AB" w:rsidRDefault="0088751F" w:rsidP="008E4018">
            <w:pPr>
              <w:jc w:val="center"/>
              <w:rPr>
                <w:rFonts w:eastAsia="Calibri"/>
              </w:rPr>
            </w:pPr>
            <w:r w:rsidRPr="009D04AB">
              <w:rPr>
                <w:rFonts w:eastAsia="Calibri"/>
              </w:rPr>
              <w:t>615</w:t>
            </w:r>
          </w:p>
        </w:tc>
      </w:tr>
    </w:tbl>
    <w:p w:rsidR="0088751F" w:rsidRPr="009D04AB" w:rsidRDefault="0088751F" w:rsidP="0088751F">
      <w:pPr>
        <w:ind w:firstLine="709"/>
        <w:rPr>
          <w:rFonts w:eastAsia="Calibri"/>
        </w:rPr>
      </w:pPr>
    </w:p>
    <w:p w:rsidR="0088751F" w:rsidRPr="009D04AB" w:rsidRDefault="0088751F" w:rsidP="0088751F">
      <w:pPr>
        <w:ind w:firstLine="709"/>
        <w:jc w:val="both"/>
      </w:pPr>
      <w:r w:rsidRPr="009D04AB">
        <w:t xml:space="preserve">На перспективу ожидается рост численности занятых в экономике и смена механического оттока жителей на миграционный приток, что приведет к увеличению численности населения к </w:t>
      </w:r>
      <w:smartTag w:uri="urn:schemas-microsoft-com:office:smarttags" w:element="metricconverter">
        <w:smartTagPr>
          <w:attr w:name="ProductID" w:val="2032 г"/>
        </w:smartTagPr>
        <w:r w:rsidRPr="009D04AB">
          <w:t>2032 г</w:t>
        </w:r>
      </w:smartTag>
      <w:r w:rsidRPr="009D04AB">
        <w:t>. до 850 чел</w:t>
      </w:r>
      <w:r>
        <w:t>овек</w:t>
      </w:r>
      <w:r w:rsidRPr="009D04AB">
        <w:t>.</w:t>
      </w:r>
    </w:p>
    <w:p w:rsidR="0088751F" w:rsidRPr="009D04AB" w:rsidRDefault="0088751F" w:rsidP="0088751F">
      <w:pPr>
        <w:pStyle w:val="48"/>
        <w:shd w:val="clear" w:color="auto" w:fill="auto"/>
        <w:spacing w:before="120" w:after="0" w:line="240" w:lineRule="auto"/>
        <w:ind w:firstLine="0"/>
        <w:jc w:val="center"/>
        <w:rPr>
          <w:color w:val="000000"/>
          <w:sz w:val="22"/>
          <w:szCs w:val="22"/>
        </w:rPr>
      </w:pPr>
      <w:r w:rsidRPr="009D04AB">
        <w:rPr>
          <w:color w:val="000000"/>
          <w:sz w:val="22"/>
          <w:szCs w:val="22"/>
        </w:rPr>
        <w:t>Раздел 2. Определение перечня вопросов местного значения поселения для установления совокупности расчетных показателей</w:t>
      </w:r>
    </w:p>
    <w:p w:rsidR="0088751F" w:rsidRPr="009D04AB" w:rsidRDefault="0088751F" w:rsidP="0088751F">
      <w:pPr>
        <w:ind w:firstLine="709"/>
        <w:jc w:val="both"/>
        <w:rPr>
          <w:color w:val="000000"/>
        </w:rPr>
      </w:pPr>
      <w:r w:rsidRPr="009D04AB">
        <w:rPr>
          <w:color w:val="00000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88751F" w:rsidRPr="009D04AB" w:rsidRDefault="0088751F" w:rsidP="0088751F">
      <w:pPr>
        <w:ind w:firstLine="709"/>
        <w:jc w:val="both"/>
        <w:rPr>
          <w:color w:val="000000"/>
        </w:rPr>
      </w:pPr>
      <w:r w:rsidRPr="009D04AB">
        <w:rPr>
          <w:color w:val="000000"/>
        </w:rPr>
        <w:t xml:space="preserve">Определение перечня объектов местного значения поселения основывается на п. 4 ст. 29.2 </w:t>
      </w:r>
      <w:proofErr w:type="spellStart"/>
      <w:r w:rsidRPr="009D04AB">
        <w:rPr>
          <w:color w:val="000000"/>
        </w:rPr>
        <w:t>ГрК</w:t>
      </w:r>
      <w:proofErr w:type="spellEnd"/>
      <w:r w:rsidRPr="009D04AB">
        <w:rPr>
          <w:color w:val="000000"/>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8751F" w:rsidRPr="009D04AB" w:rsidRDefault="0088751F" w:rsidP="0088751F">
      <w:pPr>
        <w:ind w:firstLine="709"/>
        <w:jc w:val="both"/>
        <w:rPr>
          <w:color w:val="000000"/>
        </w:rPr>
      </w:pPr>
      <w:r w:rsidRPr="009D04AB">
        <w:rPr>
          <w:color w:val="000000"/>
        </w:rPr>
        <w:t>1) электро-, тепло-, газо- и водоснабжение населения, водоотведение;</w:t>
      </w:r>
    </w:p>
    <w:p w:rsidR="0088751F" w:rsidRPr="009D04AB" w:rsidRDefault="0088751F" w:rsidP="0088751F">
      <w:pPr>
        <w:ind w:firstLine="709"/>
        <w:jc w:val="both"/>
        <w:rPr>
          <w:color w:val="000000"/>
        </w:rPr>
      </w:pPr>
      <w:r w:rsidRPr="009D04AB">
        <w:rPr>
          <w:color w:val="000000"/>
        </w:rPr>
        <w:t>2) автомобильные дороги местного значения;</w:t>
      </w:r>
    </w:p>
    <w:p w:rsidR="0088751F" w:rsidRPr="009D04AB" w:rsidRDefault="0088751F" w:rsidP="0088751F">
      <w:pPr>
        <w:ind w:firstLine="709"/>
        <w:jc w:val="both"/>
        <w:rPr>
          <w:color w:val="000000"/>
        </w:rPr>
      </w:pPr>
      <w:r w:rsidRPr="009D04AB">
        <w:rPr>
          <w:color w:val="000000"/>
        </w:rPr>
        <w:t xml:space="preserve">3) иные области в связи с решением вопросов местного значения поселения. </w:t>
      </w:r>
    </w:p>
    <w:p w:rsidR="0088751F" w:rsidRPr="009D04AB" w:rsidRDefault="0088751F" w:rsidP="0088751F">
      <w:pPr>
        <w:ind w:firstLine="709"/>
        <w:jc w:val="both"/>
        <w:rPr>
          <w:color w:val="000000"/>
        </w:rPr>
      </w:pPr>
      <w:r w:rsidRPr="009D04AB">
        <w:rPr>
          <w:color w:val="000000"/>
        </w:rPr>
        <w:t xml:space="preserve">Вопросы местного значения поселения определены в п.1 ст.14 Федерального закона от 06 октября </w:t>
      </w:r>
      <w:smartTag w:uri="urn:schemas-microsoft-com:office:smarttags" w:element="metricconverter">
        <w:smartTagPr>
          <w:attr w:name="ProductID" w:val="2003 г"/>
        </w:smartTagPr>
        <w:r w:rsidRPr="009D04AB">
          <w:rPr>
            <w:color w:val="000000"/>
          </w:rPr>
          <w:t>2003 г</w:t>
        </w:r>
      </w:smartTag>
      <w:r w:rsidRPr="009D04AB">
        <w:rPr>
          <w:color w:val="000000"/>
        </w:rPr>
        <w:t>. № 131-ФЗ «Об общих принципах организации местного самоуправления в Российской Федерации».</w:t>
      </w:r>
    </w:p>
    <w:p w:rsidR="0088751F" w:rsidRPr="009D04AB" w:rsidRDefault="0088751F" w:rsidP="0088751F">
      <w:pPr>
        <w:ind w:firstLine="709"/>
        <w:jc w:val="both"/>
        <w:rPr>
          <w:color w:val="000000"/>
        </w:rPr>
      </w:pPr>
      <w:r w:rsidRPr="009D04AB">
        <w:rPr>
          <w:color w:val="000000"/>
        </w:rPr>
        <w:t xml:space="preserve">На основании ст. 44 Федерального закона от 06 октября </w:t>
      </w:r>
      <w:smartTag w:uri="urn:schemas-microsoft-com:office:smarttags" w:element="metricconverter">
        <w:smartTagPr>
          <w:attr w:name="ProductID" w:val="2003 г"/>
        </w:smartTagPr>
        <w:r w:rsidRPr="009D04AB">
          <w:rPr>
            <w:color w:val="000000"/>
          </w:rPr>
          <w:t>2003 г</w:t>
        </w:r>
      </w:smartTag>
      <w:r w:rsidRPr="009D04AB">
        <w:rPr>
          <w:color w:val="000000"/>
        </w:rPr>
        <w:t>. № 131-ФЗ «Об общих принципах организации местного самоуправления в Российской Федерации» перечень вопросов местного значения муниципального образования «</w:t>
      </w:r>
      <w:proofErr w:type="spellStart"/>
      <w:r w:rsidRPr="009D04AB">
        <w:rPr>
          <w:color w:val="000000"/>
        </w:rPr>
        <w:t>Гаханы</w:t>
      </w:r>
      <w:proofErr w:type="spellEnd"/>
      <w:r w:rsidRPr="009D04AB">
        <w:rPr>
          <w:color w:val="000000"/>
        </w:rPr>
        <w:t>» определяется его Уставом.</w:t>
      </w:r>
    </w:p>
    <w:p w:rsidR="0088751F" w:rsidRPr="009D04AB" w:rsidRDefault="0088751F" w:rsidP="0088751F">
      <w:pPr>
        <w:ind w:firstLine="709"/>
        <w:jc w:val="both"/>
        <w:rPr>
          <w:color w:val="000000"/>
        </w:rPr>
      </w:pPr>
      <w:r w:rsidRPr="009D04AB">
        <w:rPr>
          <w:color w:val="00000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муниципального образования «</w:t>
      </w:r>
      <w:proofErr w:type="spellStart"/>
      <w:r w:rsidRPr="009D04AB">
        <w:rPr>
          <w:color w:val="000000"/>
        </w:rPr>
        <w:t>Гаханы</w:t>
      </w:r>
      <w:proofErr w:type="spellEnd"/>
      <w:r w:rsidRPr="009D04AB">
        <w:rPr>
          <w:color w:val="000000"/>
        </w:rPr>
        <w:t>».</w:t>
      </w:r>
    </w:p>
    <w:p w:rsidR="0088751F" w:rsidRPr="009D04AB" w:rsidRDefault="0088751F" w:rsidP="0088751F">
      <w:pPr>
        <w:ind w:firstLine="709"/>
        <w:jc w:val="both"/>
        <w:rPr>
          <w:i/>
          <w:color w:val="000000"/>
        </w:rPr>
      </w:pPr>
      <w:r w:rsidRPr="009D04AB">
        <w:rPr>
          <w:i/>
          <w:color w:val="00000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w:t>
      </w:r>
      <w:proofErr w:type="gramStart"/>
      <w:r w:rsidRPr="009D04AB">
        <w:rPr>
          <w:i/>
          <w:color w:val="000000"/>
        </w:rPr>
        <w:t>поселения;*</w:t>
      </w:r>
      <w:proofErr w:type="gramEnd"/>
    </w:p>
    <w:p w:rsidR="0088751F" w:rsidRPr="009D04AB" w:rsidRDefault="0088751F" w:rsidP="0088751F">
      <w:pPr>
        <w:ind w:firstLine="709"/>
        <w:jc w:val="both"/>
        <w:rPr>
          <w:i/>
          <w:color w:val="000000"/>
        </w:rPr>
      </w:pPr>
      <w:r w:rsidRPr="009D04AB">
        <w:rPr>
          <w:i/>
          <w:color w:val="000000"/>
        </w:rPr>
        <w:t xml:space="preserve">2) установление, изменение и отмена местных налогов и сборов </w:t>
      </w:r>
      <w:proofErr w:type="gramStart"/>
      <w:r w:rsidRPr="009D04AB">
        <w:rPr>
          <w:i/>
          <w:color w:val="000000"/>
        </w:rPr>
        <w:t>поселения;*</w:t>
      </w:r>
      <w:proofErr w:type="gramEnd"/>
    </w:p>
    <w:p w:rsidR="0088751F" w:rsidRPr="009D04AB" w:rsidRDefault="0088751F" w:rsidP="0088751F">
      <w:pPr>
        <w:ind w:firstLine="709"/>
        <w:jc w:val="both"/>
        <w:rPr>
          <w:i/>
          <w:color w:val="000000"/>
        </w:rPr>
      </w:pPr>
      <w:r w:rsidRPr="009D04AB">
        <w:rPr>
          <w:i/>
          <w:color w:val="000000"/>
        </w:rPr>
        <w:t xml:space="preserve">3) владение, пользование и распоряжение имуществом, находящимся в муниципальной собственности </w:t>
      </w:r>
      <w:proofErr w:type="gramStart"/>
      <w:r w:rsidRPr="009D04AB">
        <w:rPr>
          <w:i/>
          <w:color w:val="000000"/>
        </w:rPr>
        <w:t>поселения;*</w:t>
      </w:r>
      <w:proofErr w:type="gramEnd"/>
    </w:p>
    <w:p w:rsidR="0088751F" w:rsidRPr="009D04AB" w:rsidRDefault="0088751F" w:rsidP="0088751F">
      <w:pPr>
        <w:ind w:firstLine="709"/>
        <w:jc w:val="both"/>
        <w:rPr>
          <w:i/>
          <w:color w:val="000000"/>
        </w:rPr>
      </w:pPr>
      <w:r w:rsidRPr="009D04AB">
        <w:rPr>
          <w:i/>
          <w:color w:val="000000"/>
        </w:rPr>
        <w:t>4</w:t>
      </w:r>
      <w:r w:rsidRPr="009D04AB">
        <w:rPr>
          <w:color w:val="000000"/>
        </w:rPr>
        <w:t xml:space="preserve">) </w:t>
      </w:r>
      <w:r w:rsidRPr="009D04AB">
        <w:rPr>
          <w:i/>
          <w:color w:val="000000"/>
        </w:rPr>
        <w:t>организация в границах поселения электро-, тепло-, газо- и водоснабжения населения, водоотведения, снабжения населения топливом;</w:t>
      </w:r>
    </w:p>
    <w:p w:rsidR="0088751F" w:rsidRPr="009D04AB" w:rsidRDefault="0088751F" w:rsidP="0088751F">
      <w:pPr>
        <w:numPr>
          <w:ilvl w:val="0"/>
          <w:numId w:val="19"/>
        </w:numPr>
        <w:spacing w:after="0" w:line="240" w:lineRule="auto"/>
        <w:jc w:val="both"/>
        <w:rPr>
          <w:color w:val="000000"/>
        </w:rPr>
      </w:pPr>
      <w:r w:rsidRPr="009D04AB">
        <w:rPr>
          <w:color w:val="000000"/>
        </w:rPr>
        <w:lastRenderedPageBreak/>
        <w:t>объекты электроснабжения;</w:t>
      </w:r>
    </w:p>
    <w:p w:rsidR="0088751F" w:rsidRPr="009D04AB" w:rsidRDefault="0088751F" w:rsidP="0088751F">
      <w:pPr>
        <w:numPr>
          <w:ilvl w:val="0"/>
          <w:numId w:val="19"/>
        </w:numPr>
        <w:spacing w:after="0" w:line="240" w:lineRule="auto"/>
        <w:jc w:val="both"/>
        <w:rPr>
          <w:color w:val="000000"/>
        </w:rPr>
      </w:pPr>
      <w:r w:rsidRPr="009D04AB">
        <w:rPr>
          <w:color w:val="000000"/>
        </w:rPr>
        <w:t>объекты теплоснабжения;</w:t>
      </w:r>
    </w:p>
    <w:p w:rsidR="0088751F" w:rsidRPr="009D04AB" w:rsidRDefault="0088751F" w:rsidP="0088751F">
      <w:pPr>
        <w:numPr>
          <w:ilvl w:val="0"/>
          <w:numId w:val="19"/>
        </w:numPr>
        <w:spacing w:after="0" w:line="240" w:lineRule="auto"/>
        <w:jc w:val="both"/>
        <w:rPr>
          <w:color w:val="000000"/>
        </w:rPr>
      </w:pPr>
      <w:r w:rsidRPr="009D04AB">
        <w:rPr>
          <w:color w:val="000000"/>
        </w:rPr>
        <w:t>объекты газоснабжения;</w:t>
      </w:r>
    </w:p>
    <w:p w:rsidR="0088751F" w:rsidRPr="009D04AB" w:rsidRDefault="0088751F" w:rsidP="0088751F">
      <w:pPr>
        <w:numPr>
          <w:ilvl w:val="0"/>
          <w:numId w:val="19"/>
        </w:numPr>
        <w:spacing w:after="0" w:line="240" w:lineRule="auto"/>
        <w:jc w:val="both"/>
        <w:rPr>
          <w:color w:val="000000"/>
        </w:rPr>
      </w:pPr>
      <w:r w:rsidRPr="009D04AB">
        <w:rPr>
          <w:color w:val="000000"/>
        </w:rPr>
        <w:t>объекты водоснабжения;</w:t>
      </w:r>
    </w:p>
    <w:p w:rsidR="0088751F" w:rsidRPr="009D04AB" w:rsidRDefault="0088751F" w:rsidP="0088751F">
      <w:pPr>
        <w:numPr>
          <w:ilvl w:val="0"/>
          <w:numId w:val="19"/>
        </w:numPr>
        <w:spacing w:after="0" w:line="240" w:lineRule="auto"/>
        <w:jc w:val="both"/>
        <w:rPr>
          <w:color w:val="000000"/>
        </w:rPr>
      </w:pPr>
      <w:r w:rsidRPr="009D04AB">
        <w:rPr>
          <w:color w:val="000000"/>
        </w:rPr>
        <w:t>объекты водоотведения.</w:t>
      </w:r>
    </w:p>
    <w:p w:rsidR="0088751F" w:rsidRPr="009D04AB" w:rsidRDefault="0088751F" w:rsidP="0088751F">
      <w:pPr>
        <w:ind w:firstLine="709"/>
        <w:jc w:val="both"/>
        <w:rPr>
          <w:i/>
          <w:color w:val="000000"/>
        </w:rPr>
      </w:pPr>
      <w:r w:rsidRPr="009D04AB">
        <w:rPr>
          <w:i/>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51F" w:rsidRPr="009D04AB" w:rsidRDefault="0088751F" w:rsidP="0088751F">
      <w:pPr>
        <w:ind w:firstLine="709"/>
        <w:jc w:val="both"/>
        <w:rPr>
          <w:color w:val="000000"/>
        </w:rPr>
      </w:pPr>
      <w:r w:rsidRPr="009D04AB">
        <w:rPr>
          <w:color w:val="000000"/>
        </w:rPr>
        <w:t xml:space="preserve">Согласно п. 6 ст. 3 Федерального закона от 08 ноября </w:t>
      </w:r>
      <w:smartTag w:uri="urn:schemas-microsoft-com:office:smarttags" w:element="metricconverter">
        <w:smartTagPr>
          <w:attr w:name="ProductID" w:val="2007 г"/>
        </w:smartTagPr>
        <w:r w:rsidRPr="009D04AB">
          <w:rPr>
            <w:color w:val="000000"/>
          </w:rPr>
          <w:t>2007 г</w:t>
        </w:r>
      </w:smartTag>
      <w:r w:rsidRPr="009D04AB">
        <w:rPr>
          <w:color w:val="000000"/>
        </w:rPr>
        <w:t xml:space="preserve">. № 257-ФЗ </w:t>
      </w:r>
      <w:r>
        <w:rPr>
          <w:color w:val="000000"/>
        </w:rPr>
        <w:t xml:space="preserve">(ред. от 01.03.2020 г.) </w:t>
      </w:r>
      <w:r w:rsidRPr="009D04AB">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8751F" w:rsidRPr="009D04AB" w:rsidRDefault="0088751F" w:rsidP="0088751F">
      <w:pPr>
        <w:ind w:firstLine="709"/>
        <w:jc w:val="both"/>
        <w:rPr>
          <w:color w:val="000000"/>
        </w:rPr>
      </w:pPr>
      <w:r w:rsidRPr="009D04AB">
        <w:rPr>
          <w:color w:val="000000"/>
        </w:rPr>
        <w:t xml:space="preserve">Согласно ст. 2 Федерального закона от 10 декабря </w:t>
      </w:r>
      <w:smartTag w:uri="urn:schemas-microsoft-com:office:smarttags" w:element="metricconverter">
        <w:smartTagPr>
          <w:attr w:name="ProductID" w:val="1995 г"/>
        </w:smartTagPr>
        <w:r w:rsidRPr="009D04AB">
          <w:rPr>
            <w:color w:val="000000"/>
          </w:rPr>
          <w:t>1995 г</w:t>
        </w:r>
      </w:smartTag>
      <w:r w:rsidRPr="009D04AB">
        <w:rPr>
          <w:color w:val="000000"/>
        </w:rPr>
        <w:t>. №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8751F" w:rsidRPr="009D04AB" w:rsidRDefault="0088751F" w:rsidP="0088751F">
      <w:pPr>
        <w:shd w:val="clear" w:color="auto" w:fill="FFFFFF"/>
        <w:ind w:firstLine="709"/>
        <w:jc w:val="both"/>
        <w:rPr>
          <w:color w:val="000000"/>
        </w:rPr>
      </w:pPr>
      <w:r w:rsidRPr="009D04AB">
        <w:rPr>
          <w:color w:val="000000"/>
        </w:rPr>
        <w:t xml:space="preserve">Согласно п. 1 ст. 3 Федерального закона от 08 ноября </w:t>
      </w:r>
      <w:smartTag w:uri="urn:schemas-microsoft-com:office:smarttags" w:element="metricconverter">
        <w:smartTagPr>
          <w:attr w:name="ProductID" w:val="2007 г"/>
        </w:smartTagPr>
        <w:r w:rsidRPr="009D04AB">
          <w:rPr>
            <w:color w:val="000000"/>
          </w:rPr>
          <w:t>2007 г</w:t>
        </w:r>
      </w:smartTag>
      <w:r w:rsidRPr="009D04AB">
        <w:rPr>
          <w:color w:val="000000"/>
        </w:rPr>
        <w:t xml:space="preserve">. № 257-ФЗ </w:t>
      </w:r>
      <w:r>
        <w:rPr>
          <w:color w:val="000000"/>
        </w:rPr>
        <w:t xml:space="preserve">(ред. от 01.03.2020 г.) </w:t>
      </w:r>
      <w:r w:rsidRPr="009D04AB">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8751F" w:rsidRPr="009D04AB" w:rsidRDefault="0088751F" w:rsidP="0088751F">
      <w:pPr>
        <w:ind w:firstLine="709"/>
        <w:jc w:val="both"/>
        <w:rPr>
          <w:color w:val="000000"/>
        </w:rPr>
      </w:pPr>
      <w:bookmarkStart w:id="1" w:name="dst100024"/>
      <w:bookmarkEnd w:id="1"/>
      <w:r w:rsidRPr="009D04AB">
        <w:rPr>
          <w:color w:val="000000"/>
        </w:rPr>
        <w:t>Отсюда определяется следующий перечень объектов:</w:t>
      </w:r>
    </w:p>
    <w:p w:rsidR="0088751F" w:rsidRPr="009D04AB" w:rsidRDefault="0088751F" w:rsidP="0088751F">
      <w:pPr>
        <w:numPr>
          <w:ilvl w:val="0"/>
          <w:numId w:val="18"/>
        </w:numPr>
        <w:spacing w:after="0" w:line="240" w:lineRule="auto"/>
        <w:jc w:val="both"/>
        <w:rPr>
          <w:color w:val="000000"/>
        </w:rPr>
      </w:pPr>
      <w:r w:rsidRPr="009D04AB">
        <w:rPr>
          <w:color w:val="000000"/>
        </w:rPr>
        <w:t>автомобильные дороги местного значения в границах поселения</w:t>
      </w:r>
      <w:r>
        <w:rPr>
          <w:color w:val="000000"/>
        </w:rPr>
        <w:t>,</w:t>
      </w:r>
      <w:r w:rsidRPr="009D04AB">
        <w:rPr>
          <w:color w:val="000000"/>
        </w:rPr>
        <w:t xml:space="preserve"> в том числе:</w:t>
      </w:r>
    </w:p>
    <w:p w:rsidR="0088751F" w:rsidRPr="009D04AB" w:rsidRDefault="0088751F" w:rsidP="0088751F">
      <w:pPr>
        <w:ind w:left="993"/>
        <w:jc w:val="both"/>
        <w:rPr>
          <w:color w:val="000000"/>
        </w:rPr>
      </w:pPr>
      <w:r w:rsidRPr="009D04AB">
        <w:rPr>
          <w:color w:val="000000"/>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9D04AB">
        <w:rPr>
          <w:color w:val="000000"/>
        </w:rPr>
        <w:t>шумозащитные</w:t>
      </w:r>
      <w:proofErr w:type="spellEnd"/>
      <w:r w:rsidRPr="009D04AB">
        <w:rPr>
          <w:color w:val="000000"/>
        </w:rPr>
        <w:t xml:space="preserve"> и ветрозащитные устройства; подобные сооружения;</w:t>
      </w:r>
    </w:p>
    <w:p w:rsidR="0088751F" w:rsidRPr="009D04AB" w:rsidRDefault="0088751F" w:rsidP="0088751F">
      <w:pPr>
        <w:ind w:left="993"/>
        <w:jc w:val="both"/>
        <w:rPr>
          <w:color w:val="000000"/>
        </w:rPr>
      </w:pPr>
      <w:r w:rsidRPr="009D04AB">
        <w:rPr>
          <w:color w:val="000000"/>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8751F" w:rsidRPr="009D04AB" w:rsidRDefault="0088751F" w:rsidP="0088751F">
      <w:pPr>
        <w:ind w:left="993"/>
        <w:jc w:val="both"/>
        <w:rPr>
          <w:color w:val="000000"/>
        </w:rPr>
      </w:pPr>
      <w:r w:rsidRPr="009D04AB">
        <w:rPr>
          <w:color w:val="000000"/>
        </w:rPr>
        <w:t>в) производственные объекты – сооружения, используемые при капитальном ремонте, ремонте, содержании автомобильных дорог;</w:t>
      </w:r>
    </w:p>
    <w:p w:rsidR="0088751F" w:rsidRPr="009D04AB" w:rsidRDefault="0088751F" w:rsidP="0088751F">
      <w:pPr>
        <w:ind w:left="993"/>
        <w:jc w:val="both"/>
        <w:rPr>
          <w:color w:val="000000"/>
        </w:rPr>
      </w:pPr>
      <w:r w:rsidRPr="009D04AB">
        <w:rPr>
          <w:color w:val="000000"/>
        </w:rPr>
        <w:lastRenderedPageBreak/>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8751F" w:rsidRPr="009D04AB" w:rsidRDefault="0088751F" w:rsidP="0088751F">
      <w:pPr>
        <w:ind w:firstLine="709"/>
        <w:jc w:val="both"/>
        <w:rPr>
          <w:color w:val="000000"/>
        </w:rPr>
      </w:pPr>
      <w:r w:rsidRPr="009D04AB">
        <w:rPr>
          <w:color w:val="000000"/>
        </w:rPr>
        <w:t xml:space="preserve">Согласно ст. 14 Федерального закона от 08 ноября </w:t>
      </w:r>
      <w:smartTag w:uri="urn:schemas-microsoft-com:office:smarttags" w:element="metricconverter">
        <w:smartTagPr>
          <w:attr w:name="ProductID" w:val="2007 г"/>
        </w:smartTagPr>
        <w:r w:rsidRPr="009D04AB">
          <w:rPr>
            <w:color w:val="000000"/>
          </w:rPr>
          <w:t>2007 г</w:t>
        </w:r>
      </w:smartTag>
      <w:r w:rsidRPr="009D04AB">
        <w:rPr>
          <w:color w:val="000000"/>
        </w:rPr>
        <w:t xml:space="preserve">. № 257-ФЗ (в редакции от </w:t>
      </w:r>
      <w:r>
        <w:rPr>
          <w:color w:val="000000"/>
        </w:rPr>
        <w:t xml:space="preserve">01.03.2020 </w:t>
      </w:r>
      <w:r w:rsidRPr="009D04AB">
        <w:rPr>
          <w:color w:val="000000"/>
        </w:rPr>
        <w:t>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8751F" w:rsidRPr="009D04AB" w:rsidRDefault="0088751F" w:rsidP="0088751F">
      <w:pPr>
        <w:ind w:firstLine="709"/>
        <w:jc w:val="both"/>
        <w:rPr>
          <w:bCs/>
          <w:color w:val="000000"/>
        </w:rPr>
      </w:pPr>
      <w:r w:rsidRPr="009D04AB">
        <w:rPr>
          <w:color w:val="000000"/>
        </w:rPr>
        <w:t>Согласно СНиП 11-04-2003 «</w:t>
      </w:r>
      <w:r w:rsidRPr="009D04AB">
        <w:rPr>
          <w:bCs/>
          <w:color w:val="000000"/>
          <w:shd w:val="clear" w:color="auto" w:fill="FFFFFF"/>
        </w:rPr>
        <w:t>Инструкция</w:t>
      </w:r>
      <w:r w:rsidRPr="009D04AB">
        <w:rPr>
          <w:bCs/>
          <w:color w:val="000000"/>
        </w:rPr>
        <w:t xml:space="preserve"> </w:t>
      </w:r>
      <w:r w:rsidRPr="009D04AB">
        <w:rPr>
          <w:bCs/>
          <w:color w:val="000000"/>
          <w:shd w:val="clear" w:color="auto" w:fill="FFFFFF"/>
        </w:rPr>
        <w:t>о порядке разработки, согласования, экспертизы и утверждения градостроительной документации</w:t>
      </w:r>
      <w:r w:rsidRPr="009D04AB">
        <w:rPr>
          <w:bCs/>
          <w:color w:val="000000"/>
        </w:rPr>
        <w:t>»:</w:t>
      </w:r>
    </w:p>
    <w:p w:rsidR="0088751F" w:rsidRPr="009D04AB" w:rsidRDefault="0088751F" w:rsidP="0088751F">
      <w:pPr>
        <w:numPr>
          <w:ilvl w:val="0"/>
          <w:numId w:val="20"/>
        </w:numPr>
        <w:spacing w:after="0" w:line="240" w:lineRule="auto"/>
        <w:jc w:val="both"/>
        <w:rPr>
          <w:bCs/>
          <w:color w:val="000000"/>
        </w:rPr>
      </w:pPr>
      <w:r w:rsidRPr="009D04AB">
        <w:rPr>
          <w:bCs/>
          <w:color w:val="000000"/>
        </w:rPr>
        <w:t xml:space="preserve">в генеральном плане отображаются </w:t>
      </w:r>
      <w:r w:rsidRPr="009D04AB">
        <w:rPr>
          <w:color w:val="000000"/>
        </w:rPr>
        <w:t xml:space="preserve">автомобильные дороги местного значения в границах поселения, в том числе </w:t>
      </w:r>
      <w:r w:rsidRPr="009D04AB">
        <w:rPr>
          <w:bCs/>
          <w:color w:val="000000"/>
        </w:rPr>
        <w:t>искусственные дорожные сооружения;</w:t>
      </w:r>
    </w:p>
    <w:p w:rsidR="0088751F" w:rsidRPr="009D04AB" w:rsidRDefault="0088751F" w:rsidP="0088751F">
      <w:pPr>
        <w:ind w:firstLine="284"/>
        <w:jc w:val="both"/>
        <w:rPr>
          <w:color w:val="000000"/>
        </w:rPr>
      </w:pPr>
      <w:r w:rsidRPr="009D04AB">
        <w:rPr>
          <w:bCs/>
          <w:color w:val="000000"/>
        </w:rPr>
        <w:t xml:space="preserve">- </w:t>
      </w:r>
      <w:r>
        <w:rPr>
          <w:bCs/>
          <w:i/>
          <w:color w:val="000000"/>
        </w:rPr>
        <w:t>в</w:t>
      </w:r>
      <w:r w:rsidRPr="009D04AB">
        <w:rPr>
          <w:bCs/>
          <w:color w:val="000000"/>
        </w:rPr>
        <w:t xml:space="preserve"> проектах планировки – </w:t>
      </w:r>
      <w:r w:rsidRPr="009D04AB">
        <w:rPr>
          <w:color w:val="000000"/>
        </w:rPr>
        <w:t>автомобильные дороги местного значения в границах поселения, в том числе:</w:t>
      </w:r>
    </w:p>
    <w:p w:rsidR="0088751F" w:rsidRPr="009D04AB" w:rsidRDefault="0088751F" w:rsidP="0088751F">
      <w:pPr>
        <w:ind w:firstLine="709"/>
        <w:jc w:val="both"/>
        <w:rPr>
          <w:bCs/>
          <w:color w:val="000000"/>
        </w:rPr>
      </w:pPr>
      <w:r w:rsidRPr="009D04AB">
        <w:rPr>
          <w:color w:val="000000"/>
        </w:rPr>
        <w:t xml:space="preserve">1) </w:t>
      </w:r>
      <w:r w:rsidRPr="009D04AB">
        <w:rPr>
          <w:bCs/>
          <w:color w:val="000000"/>
        </w:rPr>
        <w:t>искусственные дорожные сооружения;</w:t>
      </w:r>
    </w:p>
    <w:p w:rsidR="0088751F" w:rsidRPr="009D04AB" w:rsidRDefault="0088751F" w:rsidP="0088751F">
      <w:pPr>
        <w:ind w:firstLine="709"/>
        <w:jc w:val="both"/>
        <w:rPr>
          <w:color w:val="000000"/>
        </w:rPr>
      </w:pPr>
      <w:r w:rsidRPr="009D04AB">
        <w:rPr>
          <w:bCs/>
          <w:color w:val="000000"/>
        </w:rPr>
        <w:t xml:space="preserve">2) </w:t>
      </w:r>
      <w:r w:rsidRPr="009D04AB">
        <w:rPr>
          <w:color w:val="000000"/>
        </w:rPr>
        <w:t>элементы обустройства автомобильных дорог – остановочные пункты, основные пешеходные пути, стоянки (парковки) транспортных средств.</w:t>
      </w:r>
    </w:p>
    <w:p w:rsidR="0088751F" w:rsidRPr="009D04AB" w:rsidRDefault="0088751F" w:rsidP="0088751F">
      <w:pPr>
        <w:shd w:val="clear" w:color="auto" w:fill="FFFFFF"/>
        <w:ind w:firstLine="709"/>
        <w:jc w:val="both"/>
        <w:rPr>
          <w:rFonts w:eastAsia="Calibri"/>
          <w:color w:val="000000"/>
        </w:rPr>
      </w:pPr>
      <w:r w:rsidRPr="009D04AB">
        <w:rPr>
          <w:rFonts w:eastAsia="Calibri"/>
          <w:color w:val="000000"/>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88751F" w:rsidRPr="009D04AB" w:rsidRDefault="0088751F" w:rsidP="0088751F">
      <w:pPr>
        <w:shd w:val="clear" w:color="auto" w:fill="FFFFFF"/>
        <w:ind w:firstLine="709"/>
        <w:jc w:val="both"/>
        <w:rPr>
          <w:rFonts w:eastAsia="Calibri"/>
          <w:color w:val="000000"/>
        </w:rPr>
      </w:pPr>
      <w:r w:rsidRPr="009D04AB">
        <w:rPr>
          <w:rFonts w:eastAsia="Calibri"/>
          <w:color w:val="000000"/>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88751F" w:rsidRPr="009D04AB" w:rsidRDefault="0088751F" w:rsidP="0088751F">
      <w:pPr>
        <w:shd w:val="clear" w:color="auto" w:fill="FFFFFF"/>
        <w:ind w:firstLine="709"/>
        <w:jc w:val="both"/>
        <w:rPr>
          <w:rFonts w:eastAsia="Calibri"/>
          <w:color w:val="000000"/>
        </w:rPr>
      </w:pPr>
      <w:r w:rsidRPr="009D04AB">
        <w:rPr>
          <w:rFonts w:eastAsia="Calibri"/>
          <w:color w:val="000000"/>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88751F" w:rsidRPr="009D04AB" w:rsidRDefault="0088751F" w:rsidP="0088751F">
      <w:pPr>
        <w:shd w:val="clear" w:color="auto" w:fill="FFFFFF"/>
        <w:ind w:firstLine="709"/>
        <w:jc w:val="both"/>
        <w:rPr>
          <w:color w:val="000000"/>
        </w:rPr>
      </w:pPr>
      <w:r w:rsidRPr="009D04AB">
        <w:rPr>
          <w:color w:val="00000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9D04AB">
        <w:rPr>
          <w:color w:val="000000"/>
          <w:shd w:val="clear" w:color="auto" w:fill="FFFFFF"/>
        </w:rPr>
        <w:t xml:space="preserve">Приказу Министерства транспорта РФ от 16 ноября </w:t>
      </w:r>
      <w:smartTag w:uri="urn:schemas-microsoft-com:office:smarttags" w:element="metricconverter">
        <w:smartTagPr>
          <w:attr w:name="ProductID" w:val="2012 г"/>
        </w:smartTagPr>
        <w:r w:rsidRPr="009D04AB">
          <w:rPr>
            <w:color w:val="000000"/>
            <w:shd w:val="clear" w:color="auto" w:fill="FFFFFF"/>
          </w:rPr>
          <w:t>2012 г</w:t>
        </w:r>
      </w:smartTag>
      <w:r w:rsidRPr="009D04AB">
        <w:rPr>
          <w:color w:val="000000"/>
          <w:shd w:val="clear" w:color="auto" w:fill="FFFFFF"/>
        </w:rPr>
        <w:t>. № 402 «Об утверждении Классификации работ по капитальному ремонту, ремонту и содержанию автомобильных дорог».</w:t>
      </w:r>
    </w:p>
    <w:p w:rsidR="0088751F" w:rsidRPr="009D04AB" w:rsidRDefault="0088751F" w:rsidP="0088751F">
      <w:pPr>
        <w:ind w:firstLine="709"/>
        <w:jc w:val="both"/>
        <w:rPr>
          <w:color w:val="000000"/>
        </w:rPr>
      </w:pPr>
      <w:r w:rsidRPr="009D04AB">
        <w:rPr>
          <w:color w:val="000000"/>
        </w:rPr>
        <w:lastRenderedPageBreak/>
        <w:t xml:space="preserve">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w:t>
      </w:r>
      <w:smartTag w:uri="urn:schemas-microsoft-com:office:smarttags" w:element="metricconverter">
        <w:smartTagPr>
          <w:attr w:name="ProductID" w:val="2014 г"/>
        </w:smartTagPr>
        <w:r w:rsidRPr="009D04AB">
          <w:rPr>
            <w:color w:val="000000"/>
          </w:rPr>
          <w:t>2014 г</w:t>
        </w:r>
      </w:smartTag>
      <w:r w:rsidRPr="009D04AB">
        <w:rPr>
          <w:color w:val="00000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88751F" w:rsidRPr="009D04AB" w:rsidRDefault="0088751F" w:rsidP="0088751F">
      <w:pPr>
        <w:ind w:firstLine="709"/>
        <w:jc w:val="both"/>
        <w:rPr>
          <w:color w:val="000000"/>
        </w:rPr>
      </w:pPr>
      <w:r w:rsidRPr="009D04AB">
        <w:rPr>
          <w:color w:val="000000"/>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9D04AB">
        <w:rPr>
          <w:color w:val="000000"/>
        </w:rPr>
        <w:t>пп</w:t>
      </w:r>
      <w:proofErr w:type="spellEnd"/>
      <w:r w:rsidRPr="009D04AB">
        <w:rPr>
          <w:color w:val="000000"/>
        </w:rPr>
        <w:t xml:space="preserve">. 7.32-7.34 СП 52.13330.2011 «СНиП 23-05-95*. Естественное и искусственное освещение» (Постановление Правительства РФ от 26 декабря </w:t>
      </w:r>
      <w:smartTag w:uri="urn:schemas-microsoft-com:office:smarttags" w:element="metricconverter">
        <w:smartTagPr>
          <w:attr w:name="ProductID" w:val="2014 г"/>
        </w:smartTagPr>
        <w:r w:rsidRPr="009D04AB">
          <w:rPr>
            <w:color w:val="000000"/>
          </w:rPr>
          <w:t>2014 г</w:t>
        </w:r>
      </w:smartTag>
      <w:r w:rsidRPr="009D04AB">
        <w:rPr>
          <w:color w:val="00000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8751F" w:rsidRPr="009D04AB" w:rsidRDefault="0088751F" w:rsidP="0088751F">
      <w:pPr>
        <w:ind w:firstLine="709"/>
        <w:jc w:val="both"/>
        <w:rPr>
          <w:i/>
          <w:color w:val="000000"/>
        </w:rPr>
      </w:pPr>
      <w:r w:rsidRPr="009D04AB">
        <w:rPr>
          <w:i/>
          <w:color w:val="00000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8751F" w:rsidRPr="009D04AB" w:rsidRDefault="0088751F" w:rsidP="0088751F">
      <w:pPr>
        <w:ind w:firstLine="709"/>
        <w:jc w:val="both"/>
        <w:rPr>
          <w:color w:val="000000"/>
        </w:rPr>
      </w:pPr>
      <w:r w:rsidRPr="009D04AB">
        <w:rPr>
          <w:color w:val="000000"/>
        </w:rPr>
        <w:t>Согласно п. 2 ст. 19 Жилищного кодекса Российской Федерации в зависимости от формы собственности жилищный фонд подразделяется на:</w:t>
      </w:r>
    </w:p>
    <w:p w:rsidR="0088751F" w:rsidRPr="009D04AB" w:rsidRDefault="0088751F" w:rsidP="0088751F">
      <w:pPr>
        <w:ind w:firstLine="709"/>
        <w:jc w:val="both"/>
        <w:rPr>
          <w:color w:val="000000"/>
        </w:rPr>
      </w:pPr>
      <w:r w:rsidRPr="009D04AB">
        <w:rPr>
          <w:color w:val="000000"/>
        </w:rPr>
        <w:t>1) частный жилищный фонд – совокупность жилых помещений, находящихся в собственности граждан и в собственности юридических лиц;</w:t>
      </w:r>
    </w:p>
    <w:p w:rsidR="0088751F" w:rsidRPr="009D04AB" w:rsidRDefault="0088751F" w:rsidP="0088751F">
      <w:pPr>
        <w:ind w:firstLine="709"/>
        <w:jc w:val="both"/>
        <w:rPr>
          <w:color w:val="000000"/>
        </w:rPr>
      </w:pPr>
      <w:r w:rsidRPr="009D04AB">
        <w:rPr>
          <w:color w:val="00000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8751F" w:rsidRPr="009D04AB" w:rsidRDefault="0088751F" w:rsidP="0088751F">
      <w:pPr>
        <w:ind w:firstLine="709"/>
        <w:jc w:val="both"/>
        <w:rPr>
          <w:color w:val="000000"/>
        </w:rPr>
      </w:pPr>
      <w:r w:rsidRPr="009D04AB">
        <w:rPr>
          <w:color w:val="000000"/>
        </w:rPr>
        <w:t>3) муниципальный жилищный фонд – совокупность жилых помещений, принадлежащих на праве собственности муниципальным образованиям.</w:t>
      </w:r>
    </w:p>
    <w:p w:rsidR="0088751F" w:rsidRPr="009D04AB" w:rsidRDefault="0088751F" w:rsidP="0088751F">
      <w:pPr>
        <w:ind w:firstLine="709"/>
        <w:jc w:val="both"/>
        <w:rPr>
          <w:color w:val="000000"/>
        </w:rPr>
      </w:pPr>
      <w:r w:rsidRPr="009D04AB">
        <w:rPr>
          <w:color w:val="000000"/>
        </w:rPr>
        <w:t>В соответствии с п. 3 ст. Жилищного кодекса Российской Федерации в зависимости от целей использования жилищный фонд подразделяется на:</w:t>
      </w:r>
    </w:p>
    <w:p w:rsidR="0088751F" w:rsidRPr="009D04AB" w:rsidRDefault="0088751F" w:rsidP="0088751F">
      <w:pPr>
        <w:ind w:firstLine="709"/>
        <w:jc w:val="both"/>
        <w:rPr>
          <w:color w:val="000000"/>
        </w:rPr>
      </w:pPr>
      <w:r w:rsidRPr="009D04AB">
        <w:rPr>
          <w:color w:val="00000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8751F" w:rsidRPr="009D04AB" w:rsidRDefault="0088751F" w:rsidP="0088751F">
      <w:pPr>
        <w:ind w:firstLine="709"/>
        <w:jc w:val="both"/>
        <w:rPr>
          <w:color w:val="000000"/>
        </w:rPr>
      </w:pPr>
      <w:r w:rsidRPr="009D04AB">
        <w:rPr>
          <w:color w:val="00000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88751F" w:rsidRPr="009D04AB" w:rsidRDefault="0088751F" w:rsidP="0088751F">
      <w:pPr>
        <w:jc w:val="both"/>
        <w:rPr>
          <w:color w:val="000000"/>
        </w:rPr>
      </w:pPr>
      <w:r w:rsidRPr="009D04AB">
        <w:rPr>
          <w:color w:val="000000"/>
        </w:rPr>
        <w:t>служебные жилые помещения;</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в общежитиях;</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маневренного фонда;</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в домах системы социального обслуживания населения;</w:t>
      </w:r>
    </w:p>
    <w:p w:rsidR="0088751F" w:rsidRPr="009D04AB" w:rsidRDefault="0088751F" w:rsidP="0088751F">
      <w:pPr>
        <w:numPr>
          <w:ilvl w:val="0"/>
          <w:numId w:val="21"/>
        </w:numPr>
        <w:spacing w:after="0" w:line="240" w:lineRule="auto"/>
        <w:jc w:val="both"/>
        <w:rPr>
          <w:color w:val="000000"/>
        </w:rPr>
      </w:pPr>
      <w:r w:rsidRPr="009D04AB">
        <w:rPr>
          <w:color w:val="000000"/>
        </w:rPr>
        <w:lastRenderedPageBreak/>
        <w:t>жилые помещения фонда для временного поселения вынужденных переселенцев;</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фонда для временного поселения лиц, признанных беженцами;</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для социальной защиты отдельных категорий граждан;</w:t>
      </w:r>
    </w:p>
    <w:p w:rsidR="0088751F" w:rsidRPr="009D04AB" w:rsidRDefault="0088751F" w:rsidP="0088751F">
      <w:pPr>
        <w:numPr>
          <w:ilvl w:val="0"/>
          <w:numId w:val="21"/>
        </w:numPr>
        <w:spacing w:after="0" w:line="240" w:lineRule="auto"/>
        <w:jc w:val="both"/>
        <w:rPr>
          <w:color w:val="000000"/>
        </w:rPr>
      </w:pPr>
      <w:r w:rsidRPr="009D04AB">
        <w:rPr>
          <w:color w:val="00000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8751F" w:rsidRPr="009D04AB" w:rsidRDefault="0088751F" w:rsidP="0088751F">
      <w:pPr>
        <w:ind w:firstLine="709"/>
        <w:jc w:val="both"/>
        <w:rPr>
          <w:color w:val="000000"/>
        </w:rPr>
      </w:pPr>
      <w:r w:rsidRPr="009D04AB">
        <w:rPr>
          <w:color w:val="00000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8751F" w:rsidRPr="009D04AB" w:rsidRDefault="0088751F" w:rsidP="0088751F">
      <w:pPr>
        <w:ind w:firstLine="709"/>
        <w:jc w:val="both"/>
        <w:rPr>
          <w:color w:val="000000"/>
        </w:rPr>
      </w:pPr>
      <w:r w:rsidRPr="009D04AB">
        <w:rPr>
          <w:color w:val="00000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88751F" w:rsidRPr="009D04AB" w:rsidRDefault="0088751F" w:rsidP="0088751F">
      <w:pPr>
        <w:ind w:firstLine="709"/>
        <w:jc w:val="both"/>
        <w:rPr>
          <w:color w:val="000000"/>
        </w:rPr>
      </w:pPr>
      <w:r w:rsidRPr="009D04AB">
        <w:rPr>
          <w:color w:val="00000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88751F" w:rsidRPr="009D04AB" w:rsidRDefault="0088751F" w:rsidP="0088751F">
      <w:pPr>
        <w:ind w:firstLine="709"/>
        <w:jc w:val="both"/>
        <w:rPr>
          <w:color w:val="000000"/>
        </w:rPr>
      </w:pPr>
      <w:r w:rsidRPr="009D04AB">
        <w:rPr>
          <w:color w:val="00000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88751F" w:rsidRPr="009D04AB" w:rsidRDefault="0088751F" w:rsidP="0088751F">
      <w:pPr>
        <w:ind w:firstLine="709"/>
        <w:jc w:val="both"/>
        <w:rPr>
          <w:color w:val="000000"/>
        </w:rPr>
      </w:pPr>
      <w:r w:rsidRPr="009D04AB">
        <w:rPr>
          <w:color w:val="000000"/>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8751F" w:rsidRPr="009D04AB" w:rsidRDefault="0088751F" w:rsidP="0088751F">
      <w:pPr>
        <w:ind w:firstLine="709"/>
        <w:jc w:val="both"/>
        <w:rPr>
          <w:color w:val="000000"/>
        </w:rPr>
      </w:pPr>
      <w:r w:rsidRPr="009D04AB">
        <w:rPr>
          <w:color w:val="000000"/>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88751F" w:rsidRPr="009D04AB" w:rsidRDefault="0088751F" w:rsidP="0088751F">
      <w:pPr>
        <w:ind w:firstLine="709"/>
        <w:jc w:val="both"/>
        <w:rPr>
          <w:color w:val="000000"/>
        </w:rPr>
      </w:pPr>
      <w:r w:rsidRPr="009D04AB">
        <w:rPr>
          <w:color w:val="000000"/>
        </w:rPr>
        <w:t>4) стимулирует жилищное строительство.</w:t>
      </w:r>
    </w:p>
    <w:p w:rsidR="0088751F" w:rsidRPr="009D04AB" w:rsidRDefault="0088751F" w:rsidP="0088751F">
      <w:pPr>
        <w:ind w:firstLine="709"/>
        <w:jc w:val="both"/>
        <w:rPr>
          <w:color w:val="000000"/>
        </w:rPr>
      </w:pPr>
      <w:r w:rsidRPr="009D04AB">
        <w:rPr>
          <w:color w:val="000000"/>
        </w:rPr>
        <w:t xml:space="preserve">Для осуществления указанных полномочий орган местного самоуправления в соответствии с требованиями </w:t>
      </w:r>
      <w:proofErr w:type="spellStart"/>
      <w:r w:rsidRPr="009D04AB">
        <w:rPr>
          <w:color w:val="000000"/>
        </w:rPr>
        <w:t>ГрК</w:t>
      </w:r>
      <w:proofErr w:type="spellEnd"/>
      <w:r w:rsidRPr="009D04AB">
        <w:rPr>
          <w:color w:val="000000"/>
        </w:rPr>
        <w:t xml:space="preserve"> РФ:</w:t>
      </w:r>
    </w:p>
    <w:p w:rsidR="0088751F" w:rsidRPr="009D04AB" w:rsidRDefault="0088751F" w:rsidP="0088751F">
      <w:pPr>
        <w:numPr>
          <w:ilvl w:val="0"/>
          <w:numId w:val="22"/>
        </w:numPr>
        <w:spacing w:after="0" w:line="240" w:lineRule="auto"/>
        <w:jc w:val="both"/>
        <w:rPr>
          <w:color w:val="000000"/>
        </w:rPr>
      </w:pPr>
      <w:r w:rsidRPr="009D04AB">
        <w:rPr>
          <w:color w:val="00000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88751F" w:rsidRPr="009D04AB" w:rsidRDefault="0088751F" w:rsidP="0088751F">
      <w:pPr>
        <w:numPr>
          <w:ilvl w:val="0"/>
          <w:numId w:val="22"/>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3"/>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ind w:firstLine="709"/>
        <w:jc w:val="both"/>
        <w:rPr>
          <w:i/>
          <w:color w:val="000000"/>
        </w:rPr>
      </w:pPr>
      <w:r w:rsidRPr="009D04AB">
        <w:rPr>
          <w:i/>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751F" w:rsidRPr="009D04AB" w:rsidRDefault="0088751F" w:rsidP="0088751F">
      <w:pPr>
        <w:ind w:firstLine="709"/>
        <w:jc w:val="both"/>
        <w:rPr>
          <w:bCs/>
          <w:color w:val="000000"/>
          <w:shd w:val="clear" w:color="auto" w:fill="FFFFFF"/>
        </w:rPr>
      </w:pPr>
      <w:r w:rsidRPr="009D04AB">
        <w:rPr>
          <w:bCs/>
          <w:color w:val="000000"/>
          <w:shd w:val="clear" w:color="auto" w:fill="FFFFFF"/>
        </w:rPr>
        <w:t>В соответствии с ГОСТ Р 51006-96 «Услуги транспортные. Термины и определения»:</w:t>
      </w:r>
    </w:p>
    <w:p w:rsidR="0088751F" w:rsidRPr="009D04AB" w:rsidRDefault="0088751F" w:rsidP="0088751F">
      <w:pPr>
        <w:ind w:firstLine="709"/>
        <w:jc w:val="both"/>
        <w:rPr>
          <w:color w:val="000000"/>
        </w:rPr>
      </w:pPr>
      <w:r w:rsidRPr="009D04AB">
        <w:rPr>
          <w:color w:val="000000"/>
        </w:rPr>
        <w:lastRenderedPageBreak/>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88751F" w:rsidRPr="009D04AB" w:rsidRDefault="0088751F" w:rsidP="0088751F">
      <w:pPr>
        <w:ind w:firstLine="709"/>
        <w:jc w:val="both"/>
        <w:rPr>
          <w:color w:val="000000"/>
        </w:rPr>
      </w:pPr>
      <w:r w:rsidRPr="009D04AB">
        <w:rPr>
          <w:color w:val="000000"/>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88751F" w:rsidRPr="009D04AB" w:rsidRDefault="0088751F" w:rsidP="0088751F">
      <w:pPr>
        <w:ind w:firstLine="709"/>
        <w:jc w:val="both"/>
        <w:rPr>
          <w:color w:val="000000"/>
        </w:rPr>
      </w:pPr>
      <w:r w:rsidRPr="009D04AB">
        <w:rPr>
          <w:color w:val="000000"/>
        </w:rPr>
        <w:t xml:space="preserve">К объектам, обеспечивающим </w:t>
      </w:r>
      <w:proofErr w:type="spellStart"/>
      <w:r w:rsidRPr="009D04AB">
        <w:rPr>
          <w:color w:val="000000"/>
        </w:rPr>
        <w:t>грузо</w:t>
      </w:r>
      <w:proofErr w:type="spellEnd"/>
      <w:r w:rsidRPr="009D04AB">
        <w:rPr>
          <w:color w:val="000000"/>
        </w:rPr>
        <w:t xml:space="preserve">- и </w:t>
      </w:r>
      <w:proofErr w:type="spellStart"/>
      <w:r w:rsidRPr="009D04AB">
        <w:rPr>
          <w:color w:val="000000"/>
        </w:rPr>
        <w:t>пассажироперевозки</w:t>
      </w:r>
      <w:proofErr w:type="spellEnd"/>
      <w:r w:rsidRPr="009D04AB">
        <w:rPr>
          <w:color w:val="000000"/>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88751F" w:rsidRPr="009D04AB" w:rsidRDefault="0088751F" w:rsidP="0088751F">
      <w:pPr>
        <w:ind w:firstLine="709"/>
        <w:jc w:val="both"/>
        <w:rPr>
          <w:color w:val="000000"/>
        </w:rPr>
      </w:pPr>
      <w:r w:rsidRPr="009D04AB">
        <w:rPr>
          <w:color w:val="000000"/>
        </w:rPr>
        <w:t>Обеспечение населения:</w:t>
      </w:r>
    </w:p>
    <w:p w:rsidR="0088751F" w:rsidRPr="009D04AB" w:rsidRDefault="0088751F" w:rsidP="0088751F">
      <w:pPr>
        <w:numPr>
          <w:ilvl w:val="0"/>
          <w:numId w:val="24"/>
        </w:numPr>
        <w:spacing w:after="0" w:line="240" w:lineRule="auto"/>
        <w:jc w:val="both"/>
        <w:rPr>
          <w:color w:val="000000"/>
        </w:rPr>
      </w:pPr>
      <w:r w:rsidRPr="009D04AB">
        <w:rPr>
          <w:color w:val="000000"/>
        </w:rPr>
        <w:t xml:space="preserve">услугами </w:t>
      </w:r>
      <w:proofErr w:type="spellStart"/>
      <w:r w:rsidRPr="009D04AB">
        <w:rPr>
          <w:color w:val="000000"/>
        </w:rPr>
        <w:t>пассажироперевозок</w:t>
      </w:r>
      <w:proofErr w:type="spellEnd"/>
      <w:r w:rsidRPr="009D04AB">
        <w:rPr>
          <w:color w:val="000000"/>
        </w:rPr>
        <w:t xml:space="preserve"> осуществляется посредством развития сети общественного наземного транспорта.</w:t>
      </w:r>
    </w:p>
    <w:p w:rsidR="0088751F" w:rsidRPr="009D04AB" w:rsidRDefault="0088751F" w:rsidP="0088751F">
      <w:pPr>
        <w:numPr>
          <w:ilvl w:val="0"/>
          <w:numId w:val="24"/>
        </w:numPr>
        <w:spacing w:after="0" w:line="240" w:lineRule="auto"/>
        <w:jc w:val="both"/>
        <w:rPr>
          <w:color w:val="000000"/>
        </w:rPr>
      </w:pPr>
      <w:r w:rsidRPr="009D04AB">
        <w:rPr>
          <w:color w:val="000000"/>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88751F" w:rsidRPr="009D04AB" w:rsidRDefault="0088751F" w:rsidP="0088751F">
      <w:pPr>
        <w:jc w:val="both"/>
        <w:rPr>
          <w:color w:val="000000"/>
        </w:rPr>
      </w:pPr>
      <w:r w:rsidRPr="009D04AB">
        <w:rPr>
          <w:color w:val="000000"/>
        </w:rPr>
        <w:t xml:space="preserve">Для осуществления указанных полномочий орган местного самоуправления в соответствии с требованиями </w:t>
      </w:r>
      <w:proofErr w:type="spellStart"/>
      <w:r w:rsidRPr="009D04AB">
        <w:rPr>
          <w:color w:val="000000"/>
        </w:rPr>
        <w:t>ГрК</w:t>
      </w:r>
      <w:proofErr w:type="spellEnd"/>
      <w:r w:rsidRPr="009D04AB">
        <w:rPr>
          <w:color w:val="000000"/>
        </w:rPr>
        <w:t xml:space="preserve"> РФ:</w:t>
      </w:r>
    </w:p>
    <w:p w:rsidR="0088751F" w:rsidRPr="009D04AB" w:rsidRDefault="0088751F" w:rsidP="0088751F">
      <w:pPr>
        <w:numPr>
          <w:ilvl w:val="0"/>
          <w:numId w:val="24"/>
        </w:numPr>
        <w:spacing w:after="0" w:line="240" w:lineRule="auto"/>
        <w:jc w:val="both"/>
        <w:rPr>
          <w:color w:val="000000"/>
        </w:rPr>
      </w:pPr>
      <w:r w:rsidRPr="009D04AB">
        <w:rPr>
          <w:color w:val="000000"/>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4"/>
        </w:numPr>
        <w:spacing w:after="0" w:line="240" w:lineRule="auto"/>
        <w:jc w:val="both"/>
        <w:rPr>
          <w:color w:val="000000"/>
        </w:rPr>
      </w:pPr>
      <w:r w:rsidRPr="009D04AB">
        <w:rPr>
          <w:color w:val="000000"/>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ind w:firstLine="709"/>
        <w:jc w:val="both"/>
        <w:rPr>
          <w:i/>
          <w:color w:val="000000"/>
        </w:rPr>
      </w:pPr>
      <w:r w:rsidRPr="009D04AB">
        <w:rPr>
          <w:i/>
          <w:color w:val="000000"/>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gramStart"/>
      <w:r w:rsidRPr="009D04AB">
        <w:rPr>
          <w:i/>
          <w:color w:val="000000"/>
        </w:rPr>
        <w:t>поселения;*</w:t>
      </w:r>
      <w:proofErr w:type="gramEnd"/>
    </w:p>
    <w:p w:rsidR="0088751F" w:rsidRPr="009D04AB" w:rsidRDefault="0088751F" w:rsidP="0088751F">
      <w:pPr>
        <w:ind w:firstLine="709"/>
        <w:jc w:val="both"/>
        <w:rPr>
          <w:i/>
          <w:color w:val="000000"/>
        </w:rPr>
      </w:pPr>
      <w:r w:rsidRPr="009D04AB">
        <w:rPr>
          <w:i/>
          <w:color w:val="000000"/>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w:t>
      </w:r>
      <w:proofErr w:type="gramStart"/>
      <w:r w:rsidRPr="009D04AB">
        <w:rPr>
          <w:i/>
          <w:color w:val="000000"/>
        </w:rPr>
        <w:t>конфликтов;*</w:t>
      </w:r>
      <w:proofErr w:type="gramEnd"/>
    </w:p>
    <w:p w:rsidR="0088751F" w:rsidRPr="009D04AB" w:rsidRDefault="0088751F" w:rsidP="0088751F">
      <w:pPr>
        <w:ind w:firstLine="709"/>
        <w:jc w:val="both"/>
        <w:rPr>
          <w:i/>
          <w:color w:val="000000"/>
        </w:rPr>
      </w:pPr>
      <w:r w:rsidRPr="009D04AB">
        <w:rPr>
          <w:i/>
          <w:color w:val="000000"/>
        </w:rPr>
        <w:t xml:space="preserve">9) участие в предупреждении и ликвидации последствий чрезвычайных ситуаций в границах </w:t>
      </w:r>
      <w:proofErr w:type="gramStart"/>
      <w:r w:rsidRPr="009D04AB">
        <w:rPr>
          <w:i/>
          <w:color w:val="000000"/>
        </w:rPr>
        <w:t>поселения;*</w:t>
      </w:r>
      <w:proofErr w:type="gramEnd"/>
    </w:p>
    <w:p w:rsidR="0088751F" w:rsidRPr="009D04AB" w:rsidRDefault="0088751F" w:rsidP="0088751F">
      <w:pPr>
        <w:ind w:firstLine="709"/>
        <w:jc w:val="both"/>
        <w:rPr>
          <w:color w:val="000000"/>
        </w:rPr>
      </w:pPr>
      <w:r w:rsidRPr="009D04AB">
        <w:rPr>
          <w:color w:val="000000"/>
        </w:rPr>
        <w:t xml:space="preserve">В соответствии с п. 2 ст.11 Федерального закона от 21 декабря </w:t>
      </w:r>
      <w:smartTag w:uri="urn:schemas-microsoft-com:office:smarttags" w:element="metricconverter">
        <w:smartTagPr>
          <w:attr w:name="ProductID" w:val="1994 г"/>
        </w:smartTagPr>
        <w:r w:rsidRPr="009D04AB">
          <w:rPr>
            <w:color w:val="000000"/>
          </w:rPr>
          <w:t>1994 г</w:t>
        </w:r>
      </w:smartTag>
      <w:r w:rsidRPr="009D04AB">
        <w:rPr>
          <w:color w:val="000000"/>
        </w:rPr>
        <w:t xml:space="preserve">.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w:t>
      </w:r>
      <w:smartTag w:uri="urn:schemas-microsoft-com:office:smarttags" w:element="metricconverter">
        <w:smartTagPr>
          <w:attr w:name="ProductID" w:val="1994 г"/>
        </w:smartTagPr>
        <w:r w:rsidRPr="009D04AB">
          <w:rPr>
            <w:color w:val="000000"/>
          </w:rPr>
          <w:t>1994 г</w:t>
        </w:r>
      </w:smartTag>
      <w:r w:rsidRPr="009D04AB">
        <w:rPr>
          <w:color w:val="000000"/>
        </w:rPr>
        <w:t xml:space="preserve">. № 68-ФЗ (в редакции от 02 мая </w:t>
      </w:r>
      <w:smartTag w:uri="urn:schemas-microsoft-com:office:smarttags" w:element="metricconverter">
        <w:smartTagPr>
          <w:attr w:name="ProductID" w:val="2015 г"/>
        </w:smartTagPr>
        <w:r w:rsidRPr="009D04AB">
          <w:rPr>
            <w:color w:val="000000"/>
          </w:rPr>
          <w:t>2015 г</w:t>
        </w:r>
      </w:smartTag>
      <w:r w:rsidRPr="009D04AB">
        <w:rPr>
          <w:color w:val="000000"/>
        </w:rPr>
        <w:t>.)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88751F" w:rsidRPr="009D04AB" w:rsidRDefault="0088751F" w:rsidP="0088751F">
      <w:pPr>
        <w:jc w:val="both"/>
        <w:rPr>
          <w:i/>
          <w:color w:val="000000"/>
        </w:rPr>
      </w:pPr>
      <w:r w:rsidRPr="009D04AB">
        <w:rPr>
          <w:i/>
          <w:color w:val="000000"/>
        </w:rPr>
        <w:t>10) обеспечение первичных мер пожарной безопасности в границах населенных пунктов поселения;</w:t>
      </w:r>
    </w:p>
    <w:p w:rsidR="0088751F" w:rsidRPr="009D04AB" w:rsidRDefault="0088751F" w:rsidP="0088751F">
      <w:pPr>
        <w:ind w:firstLine="709"/>
        <w:jc w:val="both"/>
        <w:rPr>
          <w:color w:val="000000"/>
        </w:rPr>
      </w:pPr>
      <w:r w:rsidRPr="009D04AB">
        <w:rPr>
          <w:color w:val="000000"/>
        </w:rPr>
        <w:lastRenderedPageBreak/>
        <w:t xml:space="preserve">Указанные полномочия относятся к сфере безопасности, регулируемые федеральным законом от 21 декабря </w:t>
      </w:r>
      <w:smartTag w:uri="urn:schemas-microsoft-com:office:smarttags" w:element="metricconverter">
        <w:smartTagPr>
          <w:attr w:name="ProductID" w:val="1994 г"/>
        </w:smartTagPr>
        <w:r w:rsidRPr="009D04AB">
          <w:rPr>
            <w:color w:val="000000"/>
          </w:rPr>
          <w:t>1994 г</w:t>
        </w:r>
      </w:smartTag>
      <w:r w:rsidRPr="009D04AB">
        <w:rPr>
          <w:color w:val="000000"/>
        </w:rPr>
        <w:t xml:space="preserve">. № 69-ФЗ «О пожарной безопасности» и федеральным законом от 22 июля </w:t>
      </w:r>
      <w:smartTag w:uri="urn:schemas-microsoft-com:office:smarttags" w:element="metricconverter">
        <w:smartTagPr>
          <w:attr w:name="ProductID" w:val="2008 г"/>
        </w:smartTagPr>
        <w:r w:rsidRPr="009D04AB">
          <w:rPr>
            <w:color w:val="000000"/>
          </w:rPr>
          <w:t>2008 г</w:t>
        </w:r>
      </w:smartTag>
      <w:r w:rsidRPr="009D04AB">
        <w:rPr>
          <w:color w:val="000000"/>
        </w:rPr>
        <w:t>. № 123-ФЗ «Технический регламент о требованиях пожарной безопасности» и учитываются при подготовке генерального плана и проектов планировки.</w:t>
      </w:r>
    </w:p>
    <w:p w:rsidR="0088751F" w:rsidRPr="009D04AB" w:rsidRDefault="0088751F" w:rsidP="0088751F">
      <w:pPr>
        <w:jc w:val="both"/>
        <w:rPr>
          <w:i/>
          <w:color w:val="000000"/>
        </w:rPr>
      </w:pPr>
      <w:r w:rsidRPr="009D04AB">
        <w:rPr>
          <w:i/>
          <w:color w:val="000000"/>
        </w:rPr>
        <w:t>11) создание условий для обеспечения жителей поселения услугами связи, общественного питания, торговли и бытового обслуживания;</w:t>
      </w:r>
    </w:p>
    <w:p w:rsidR="0088751F" w:rsidRPr="009D04AB" w:rsidRDefault="0088751F" w:rsidP="0088751F">
      <w:pPr>
        <w:ind w:firstLine="709"/>
        <w:jc w:val="both"/>
        <w:rPr>
          <w:color w:val="000000"/>
        </w:rPr>
      </w:pPr>
      <w:r w:rsidRPr="009D04AB">
        <w:rPr>
          <w:color w:val="000000"/>
        </w:rPr>
        <w:t xml:space="preserve">Согласно п. 2 ст. 6 Федерального закона «О связи» от 07 июля </w:t>
      </w:r>
      <w:smartTag w:uri="urn:schemas-microsoft-com:office:smarttags" w:element="metricconverter">
        <w:smartTagPr>
          <w:attr w:name="ProductID" w:val="2003 г"/>
        </w:smartTagPr>
        <w:r w:rsidRPr="009D04AB">
          <w:rPr>
            <w:color w:val="000000"/>
          </w:rPr>
          <w:t>2003 г</w:t>
        </w:r>
      </w:smartTag>
      <w:r w:rsidRPr="009D04AB">
        <w:rPr>
          <w:color w:val="000000"/>
        </w:rPr>
        <w:t xml:space="preserve">.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w:t>
      </w:r>
      <w:smartTag w:uri="urn:schemas-microsoft-com:office:smarttags" w:element="metricconverter">
        <w:smartTagPr>
          <w:attr w:name="ProductID" w:val="2003 г"/>
        </w:smartTagPr>
        <w:r w:rsidRPr="009D04AB">
          <w:rPr>
            <w:color w:val="000000"/>
          </w:rPr>
          <w:t>2003 г</w:t>
        </w:r>
      </w:smartTag>
      <w:r w:rsidRPr="009D04AB">
        <w:rPr>
          <w:color w:val="000000"/>
        </w:rPr>
        <w:t>. № 126-ФЗ сооружения связи учитываются при подготовке генерального плана и проектов планировки.</w:t>
      </w:r>
    </w:p>
    <w:p w:rsidR="0088751F" w:rsidRPr="009D04AB" w:rsidRDefault="0088751F" w:rsidP="0088751F">
      <w:pPr>
        <w:ind w:firstLine="709"/>
        <w:jc w:val="both"/>
        <w:rPr>
          <w:color w:val="000000"/>
        </w:rPr>
      </w:pPr>
      <w:r w:rsidRPr="009D04AB">
        <w:rPr>
          <w:color w:val="000000"/>
        </w:rPr>
        <w:t xml:space="preserve">В соответствии с Постановлением Правительства Российской Федерации от 24 сентября </w:t>
      </w:r>
      <w:smartTag w:uri="urn:schemas-microsoft-com:office:smarttags" w:element="metricconverter">
        <w:smartTagPr>
          <w:attr w:name="ProductID" w:val="2010 г"/>
        </w:smartTagPr>
        <w:r w:rsidRPr="009D04AB">
          <w:rPr>
            <w:color w:val="000000"/>
          </w:rPr>
          <w:t>2010 г</w:t>
        </w:r>
      </w:smartTag>
      <w:r w:rsidRPr="009D04AB">
        <w:rPr>
          <w:color w:val="000000"/>
        </w:rPr>
        <w:t xml:space="preserve">. № </w:t>
      </w:r>
      <w:smartTag w:uri="urn:schemas-microsoft-com:office:smarttags" w:element="metricconverter">
        <w:smartTagPr>
          <w:attr w:name="ProductID" w:val="754 г"/>
        </w:smartTagPr>
        <w:r w:rsidRPr="009D04AB">
          <w:rPr>
            <w:color w:val="000000"/>
          </w:rPr>
          <w:t>754 г</w:t>
        </w:r>
      </w:smartTag>
      <w:r w:rsidRPr="009D04AB">
        <w:rPr>
          <w:color w:val="000000"/>
        </w:rPr>
        <w:t>. «Об утверждении Правил установления нормативов минимальной обеспеченности населения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88751F" w:rsidRPr="009D04AB" w:rsidRDefault="0088751F" w:rsidP="0088751F">
      <w:pPr>
        <w:ind w:firstLine="709"/>
        <w:jc w:val="both"/>
        <w:rPr>
          <w:color w:val="000000"/>
        </w:rPr>
      </w:pPr>
      <w:r w:rsidRPr="009D04AB">
        <w:rPr>
          <w:color w:val="000000"/>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объектов связи, общественного питания, торговли и бытового обслуживания:</w:t>
      </w:r>
    </w:p>
    <w:p w:rsidR="0088751F" w:rsidRPr="009D04AB" w:rsidRDefault="0088751F" w:rsidP="0088751F">
      <w:pPr>
        <w:numPr>
          <w:ilvl w:val="0"/>
          <w:numId w:val="25"/>
        </w:numPr>
        <w:spacing w:after="0" w:line="240" w:lineRule="auto"/>
        <w:jc w:val="both"/>
        <w:rPr>
          <w:color w:val="000000"/>
        </w:rPr>
      </w:pPr>
      <w:r w:rsidRPr="009D04A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88751F" w:rsidRPr="009D04AB" w:rsidRDefault="0088751F" w:rsidP="0088751F">
      <w:pPr>
        <w:numPr>
          <w:ilvl w:val="0"/>
          <w:numId w:val="25"/>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5"/>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jc w:val="both"/>
        <w:rPr>
          <w:i/>
          <w:color w:val="000000"/>
        </w:rPr>
      </w:pPr>
      <w:r w:rsidRPr="009D04AB">
        <w:rPr>
          <w:i/>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88751F" w:rsidRPr="009D04AB" w:rsidRDefault="0088751F" w:rsidP="0088751F">
      <w:pPr>
        <w:numPr>
          <w:ilvl w:val="0"/>
          <w:numId w:val="26"/>
        </w:numPr>
        <w:overflowPunct w:val="0"/>
        <w:autoSpaceDE w:val="0"/>
        <w:autoSpaceDN w:val="0"/>
        <w:adjustRightInd w:val="0"/>
        <w:spacing w:after="0" w:line="240" w:lineRule="auto"/>
        <w:jc w:val="both"/>
        <w:rPr>
          <w:i/>
          <w:color w:val="000000"/>
        </w:rPr>
      </w:pPr>
      <w:r w:rsidRPr="009D04AB">
        <w:rPr>
          <w:color w:val="000000"/>
        </w:rPr>
        <w:t>библиотеки, см. п.13.</w:t>
      </w:r>
    </w:p>
    <w:p w:rsidR="0088751F" w:rsidRPr="009D04AB" w:rsidRDefault="0088751F" w:rsidP="0088751F">
      <w:pPr>
        <w:jc w:val="both"/>
        <w:rPr>
          <w:i/>
          <w:color w:val="000000"/>
        </w:rPr>
      </w:pPr>
      <w:r w:rsidRPr="009D04AB">
        <w:rPr>
          <w:i/>
          <w:color w:val="000000"/>
        </w:rPr>
        <w:t>13) создание условий для организации досуга и обеспечения жителей поселения услугами организаций культуры;</w:t>
      </w:r>
    </w:p>
    <w:p w:rsidR="0088751F" w:rsidRPr="009D04AB" w:rsidRDefault="0088751F" w:rsidP="0088751F">
      <w:pPr>
        <w:ind w:firstLine="709"/>
        <w:jc w:val="both"/>
        <w:rPr>
          <w:color w:val="000000"/>
        </w:rPr>
      </w:pPr>
      <w:r w:rsidRPr="009D04AB">
        <w:rPr>
          <w:color w:val="000000"/>
        </w:rPr>
        <w:t>Организации культуры могут относиться к федеральной, региональной, муниципальной и частной собственности.</w:t>
      </w:r>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организаций культуры:</w:t>
      </w:r>
    </w:p>
    <w:p w:rsidR="0088751F" w:rsidRPr="009D04AB" w:rsidRDefault="0088751F" w:rsidP="0088751F">
      <w:pPr>
        <w:numPr>
          <w:ilvl w:val="0"/>
          <w:numId w:val="27"/>
        </w:numPr>
        <w:spacing w:after="0" w:line="240" w:lineRule="auto"/>
        <w:jc w:val="both"/>
        <w:rPr>
          <w:color w:val="000000"/>
        </w:rPr>
      </w:pPr>
      <w:r w:rsidRPr="009D04AB">
        <w:rPr>
          <w:color w:val="000000"/>
        </w:rP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8751F" w:rsidRPr="009D04AB" w:rsidRDefault="0088751F" w:rsidP="0088751F">
      <w:pPr>
        <w:numPr>
          <w:ilvl w:val="0"/>
          <w:numId w:val="27"/>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7"/>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ind w:firstLine="709"/>
        <w:jc w:val="both"/>
        <w:rPr>
          <w:color w:val="000000"/>
        </w:rPr>
      </w:pPr>
      <w:r w:rsidRPr="009D04AB">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8751F" w:rsidRPr="009D04AB" w:rsidRDefault="0088751F" w:rsidP="0088751F">
      <w:pPr>
        <w:jc w:val="both"/>
        <w:rPr>
          <w:i/>
          <w:color w:val="000000"/>
        </w:rPr>
      </w:pPr>
      <w:r w:rsidRPr="009D04AB">
        <w:rPr>
          <w:i/>
          <w:color w:val="000000"/>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gramStart"/>
      <w:r w:rsidRPr="009D04AB">
        <w:rPr>
          <w:i/>
          <w:color w:val="000000"/>
        </w:rPr>
        <w:t>поселения;*</w:t>
      </w:r>
      <w:proofErr w:type="gramEnd"/>
    </w:p>
    <w:p w:rsidR="0088751F" w:rsidRPr="009D04AB" w:rsidRDefault="0088751F" w:rsidP="0088751F">
      <w:pPr>
        <w:jc w:val="both"/>
        <w:rPr>
          <w:i/>
          <w:color w:val="000000"/>
        </w:rPr>
      </w:pPr>
      <w:r w:rsidRPr="009D04AB">
        <w:rPr>
          <w:i/>
          <w:color w:val="000000"/>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gramStart"/>
      <w:r w:rsidRPr="009D04AB">
        <w:rPr>
          <w:i/>
          <w:color w:val="000000"/>
        </w:rPr>
        <w:t>поселении;*</w:t>
      </w:r>
      <w:proofErr w:type="gramEnd"/>
    </w:p>
    <w:p w:rsidR="0088751F" w:rsidRPr="009D04AB" w:rsidRDefault="0088751F" w:rsidP="0088751F">
      <w:pPr>
        <w:jc w:val="both"/>
        <w:rPr>
          <w:i/>
          <w:color w:val="000000"/>
        </w:rPr>
      </w:pPr>
      <w:r w:rsidRPr="009D04AB">
        <w:rPr>
          <w:i/>
          <w:color w:val="00000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51F" w:rsidRPr="009D04AB" w:rsidRDefault="0088751F" w:rsidP="0088751F">
      <w:pPr>
        <w:ind w:firstLine="709"/>
        <w:jc w:val="both"/>
        <w:rPr>
          <w:color w:val="000000"/>
        </w:rPr>
      </w:pPr>
      <w:r w:rsidRPr="009D04AB">
        <w:rPr>
          <w:color w:val="000000"/>
        </w:rPr>
        <w:t>Объекты физической культуры и спорта могут относиться к федеральной, региональной, муниципальной и частной собственности.</w:t>
      </w:r>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объектов физической культуры и спорта:</w:t>
      </w:r>
    </w:p>
    <w:p w:rsidR="0088751F" w:rsidRPr="009D04AB" w:rsidRDefault="0088751F" w:rsidP="0088751F">
      <w:pPr>
        <w:numPr>
          <w:ilvl w:val="0"/>
          <w:numId w:val="28"/>
        </w:numPr>
        <w:spacing w:after="0" w:line="240" w:lineRule="auto"/>
        <w:jc w:val="both"/>
        <w:rPr>
          <w:color w:val="000000"/>
        </w:rPr>
      </w:pPr>
      <w:r w:rsidRPr="009D04A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8751F" w:rsidRPr="009D04AB" w:rsidRDefault="0088751F" w:rsidP="0088751F">
      <w:pPr>
        <w:numPr>
          <w:ilvl w:val="0"/>
          <w:numId w:val="28"/>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8"/>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ind w:firstLine="709"/>
        <w:jc w:val="both"/>
        <w:rPr>
          <w:color w:val="000000"/>
        </w:rPr>
      </w:pPr>
      <w:r w:rsidRPr="009D04AB">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8751F" w:rsidRPr="009D04AB" w:rsidRDefault="0088751F" w:rsidP="0088751F">
      <w:pPr>
        <w:jc w:val="both"/>
        <w:rPr>
          <w:i/>
          <w:color w:val="000000"/>
        </w:rPr>
      </w:pPr>
      <w:r w:rsidRPr="009D04AB">
        <w:rPr>
          <w:i/>
          <w:color w:val="00000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51F" w:rsidRPr="009D04AB" w:rsidRDefault="0088751F" w:rsidP="0088751F">
      <w:pPr>
        <w:ind w:firstLine="709"/>
        <w:jc w:val="both"/>
        <w:rPr>
          <w:color w:val="000000"/>
        </w:rPr>
      </w:pPr>
      <w:r w:rsidRPr="009D04AB">
        <w:rPr>
          <w:color w:val="000000"/>
        </w:rPr>
        <w:lastRenderedPageBreak/>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88751F" w:rsidRPr="009D04AB" w:rsidRDefault="0088751F" w:rsidP="0088751F">
      <w:pPr>
        <w:ind w:firstLine="709"/>
        <w:jc w:val="both"/>
        <w:rPr>
          <w:color w:val="000000"/>
        </w:rPr>
      </w:pPr>
      <w:r w:rsidRPr="009D04AB">
        <w:rPr>
          <w:color w:val="000000"/>
        </w:rPr>
        <w:t xml:space="preserve">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w:t>
      </w:r>
      <w:proofErr w:type="gramStart"/>
      <w:r w:rsidRPr="009D04AB">
        <w:rPr>
          <w:color w:val="000000"/>
        </w:rPr>
        <w:t>из устанавливаемых органами</w:t>
      </w:r>
      <w:proofErr w:type="gramEnd"/>
      <w:r w:rsidRPr="009D04AB">
        <w:rPr>
          <w:color w:val="000000"/>
        </w:rPr>
        <w:t xml:space="preserve"> местного самоуправления правил использования водных объектов для личных и бытовых нужд.</w:t>
      </w:r>
    </w:p>
    <w:p w:rsidR="0088751F" w:rsidRPr="009D04AB" w:rsidRDefault="0088751F" w:rsidP="0088751F">
      <w:pPr>
        <w:ind w:firstLine="709"/>
        <w:jc w:val="both"/>
        <w:rPr>
          <w:color w:val="000000"/>
        </w:rPr>
      </w:pPr>
      <w:r w:rsidRPr="009D04AB">
        <w:rPr>
          <w:color w:val="00000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88751F" w:rsidRPr="009D04AB" w:rsidRDefault="0088751F" w:rsidP="0088751F">
      <w:pPr>
        <w:ind w:firstLine="709"/>
        <w:jc w:val="both"/>
        <w:rPr>
          <w:color w:val="000000"/>
        </w:rPr>
      </w:pPr>
      <w:r w:rsidRPr="009D04AB">
        <w:rPr>
          <w:color w:val="000000"/>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8751F" w:rsidRPr="009D04AB" w:rsidRDefault="0088751F" w:rsidP="0088751F">
      <w:pPr>
        <w:ind w:firstLine="709"/>
        <w:jc w:val="both"/>
        <w:rPr>
          <w:color w:val="000000"/>
        </w:rPr>
      </w:pPr>
      <w:r w:rsidRPr="009D04AB">
        <w:rPr>
          <w:color w:val="000000"/>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88751F" w:rsidRPr="009D04AB" w:rsidRDefault="0088751F" w:rsidP="0088751F">
      <w:pPr>
        <w:ind w:firstLine="709"/>
        <w:jc w:val="both"/>
        <w:rPr>
          <w:color w:val="000000"/>
        </w:rPr>
      </w:pPr>
      <w:r w:rsidRPr="009D04AB">
        <w:rPr>
          <w:color w:val="00000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8751F" w:rsidRPr="009D04AB" w:rsidRDefault="0088751F" w:rsidP="0088751F">
      <w:pPr>
        <w:ind w:firstLine="709"/>
        <w:jc w:val="both"/>
        <w:rPr>
          <w:color w:val="000000"/>
        </w:rPr>
      </w:pPr>
      <w:r w:rsidRPr="009D04AB">
        <w:rPr>
          <w:color w:val="00000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88751F" w:rsidRPr="009D04AB" w:rsidRDefault="0088751F" w:rsidP="0088751F">
      <w:pPr>
        <w:ind w:firstLine="709"/>
        <w:jc w:val="both"/>
        <w:rPr>
          <w:color w:val="000000"/>
        </w:rPr>
      </w:pPr>
      <w:r w:rsidRPr="009D04AB">
        <w:rPr>
          <w:color w:val="000000"/>
        </w:rPr>
        <w:t xml:space="preserve">Согласно ст. 1 </w:t>
      </w:r>
      <w:proofErr w:type="spellStart"/>
      <w:r w:rsidRPr="009D04AB">
        <w:rPr>
          <w:color w:val="000000"/>
        </w:rPr>
        <w:t>ГрК</w:t>
      </w:r>
      <w:proofErr w:type="spellEnd"/>
      <w:r w:rsidRPr="009D04AB">
        <w:rPr>
          <w:color w:val="000000"/>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88751F" w:rsidRPr="009D04AB" w:rsidRDefault="0088751F" w:rsidP="0088751F">
      <w:pPr>
        <w:ind w:firstLine="709"/>
        <w:jc w:val="both"/>
        <w:rPr>
          <w:color w:val="000000"/>
        </w:rPr>
      </w:pPr>
      <w:r w:rsidRPr="009D04AB">
        <w:rPr>
          <w:color w:val="000000"/>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88751F" w:rsidRPr="009D04AB" w:rsidRDefault="0088751F" w:rsidP="0088751F">
      <w:pPr>
        <w:ind w:firstLine="709"/>
        <w:jc w:val="both"/>
        <w:rPr>
          <w:color w:val="000000"/>
          <w:highlight w:val="lightGray"/>
        </w:rPr>
      </w:pPr>
      <w:r w:rsidRPr="009D04AB">
        <w:rPr>
          <w:color w:val="000000"/>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88751F" w:rsidRPr="009D04AB" w:rsidRDefault="0088751F" w:rsidP="0088751F">
      <w:pPr>
        <w:jc w:val="both"/>
        <w:rPr>
          <w:i/>
          <w:color w:val="000000"/>
        </w:rPr>
      </w:pPr>
      <w:r w:rsidRPr="009D04AB">
        <w:rPr>
          <w:i/>
          <w:color w:val="000000"/>
        </w:rPr>
        <w:lastRenderedPageBreak/>
        <w:t>18) формирование архивных фондов поселения;</w:t>
      </w:r>
    </w:p>
    <w:p w:rsidR="0088751F" w:rsidRPr="009D04AB" w:rsidRDefault="0088751F" w:rsidP="0088751F">
      <w:pPr>
        <w:numPr>
          <w:ilvl w:val="0"/>
          <w:numId w:val="36"/>
        </w:numPr>
        <w:overflowPunct w:val="0"/>
        <w:autoSpaceDE w:val="0"/>
        <w:autoSpaceDN w:val="0"/>
        <w:adjustRightInd w:val="0"/>
        <w:spacing w:after="0" w:line="240" w:lineRule="auto"/>
        <w:ind w:left="851" w:hanging="425"/>
        <w:jc w:val="both"/>
        <w:rPr>
          <w:i/>
          <w:color w:val="000000"/>
        </w:rPr>
      </w:pPr>
      <w:r w:rsidRPr="009D04AB">
        <w:rPr>
          <w:color w:val="000000"/>
        </w:rPr>
        <w:t>муниципальные архивы.</w:t>
      </w:r>
    </w:p>
    <w:p w:rsidR="0088751F" w:rsidRPr="009D04AB" w:rsidRDefault="0088751F" w:rsidP="0088751F">
      <w:pPr>
        <w:jc w:val="both"/>
        <w:rPr>
          <w:i/>
          <w:color w:val="000000"/>
        </w:rPr>
      </w:pPr>
      <w:r w:rsidRPr="009D04AB">
        <w:rPr>
          <w:i/>
          <w:color w:val="000000"/>
        </w:rPr>
        <w:t>19) организация сбора и вывоза бытовых отходов и мусора;</w:t>
      </w:r>
    </w:p>
    <w:p w:rsidR="0088751F" w:rsidRPr="009D04AB" w:rsidRDefault="0088751F" w:rsidP="0088751F">
      <w:pPr>
        <w:ind w:firstLine="709"/>
        <w:jc w:val="both"/>
        <w:rPr>
          <w:color w:val="000000"/>
        </w:rPr>
      </w:pPr>
      <w:r w:rsidRPr="009D04AB">
        <w:rPr>
          <w:color w:val="000000"/>
        </w:rPr>
        <w:t xml:space="preserve">Согласно п. 5 ст. 1 Федерального закона от 29 декабря </w:t>
      </w:r>
      <w:smartTag w:uri="urn:schemas-microsoft-com:office:smarttags" w:element="metricconverter">
        <w:smartTagPr>
          <w:attr w:name="ProductID" w:val="2014 г"/>
        </w:smartTagPr>
        <w:r w:rsidRPr="009D04AB">
          <w:rPr>
            <w:color w:val="000000"/>
          </w:rPr>
          <w:t>2014 г</w:t>
        </w:r>
      </w:smartTag>
      <w:r w:rsidRPr="009D04AB">
        <w:rPr>
          <w:color w:val="000000"/>
        </w:rPr>
        <w:t>.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объектов:</w:t>
      </w:r>
    </w:p>
    <w:p w:rsidR="0088751F" w:rsidRPr="009D04AB" w:rsidRDefault="0088751F" w:rsidP="0088751F">
      <w:pPr>
        <w:numPr>
          <w:ilvl w:val="0"/>
          <w:numId w:val="29"/>
        </w:numPr>
        <w:spacing w:after="0" w:line="240" w:lineRule="auto"/>
        <w:jc w:val="both"/>
        <w:rPr>
          <w:color w:val="000000"/>
        </w:rPr>
      </w:pPr>
      <w:r w:rsidRPr="009D04A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8751F" w:rsidRPr="009D04AB" w:rsidRDefault="0088751F" w:rsidP="0088751F">
      <w:pPr>
        <w:numPr>
          <w:ilvl w:val="0"/>
          <w:numId w:val="29"/>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29"/>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jc w:val="both"/>
        <w:rPr>
          <w:i/>
          <w:color w:val="000000"/>
        </w:rPr>
      </w:pPr>
      <w:r w:rsidRPr="009D04AB">
        <w:rPr>
          <w:i/>
          <w:color w:val="00000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751F" w:rsidRPr="009D04AB" w:rsidRDefault="0088751F" w:rsidP="0088751F">
      <w:pPr>
        <w:ind w:firstLine="709"/>
        <w:jc w:val="both"/>
        <w:rPr>
          <w:color w:val="000000"/>
        </w:rPr>
      </w:pPr>
      <w:r w:rsidRPr="009D04AB">
        <w:rPr>
          <w:color w:val="00000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88751F" w:rsidRPr="009D04AB" w:rsidRDefault="0088751F" w:rsidP="0088751F">
      <w:pPr>
        <w:jc w:val="both"/>
        <w:rPr>
          <w:i/>
          <w:color w:val="000000"/>
        </w:rPr>
      </w:pPr>
      <w:r w:rsidRPr="009D04AB">
        <w:rPr>
          <w:color w:val="00000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88751F" w:rsidRPr="009D04AB" w:rsidRDefault="0088751F" w:rsidP="0088751F">
      <w:pPr>
        <w:jc w:val="both"/>
        <w:rPr>
          <w:i/>
          <w:color w:val="000000"/>
        </w:rPr>
      </w:pPr>
      <w:r w:rsidRPr="009D04AB">
        <w:rPr>
          <w:i/>
          <w:color w:val="00000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9D04AB">
          <w:rPr>
            <w:rStyle w:val="af0"/>
            <w:rFonts w:eastAsia="Calibri"/>
            <w:i/>
          </w:rPr>
          <w:t>кодексом</w:t>
        </w:r>
      </w:hyperlink>
      <w:r w:rsidRPr="009D04AB">
        <w:rPr>
          <w:i/>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9D04AB">
        <w:rPr>
          <w:i/>
          <w:color w:val="000000"/>
        </w:rPr>
        <w:lastRenderedPageBreak/>
        <w:t>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751F" w:rsidRPr="009D04AB" w:rsidRDefault="0088751F" w:rsidP="0088751F">
      <w:pPr>
        <w:jc w:val="both"/>
        <w:rPr>
          <w:i/>
          <w:color w:val="000000"/>
        </w:rPr>
      </w:pPr>
      <w:r w:rsidRPr="009D04AB">
        <w:rPr>
          <w:i/>
          <w:color w:val="00000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51F" w:rsidRPr="009D04AB" w:rsidRDefault="0088751F" w:rsidP="0088751F">
      <w:pPr>
        <w:jc w:val="both"/>
        <w:rPr>
          <w:i/>
          <w:color w:val="000000"/>
        </w:rPr>
      </w:pPr>
      <w:r w:rsidRPr="009D04AB">
        <w:rPr>
          <w:i/>
          <w:color w:val="000000"/>
        </w:rPr>
        <w:t>23) организация ритуальных услуг и содержание мест захоронения;</w:t>
      </w:r>
    </w:p>
    <w:p w:rsidR="0088751F" w:rsidRPr="009D04AB" w:rsidRDefault="0088751F" w:rsidP="0088751F">
      <w:pPr>
        <w:shd w:val="clear" w:color="auto" w:fill="FFFFFF"/>
        <w:ind w:firstLine="709"/>
        <w:jc w:val="both"/>
        <w:rPr>
          <w:color w:val="000000"/>
        </w:rPr>
      </w:pPr>
      <w:r w:rsidRPr="009D04AB">
        <w:rPr>
          <w:color w:val="000000"/>
        </w:rPr>
        <w:t xml:space="preserve">Согласно ст. 25, 29 Федерального закона от 12 января </w:t>
      </w:r>
      <w:smartTag w:uri="urn:schemas-microsoft-com:office:smarttags" w:element="metricconverter">
        <w:smartTagPr>
          <w:attr w:name="ProductID" w:val="1996 г"/>
        </w:smartTagPr>
        <w:r w:rsidRPr="009D04AB">
          <w:rPr>
            <w:color w:val="000000"/>
          </w:rPr>
          <w:t>1996 г</w:t>
        </w:r>
      </w:smartTag>
      <w:r w:rsidRPr="009D04AB">
        <w:rPr>
          <w:color w:val="000000"/>
        </w:rPr>
        <w:t xml:space="preserve">. № 8-ФЗ «О погребении и похоронном деле» органом местного самоуправления должна быть создана </w:t>
      </w:r>
      <w:r w:rsidRPr="009D04AB">
        <w:rPr>
          <w:i/>
          <w:color w:val="000000"/>
        </w:rPr>
        <w:t>специализированная служба по вопросам похоронного дела</w:t>
      </w:r>
      <w:r w:rsidRPr="009D04AB">
        <w:rPr>
          <w:color w:val="000000"/>
        </w:rPr>
        <w:t>.</w:t>
      </w:r>
    </w:p>
    <w:p w:rsidR="0088751F" w:rsidRPr="009D04AB" w:rsidRDefault="0088751F" w:rsidP="0088751F">
      <w:pPr>
        <w:shd w:val="clear" w:color="auto" w:fill="FFFFFF"/>
        <w:ind w:firstLine="709"/>
        <w:jc w:val="both"/>
        <w:rPr>
          <w:color w:val="000000"/>
        </w:rPr>
      </w:pPr>
      <w:r w:rsidRPr="009D04AB">
        <w:rPr>
          <w:color w:val="000000"/>
        </w:rPr>
        <w:t xml:space="preserve">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w:t>
      </w:r>
      <w:smartTag w:uri="urn:schemas-microsoft-com:office:smarttags" w:element="metricconverter">
        <w:smartTagPr>
          <w:attr w:name="ProductID" w:val="1996 г"/>
        </w:smartTagPr>
        <w:r w:rsidRPr="009D04AB">
          <w:rPr>
            <w:color w:val="000000"/>
          </w:rPr>
          <w:t>1996 г</w:t>
        </w:r>
      </w:smartTag>
      <w:r w:rsidRPr="009D04AB">
        <w:rPr>
          <w:color w:val="000000"/>
        </w:rPr>
        <w:t>. № 8-ФЗ «О погребении и похоронном деле» в ведении органа местного самоуправления находятся общественные кладбища.</w:t>
      </w:r>
    </w:p>
    <w:p w:rsidR="0088751F" w:rsidRPr="009D04AB" w:rsidRDefault="0088751F" w:rsidP="0088751F">
      <w:pPr>
        <w:shd w:val="clear" w:color="auto" w:fill="FFFFFF"/>
        <w:ind w:firstLine="709"/>
        <w:jc w:val="both"/>
        <w:rPr>
          <w:color w:val="000000"/>
        </w:rPr>
      </w:pPr>
      <w:r w:rsidRPr="009D04AB">
        <w:rPr>
          <w:color w:val="000000"/>
        </w:rPr>
        <w:t xml:space="preserve">Согласно п. 5 ст. 16 Федерального закона от 12 января </w:t>
      </w:r>
      <w:smartTag w:uri="urn:schemas-microsoft-com:office:smarttags" w:element="metricconverter">
        <w:smartTagPr>
          <w:attr w:name="ProductID" w:val="1996 г"/>
        </w:smartTagPr>
        <w:r w:rsidRPr="009D04AB">
          <w:rPr>
            <w:color w:val="000000"/>
          </w:rPr>
          <w:t>1996 г</w:t>
        </w:r>
      </w:smartTag>
      <w:r w:rsidRPr="009D04AB">
        <w:rPr>
          <w:color w:val="000000"/>
        </w:rPr>
        <w:t xml:space="preserve">.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w:t>
      </w:r>
      <w:smartTag w:uri="urn:schemas-microsoft-com:office:smarttags" w:element="metricconverter">
        <w:smartTagPr>
          <w:attr w:name="ProductID" w:val="40 га"/>
        </w:smartTagPr>
        <w:r w:rsidRPr="009D04AB">
          <w:rPr>
            <w:color w:val="000000"/>
          </w:rPr>
          <w:t>40 га</w:t>
        </w:r>
      </w:smartTag>
      <w:r w:rsidRPr="009D04AB">
        <w:rPr>
          <w:color w:val="000000"/>
        </w:rPr>
        <w:t>.</w:t>
      </w:r>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объектов:</w:t>
      </w:r>
    </w:p>
    <w:p w:rsidR="0088751F" w:rsidRPr="009D04AB" w:rsidRDefault="0088751F" w:rsidP="0088751F">
      <w:pPr>
        <w:numPr>
          <w:ilvl w:val="0"/>
          <w:numId w:val="30"/>
        </w:numPr>
        <w:spacing w:after="0" w:line="240" w:lineRule="auto"/>
        <w:jc w:val="both"/>
        <w:rPr>
          <w:color w:val="000000"/>
        </w:rPr>
      </w:pPr>
      <w:r w:rsidRPr="009D04A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8751F" w:rsidRPr="009D04AB" w:rsidRDefault="0088751F" w:rsidP="0088751F">
      <w:pPr>
        <w:numPr>
          <w:ilvl w:val="0"/>
          <w:numId w:val="30"/>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numPr>
          <w:ilvl w:val="0"/>
          <w:numId w:val="30"/>
        </w:numPr>
        <w:spacing w:after="0" w:line="240" w:lineRule="auto"/>
        <w:jc w:val="both"/>
        <w:rPr>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ind w:firstLine="709"/>
        <w:jc w:val="both"/>
        <w:rPr>
          <w:color w:val="000000"/>
        </w:rPr>
      </w:pPr>
      <w:r w:rsidRPr="009D04AB">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8751F" w:rsidRPr="009D04AB" w:rsidRDefault="0088751F" w:rsidP="0088751F">
      <w:pPr>
        <w:jc w:val="both"/>
        <w:rPr>
          <w:i/>
          <w:color w:val="000000"/>
        </w:rPr>
      </w:pPr>
      <w:r w:rsidRPr="009D04AB">
        <w:rPr>
          <w:i/>
          <w:color w:val="000000"/>
        </w:rP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w:t>
      </w:r>
      <w:proofErr w:type="gramStart"/>
      <w:r w:rsidRPr="009D04AB">
        <w:rPr>
          <w:i/>
          <w:color w:val="000000"/>
        </w:rPr>
        <w:t>характера;*</w:t>
      </w:r>
      <w:proofErr w:type="gramEnd"/>
    </w:p>
    <w:p w:rsidR="0088751F" w:rsidRPr="009D04AB" w:rsidRDefault="0088751F" w:rsidP="0088751F">
      <w:pPr>
        <w:jc w:val="both"/>
        <w:rPr>
          <w:i/>
          <w:color w:val="000000"/>
        </w:rPr>
      </w:pPr>
      <w:r w:rsidRPr="009D04AB">
        <w:rPr>
          <w:i/>
          <w:color w:val="000000"/>
        </w:rPr>
        <w:lastRenderedPageBreak/>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gramStart"/>
      <w:r w:rsidRPr="009D04AB">
        <w:rPr>
          <w:i/>
          <w:color w:val="000000"/>
        </w:rPr>
        <w:t>поселения;*</w:t>
      </w:r>
      <w:proofErr w:type="gramEnd"/>
    </w:p>
    <w:p w:rsidR="0088751F" w:rsidRPr="009D04AB" w:rsidRDefault="0088751F" w:rsidP="0088751F">
      <w:pPr>
        <w:jc w:val="both"/>
        <w:rPr>
          <w:i/>
          <w:color w:val="000000"/>
        </w:rPr>
      </w:pPr>
      <w:r w:rsidRPr="009D04AB">
        <w:rPr>
          <w:i/>
          <w:color w:val="000000"/>
        </w:rPr>
        <w:t xml:space="preserve">26) осуществление мероприятий по обеспечению безопасности людей на водных объектах, охране их жизни и </w:t>
      </w:r>
      <w:proofErr w:type="gramStart"/>
      <w:r w:rsidRPr="009D04AB">
        <w:rPr>
          <w:i/>
          <w:color w:val="000000"/>
        </w:rPr>
        <w:t>здоровья;*</w:t>
      </w:r>
      <w:proofErr w:type="gramEnd"/>
    </w:p>
    <w:p w:rsidR="0088751F" w:rsidRPr="009D04AB" w:rsidRDefault="0088751F" w:rsidP="0088751F">
      <w:pPr>
        <w:jc w:val="both"/>
        <w:rPr>
          <w:i/>
          <w:color w:val="000000"/>
        </w:rPr>
      </w:pPr>
      <w:r w:rsidRPr="009D04AB">
        <w:rPr>
          <w:i/>
          <w:color w:val="00000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proofErr w:type="gramStart"/>
      <w:r w:rsidRPr="009D04AB">
        <w:rPr>
          <w:i/>
          <w:color w:val="000000"/>
        </w:rPr>
        <w:t>значения;*</w:t>
      </w:r>
      <w:proofErr w:type="gramEnd"/>
    </w:p>
    <w:p w:rsidR="0088751F" w:rsidRPr="009D04AB" w:rsidRDefault="0088751F" w:rsidP="0088751F">
      <w:pPr>
        <w:jc w:val="both"/>
        <w:rPr>
          <w:i/>
          <w:color w:val="000000"/>
        </w:rPr>
      </w:pPr>
      <w:r w:rsidRPr="009D04AB">
        <w:rPr>
          <w:i/>
          <w:color w:val="000000"/>
        </w:rPr>
        <w:t xml:space="preserve">28) содействие в развитии сельскохозяйственного производства, создание условий для развития малого и среднего </w:t>
      </w:r>
      <w:proofErr w:type="gramStart"/>
      <w:r w:rsidRPr="009D04AB">
        <w:rPr>
          <w:i/>
          <w:color w:val="000000"/>
        </w:rPr>
        <w:t>предпринимательства;*</w:t>
      </w:r>
      <w:proofErr w:type="gramEnd"/>
    </w:p>
    <w:p w:rsidR="0088751F" w:rsidRPr="009D04AB" w:rsidRDefault="0088751F" w:rsidP="0088751F">
      <w:pPr>
        <w:ind w:firstLine="709"/>
        <w:jc w:val="both"/>
        <w:rPr>
          <w:color w:val="000000"/>
        </w:rPr>
      </w:pPr>
      <w:r w:rsidRPr="009D04AB">
        <w:rPr>
          <w:color w:val="000000"/>
        </w:rPr>
        <w:t xml:space="preserve">В соответствии с </w:t>
      </w:r>
      <w:proofErr w:type="spellStart"/>
      <w:r w:rsidRPr="009D04AB">
        <w:rPr>
          <w:color w:val="000000"/>
        </w:rPr>
        <w:t>ГрК</w:t>
      </w:r>
      <w:proofErr w:type="spellEnd"/>
      <w:r w:rsidRPr="009D04AB">
        <w:rPr>
          <w:color w:val="000000"/>
        </w:rPr>
        <w:t xml:space="preserve"> РФ орган местного самоуправления в отношении объектов:</w:t>
      </w:r>
    </w:p>
    <w:p w:rsidR="0088751F" w:rsidRPr="009D04AB" w:rsidRDefault="0088751F" w:rsidP="0088751F">
      <w:pPr>
        <w:numPr>
          <w:ilvl w:val="0"/>
          <w:numId w:val="31"/>
        </w:numPr>
        <w:spacing w:after="0" w:line="240" w:lineRule="auto"/>
        <w:jc w:val="both"/>
        <w:rPr>
          <w:color w:val="000000"/>
        </w:rPr>
      </w:pPr>
      <w:r w:rsidRPr="009D04A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8751F" w:rsidRPr="009D04AB" w:rsidRDefault="0088751F" w:rsidP="0088751F">
      <w:pPr>
        <w:numPr>
          <w:ilvl w:val="0"/>
          <w:numId w:val="31"/>
        </w:numPr>
        <w:spacing w:after="0" w:line="240" w:lineRule="auto"/>
        <w:jc w:val="both"/>
        <w:rPr>
          <w:color w:val="000000"/>
        </w:rPr>
      </w:pPr>
      <w:r w:rsidRPr="009D04A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751F" w:rsidRPr="009D04AB" w:rsidRDefault="0088751F" w:rsidP="0088751F">
      <w:pPr>
        <w:jc w:val="both"/>
        <w:rPr>
          <w:i/>
          <w:color w:val="000000"/>
        </w:rPr>
      </w:pPr>
      <w:r w:rsidRPr="009D04A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8751F" w:rsidRPr="009D04AB" w:rsidRDefault="0088751F" w:rsidP="0088751F">
      <w:pPr>
        <w:jc w:val="both"/>
        <w:rPr>
          <w:i/>
          <w:color w:val="000000"/>
        </w:rPr>
      </w:pPr>
      <w:r w:rsidRPr="009D04AB">
        <w:rPr>
          <w:i/>
          <w:color w:val="000000"/>
        </w:rPr>
        <w:t xml:space="preserve">29) организация и осуществление мероприятий по работе с детьми и молодежью в </w:t>
      </w:r>
      <w:proofErr w:type="gramStart"/>
      <w:r w:rsidRPr="009D04AB">
        <w:rPr>
          <w:i/>
          <w:color w:val="000000"/>
        </w:rPr>
        <w:t>поселении;*</w:t>
      </w:r>
      <w:proofErr w:type="gramEnd"/>
    </w:p>
    <w:p w:rsidR="0088751F" w:rsidRPr="009D04AB" w:rsidRDefault="0088751F" w:rsidP="0088751F">
      <w:pPr>
        <w:jc w:val="both"/>
        <w:rPr>
          <w:i/>
          <w:color w:val="000000"/>
        </w:rPr>
      </w:pPr>
      <w:r w:rsidRPr="009D04AB">
        <w:rPr>
          <w:rFonts w:eastAsia="Calibri"/>
          <w:color w:val="000000"/>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88751F" w:rsidRPr="009D04AB" w:rsidRDefault="0088751F" w:rsidP="0088751F">
      <w:pPr>
        <w:jc w:val="both"/>
        <w:rPr>
          <w:i/>
          <w:color w:val="000000"/>
        </w:rPr>
      </w:pPr>
      <w:r w:rsidRPr="009D04AB">
        <w:rPr>
          <w:i/>
          <w:color w:val="000000"/>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proofErr w:type="gramStart"/>
      <w:r w:rsidRPr="009D04AB">
        <w:rPr>
          <w:i/>
          <w:color w:val="000000"/>
        </w:rPr>
        <w:t>использования;*</w:t>
      </w:r>
      <w:proofErr w:type="gramEnd"/>
    </w:p>
    <w:p w:rsidR="0088751F" w:rsidRPr="009D04AB" w:rsidRDefault="0088751F" w:rsidP="0088751F">
      <w:pPr>
        <w:jc w:val="both"/>
        <w:rPr>
          <w:i/>
          <w:color w:val="000000"/>
        </w:rPr>
      </w:pPr>
      <w:r w:rsidRPr="009D04AB">
        <w:rPr>
          <w:i/>
          <w:color w:val="000000"/>
        </w:rPr>
        <w:t xml:space="preserve">31) осуществление муниципального лесного </w:t>
      </w:r>
      <w:proofErr w:type="gramStart"/>
      <w:r w:rsidRPr="009D04AB">
        <w:rPr>
          <w:i/>
          <w:color w:val="000000"/>
        </w:rPr>
        <w:t>контроля;*</w:t>
      </w:r>
      <w:proofErr w:type="gramEnd"/>
    </w:p>
    <w:p w:rsidR="0088751F" w:rsidRPr="009D04AB" w:rsidRDefault="0088751F" w:rsidP="0088751F">
      <w:pPr>
        <w:jc w:val="both"/>
        <w:rPr>
          <w:i/>
          <w:color w:val="000000"/>
        </w:rPr>
      </w:pPr>
      <w:r w:rsidRPr="009D04AB">
        <w:rPr>
          <w:i/>
          <w:color w:val="000000"/>
        </w:rPr>
        <w:t xml:space="preserve">32) оказание поддержки гражданам и их объединениям, участвующим в охране общественного порядка, создание условий для деятельности народных </w:t>
      </w:r>
      <w:proofErr w:type="gramStart"/>
      <w:r w:rsidRPr="009D04AB">
        <w:rPr>
          <w:i/>
          <w:color w:val="000000"/>
        </w:rPr>
        <w:t>дружин;*</w:t>
      </w:r>
      <w:proofErr w:type="gramEnd"/>
    </w:p>
    <w:p w:rsidR="0088751F" w:rsidRPr="009D04AB" w:rsidRDefault="0088751F" w:rsidP="0088751F">
      <w:pPr>
        <w:jc w:val="both"/>
        <w:rPr>
          <w:i/>
          <w:color w:val="000000"/>
        </w:rPr>
      </w:pPr>
      <w:r w:rsidRPr="009D04AB">
        <w:rPr>
          <w:i/>
          <w:color w:val="000000"/>
        </w:rPr>
        <w:t xml:space="preserve">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proofErr w:type="gramStart"/>
      <w:r w:rsidRPr="009D04AB">
        <w:rPr>
          <w:i/>
          <w:color w:val="000000"/>
        </w:rPr>
        <w:t>полиции;*</w:t>
      </w:r>
      <w:proofErr w:type="gramEnd"/>
    </w:p>
    <w:p w:rsidR="0088751F" w:rsidRPr="009D04AB" w:rsidRDefault="0088751F" w:rsidP="0088751F">
      <w:pPr>
        <w:jc w:val="both"/>
        <w:rPr>
          <w:i/>
          <w:color w:val="000000"/>
        </w:rPr>
      </w:pPr>
      <w:r w:rsidRPr="009D04AB">
        <w:rPr>
          <w:i/>
          <w:color w:val="000000"/>
        </w:rPr>
        <w:t xml:space="preserve">32.2) до 01 января </w:t>
      </w:r>
      <w:smartTag w:uri="urn:schemas-microsoft-com:office:smarttags" w:element="metricconverter">
        <w:smartTagPr>
          <w:attr w:name="ProductID" w:val="2017 г"/>
        </w:smartTagPr>
        <w:r w:rsidRPr="009D04AB">
          <w:rPr>
            <w:i/>
            <w:color w:val="000000"/>
          </w:rPr>
          <w:t>2017 г</w:t>
        </w:r>
      </w:smartTag>
      <w:r w:rsidRPr="009D04AB">
        <w:rPr>
          <w:i/>
          <w:color w:val="000000"/>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proofErr w:type="gramStart"/>
      <w:r w:rsidRPr="009D04AB">
        <w:rPr>
          <w:i/>
          <w:color w:val="000000"/>
        </w:rPr>
        <w:t>должности;*</w:t>
      </w:r>
      <w:proofErr w:type="gramEnd"/>
    </w:p>
    <w:p w:rsidR="0088751F" w:rsidRPr="009D04AB" w:rsidRDefault="0088751F" w:rsidP="0088751F">
      <w:pPr>
        <w:ind w:firstLine="709"/>
        <w:jc w:val="both"/>
        <w:rPr>
          <w:i/>
          <w:color w:val="000000"/>
        </w:rPr>
      </w:pPr>
      <w:r w:rsidRPr="009D04AB">
        <w:rPr>
          <w:i/>
          <w:color w:val="00000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9D04AB">
        <w:rPr>
          <w:i/>
          <w:color w:val="000000"/>
        </w:rPr>
        <w:t>»;*</w:t>
      </w:r>
      <w:proofErr w:type="gramEnd"/>
    </w:p>
    <w:p w:rsidR="0088751F" w:rsidRPr="009D04AB" w:rsidRDefault="0088751F" w:rsidP="0088751F">
      <w:pPr>
        <w:ind w:firstLine="709"/>
        <w:jc w:val="both"/>
        <w:rPr>
          <w:i/>
          <w:color w:val="000000"/>
        </w:rPr>
      </w:pPr>
      <w:r w:rsidRPr="009D04AB">
        <w:rPr>
          <w:i/>
          <w:color w:val="000000"/>
        </w:rPr>
        <w:t>34) исключен в связи с вступлением в силу Федерального закона от 28 декабрь 2013г.  № 416-ФЗ;</w:t>
      </w:r>
    </w:p>
    <w:p w:rsidR="0088751F" w:rsidRPr="009D04AB" w:rsidRDefault="0088751F" w:rsidP="0088751F">
      <w:pPr>
        <w:ind w:firstLine="709"/>
        <w:jc w:val="both"/>
        <w:rPr>
          <w:i/>
          <w:color w:val="000000"/>
        </w:rPr>
      </w:pPr>
      <w:r w:rsidRPr="009D04AB">
        <w:rPr>
          <w:i/>
          <w:color w:val="000000"/>
        </w:rPr>
        <w:lastRenderedPageBreak/>
        <w:t>35) исключен в связи с вступлением в силу Федерального закона от 14 октябрь 2014г.  № 307-ФЗ;</w:t>
      </w:r>
    </w:p>
    <w:p w:rsidR="0088751F" w:rsidRPr="009D04AB" w:rsidRDefault="0088751F" w:rsidP="0088751F">
      <w:pPr>
        <w:ind w:firstLine="709"/>
        <w:jc w:val="both"/>
        <w:rPr>
          <w:i/>
          <w:color w:val="000000"/>
        </w:rPr>
      </w:pPr>
      <w:r w:rsidRPr="009D04AB">
        <w:rPr>
          <w:i/>
          <w:color w:val="000000"/>
        </w:rPr>
        <w:t>36)</w:t>
      </w:r>
      <w:r w:rsidRPr="009D04AB">
        <w:t xml:space="preserve"> </w:t>
      </w:r>
      <w:proofErr w:type="gramStart"/>
      <w:r w:rsidRPr="009D04AB">
        <w:rPr>
          <w:i/>
          <w:color w:val="000000"/>
        </w:rPr>
        <w:t>обеспечение  выполнения</w:t>
      </w:r>
      <w:proofErr w:type="gramEnd"/>
      <w:r w:rsidRPr="009D04AB">
        <w:rPr>
          <w:i/>
          <w:color w:val="000000"/>
        </w:rPr>
        <w:t xml:space="preserve">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751F" w:rsidRPr="009D04AB" w:rsidRDefault="0088751F" w:rsidP="0088751F">
      <w:pPr>
        <w:ind w:firstLine="709"/>
        <w:jc w:val="both"/>
        <w:rPr>
          <w:i/>
          <w:color w:val="000000"/>
        </w:rPr>
      </w:pPr>
      <w:r w:rsidRPr="009D04AB">
        <w:rPr>
          <w:i/>
          <w:color w:val="000000"/>
        </w:rPr>
        <w:t xml:space="preserve">37) осуществление мер по противодействию коррупции в границах </w:t>
      </w:r>
      <w:proofErr w:type="gramStart"/>
      <w:r w:rsidRPr="009D04AB">
        <w:rPr>
          <w:i/>
          <w:color w:val="000000"/>
        </w:rPr>
        <w:t>поселения.*</w:t>
      </w:r>
      <w:proofErr w:type="gramEnd"/>
    </w:p>
    <w:p w:rsidR="0088751F" w:rsidRPr="009D04AB" w:rsidRDefault="0088751F" w:rsidP="0088751F">
      <w:pPr>
        <w:spacing w:before="120" w:after="120"/>
        <w:ind w:firstLine="709"/>
        <w:jc w:val="both"/>
        <w:rPr>
          <w:color w:val="000000"/>
        </w:rPr>
      </w:pPr>
      <w:r w:rsidRPr="009D04AB">
        <w:rPr>
          <w:i/>
          <w:color w:val="000000"/>
        </w:rPr>
        <w:t>Примечание: * – вопросы, осуществляемые за счет объектов управления</w:t>
      </w:r>
      <w:r w:rsidRPr="009D04AB">
        <w:rPr>
          <w:color w:val="000000"/>
        </w:rPr>
        <w:t>.</w:t>
      </w:r>
    </w:p>
    <w:p w:rsidR="0088751F" w:rsidRPr="009D04AB" w:rsidRDefault="0088751F" w:rsidP="0088751F">
      <w:pPr>
        <w:ind w:firstLine="709"/>
        <w:jc w:val="both"/>
        <w:rPr>
          <w:color w:val="000000"/>
        </w:rPr>
      </w:pPr>
      <w:r w:rsidRPr="009D04AB">
        <w:rPr>
          <w:color w:val="000000"/>
        </w:rPr>
        <w:t>В ходе анализа установлен перечень объектов местного значения поселения, приведенный в таблице 2.1.</w:t>
      </w:r>
    </w:p>
    <w:p w:rsidR="0088751F" w:rsidRPr="009D04AB" w:rsidRDefault="0088751F" w:rsidP="0088751F">
      <w:pPr>
        <w:spacing w:before="120" w:after="120"/>
        <w:ind w:firstLine="709"/>
        <w:rPr>
          <w:b/>
          <w:color w:val="000000"/>
        </w:rPr>
      </w:pPr>
      <w:r w:rsidRPr="009D04AB">
        <w:rPr>
          <w:b/>
          <w:color w:val="000000"/>
        </w:rPr>
        <w:t>Таблица 2.1 – Перечень объектов местного значения поселения в отношении которых устанавливаются расчетные показатели</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88751F" w:rsidRPr="009D04AB" w:rsidTr="008E4018">
        <w:trPr>
          <w:trHeight w:val="315"/>
          <w:tblHeader/>
        </w:trPr>
        <w:tc>
          <w:tcPr>
            <w:tcW w:w="9796" w:type="dxa"/>
            <w:tcBorders>
              <w:bottom w:val="single" w:sz="12" w:space="0" w:color="auto"/>
            </w:tcBorders>
            <w:shd w:val="clear" w:color="auto" w:fill="auto"/>
            <w:noWrap/>
            <w:vAlign w:val="center"/>
          </w:tcPr>
          <w:p w:rsidR="0088751F" w:rsidRPr="009D04AB" w:rsidRDefault="0088751F" w:rsidP="008E4018">
            <w:pPr>
              <w:jc w:val="center"/>
              <w:rPr>
                <w:bCs/>
                <w:color w:val="000000"/>
              </w:rPr>
            </w:pPr>
            <w:r w:rsidRPr="009D04AB">
              <w:rPr>
                <w:bCs/>
                <w:color w:val="000000"/>
              </w:rPr>
              <w:t>Наименование объектов местного значения поселения</w:t>
            </w:r>
          </w:p>
        </w:tc>
      </w:tr>
      <w:tr w:rsidR="0088751F" w:rsidRPr="009D04AB" w:rsidTr="008E4018">
        <w:trPr>
          <w:trHeight w:val="188"/>
          <w:tblHeader/>
        </w:trPr>
        <w:tc>
          <w:tcPr>
            <w:tcW w:w="9796" w:type="dxa"/>
            <w:tcBorders>
              <w:top w:val="single" w:sz="12" w:space="0" w:color="auto"/>
              <w:bottom w:val="single" w:sz="12" w:space="0" w:color="auto"/>
            </w:tcBorders>
            <w:shd w:val="clear" w:color="auto" w:fill="auto"/>
            <w:noWrap/>
            <w:vAlign w:val="center"/>
          </w:tcPr>
          <w:p w:rsidR="0088751F" w:rsidRPr="009D04AB" w:rsidRDefault="0088751F" w:rsidP="008E4018">
            <w:pPr>
              <w:jc w:val="center"/>
              <w:rPr>
                <w:bCs/>
                <w:color w:val="000000"/>
              </w:rPr>
            </w:pPr>
            <w:r w:rsidRPr="009D04AB">
              <w:rPr>
                <w:bCs/>
                <w:color w:val="000000"/>
              </w:rPr>
              <w:t>1</w:t>
            </w:r>
          </w:p>
        </w:tc>
      </w:tr>
      <w:tr w:rsidR="0088751F" w:rsidRPr="009D04AB" w:rsidTr="008E4018">
        <w:trPr>
          <w:trHeight w:val="315"/>
        </w:trPr>
        <w:tc>
          <w:tcPr>
            <w:tcW w:w="9796" w:type="dxa"/>
            <w:tcBorders>
              <w:top w:val="single" w:sz="6" w:space="0" w:color="auto"/>
              <w:bottom w:val="single" w:sz="6" w:space="0" w:color="auto"/>
            </w:tcBorders>
            <w:shd w:val="clear" w:color="auto" w:fill="auto"/>
            <w:noWrap/>
            <w:vAlign w:val="center"/>
          </w:tcPr>
          <w:p w:rsidR="0088751F" w:rsidRPr="009D04AB" w:rsidRDefault="0088751F" w:rsidP="008E4018">
            <w:pPr>
              <w:rPr>
                <w:b/>
                <w:bCs/>
                <w:color w:val="000000"/>
              </w:rPr>
            </w:pPr>
            <w:r w:rsidRPr="009D04AB">
              <w:rPr>
                <w:b/>
                <w:bCs/>
                <w:color w:val="000000"/>
              </w:rPr>
              <w:t>Жилой фонд</w:t>
            </w:r>
          </w:p>
        </w:tc>
      </w:tr>
      <w:tr w:rsidR="0088751F" w:rsidRPr="009D04AB" w:rsidTr="008E4018">
        <w:trPr>
          <w:trHeight w:val="141"/>
        </w:trPr>
        <w:tc>
          <w:tcPr>
            <w:tcW w:w="9796" w:type="dxa"/>
            <w:tcBorders>
              <w:top w:val="single" w:sz="6" w:space="0" w:color="auto"/>
              <w:bottom w:val="single" w:sz="6" w:space="0" w:color="auto"/>
            </w:tcBorders>
            <w:shd w:val="clear" w:color="auto" w:fill="auto"/>
            <w:noWrap/>
            <w:vAlign w:val="center"/>
          </w:tcPr>
          <w:p w:rsidR="0088751F" w:rsidRPr="009D04AB" w:rsidRDefault="0088751F" w:rsidP="008E4018">
            <w:pPr>
              <w:rPr>
                <w:bCs/>
                <w:color w:val="000000"/>
              </w:rPr>
            </w:pPr>
            <w:r w:rsidRPr="009D04AB">
              <w:rPr>
                <w:bCs/>
                <w:color w:val="000000"/>
              </w:rPr>
              <w:t>объекты муниципального жилищного фонда</w:t>
            </w:r>
          </w:p>
        </w:tc>
      </w:tr>
      <w:tr w:rsidR="0088751F" w:rsidRPr="009D04AB" w:rsidTr="008E4018">
        <w:trPr>
          <w:trHeight w:val="315"/>
        </w:trPr>
        <w:tc>
          <w:tcPr>
            <w:tcW w:w="9796" w:type="dxa"/>
            <w:tcBorders>
              <w:top w:val="single" w:sz="6" w:space="0" w:color="auto"/>
            </w:tcBorders>
            <w:shd w:val="clear" w:color="auto" w:fill="auto"/>
            <w:noWrap/>
            <w:vAlign w:val="center"/>
          </w:tcPr>
          <w:p w:rsidR="0088751F" w:rsidRPr="009D04AB" w:rsidRDefault="0088751F" w:rsidP="008E4018">
            <w:pPr>
              <w:rPr>
                <w:b/>
                <w:bCs/>
                <w:color w:val="000000"/>
              </w:rPr>
            </w:pPr>
            <w:r w:rsidRPr="009D04AB">
              <w:rPr>
                <w:b/>
                <w:bCs/>
                <w:color w:val="000000"/>
              </w:rPr>
              <w:t>Учреждения и предприятия обслуживания</w:t>
            </w:r>
          </w:p>
        </w:tc>
      </w:tr>
      <w:tr w:rsidR="0088751F" w:rsidRPr="009D04AB" w:rsidTr="008E4018">
        <w:trPr>
          <w:trHeight w:val="107"/>
        </w:trPr>
        <w:tc>
          <w:tcPr>
            <w:tcW w:w="9796" w:type="dxa"/>
            <w:shd w:val="clear" w:color="auto" w:fill="auto"/>
            <w:noWrap/>
            <w:vAlign w:val="center"/>
          </w:tcPr>
          <w:p w:rsidR="0088751F" w:rsidRPr="009D04AB" w:rsidRDefault="0088751F" w:rsidP="008E4018">
            <w:pPr>
              <w:rPr>
                <w:color w:val="000000"/>
              </w:rPr>
            </w:pPr>
            <w:r w:rsidRPr="009D04AB">
              <w:rPr>
                <w:color w:val="000000"/>
              </w:rPr>
              <w:t>объекты культуры и досуга, в том числе библиотеки</w:t>
            </w:r>
          </w:p>
        </w:tc>
      </w:tr>
      <w:tr w:rsidR="0088751F" w:rsidRPr="009D04AB" w:rsidTr="008E4018">
        <w:trPr>
          <w:trHeight w:val="267"/>
        </w:trPr>
        <w:tc>
          <w:tcPr>
            <w:tcW w:w="9796" w:type="dxa"/>
            <w:shd w:val="clear" w:color="auto" w:fill="auto"/>
            <w:noWrap/>
            <w:vAlign w:val="center"/>
          </w:tcPr>
          <w:p w:rsidR="0088751F" w:rsidRPr="009D04AB" w:rsidRDefault="0088751F" w:rsidP="008E4018">
            <w:pPr>
              <w:rPr>
                <w:color w:val="000000"/>
              </w:rPr>
            </w:pPr>
            <w:r w:rsidRPr="009D04AB">
              <w:rPr>
                <w:color w:val="000000"/>
              </w:rPr>
              <w:t>муниципальные архивы</w:t>
            </w:r>
          </w:p>
        </w:tc>
      </w:tr>
      <w:tr w:rsidR="0088751F" w:rsidRPr="009D04AB" w:rsidTr="008E4018">
        <w:trPr>
          <w:trHeight w:val="143"/>
        </w:trPr>
        <w:tc>
          <w:tcPr>
            <w:tcW w:w="9796" w:type="dxa"/>
            <w:shd w:val="clear" w:color="auto" w:fill="auto"/>
            <w:noWrap/>
            <w:vAlign w:val="center"/>
          </w:tcPr>
          <w:p w:rsidR="0088751F" w:rsidRPr="009D04AB" w:rsidRDefault="0088751F" w:rsidP="008E4018">
            <w:pPr>
              <w:rPr>
                <w:color w:val="000000"/>
              </w:rPr>
            </w:pPr>
            <w:r w:rsidRPr="009D04AB">
              <w:rPr>
                <w:color w:val="000000"/>
              </w:rPr>
              <w:t>объекты торговли</w:t>
            </w:r>
          </w:p>
        </w:tc>
      </w:tr>
      <w:tr w:rsidR="0088751F" w:rsidRPr="009D04AB" w:rsidTr="008E4018">
        <w:trPr>
          <w:trHeight w:val="146"/>
        </w:trPr>
        <w:tc>
          <w:tcPr>
            <w:tcW w:w="9796" w:type="dxa"/>
            <w:shd w:val="clear" w:color="auto" w:fill="auto"/>
            <w:noWrap/>
            <w:vAlign w:val="center"/>
          </w:tcPr>
          <w:p w:rsidR="0088751F" w:rsidRPr="009D04AB" w:rsidRDefault="0088751F" w:rsidP="008E4018">
            <w:pPr>
              <w:rPr>
                <w:color w:val="000000"/>
              </w:rPr>
            </w:pPr>
            <w:r w:rsidRPr="009D04AB">
              <w:rPr>
                <w:color w:val="000000"/>
              </w:rPr>
              <w:t>объекты физкультуры и массового спорта</w:t>
            </w:r>
          </w:p>
        </w:tc>
      </w:tr>
      <w:tr w:rsidR="0088751F" w:rsidRPr="009D04AB" w:rsidTr="008E4018">
        <w:trPr>
          <w:trHeight w:val="165"/>
        </w:trPr>
        <w:tc>
          <w:tcPr>
            <w:tcW w:w="9796" w:type="dxa"/>
            <w:shd w:val="clear" w:color="auto" w:fill="auto"/>
            <w:noWrap/>
            <w:vAlign w:val="center"/>
          </w:tcPr>
          <w:p w:rsidR="0088751F" w:rsidRPr="009D04AB" w:rsidRDefault="0088751F" w:rsidP="008E4018">
            <w:pPr>
              <w:rPr>
                <w:color w:val="000000"/>
              </w:rPr>
            </w:pPr>
            <w:r w:rsidRPr="009D04AB">
              <w:rPr>
                <w:color w:val="000000"/>
              </w:rPr>
              <w:t>зоны массового кратковременного отдыха</w:t>
            </w:r>
          </w:p>
        </w:tc>
      </w:tr>
      <w:tr w:rsidR="0088751F" w:rsidRPr="009D04AB" w:rsidTr="008E4018">
        <w:trPr>
          <w:trHeight w:val="255"/>
        </w:trPr>
        <w:tc>
          <w:tcPr>
            <w:tcW w:w="9796" w:type="dxa"/>
            <w:shd w:val="clear" w:color="auto" w:fill="auto"/>
            <w:noWrap/>
            <w:vAlign w:val="center"/>
          </w:tcPr>
          <w:p w:rsidR="0088751F" w:rsidRPr="009D04AB" w:rsidRDefault="0088751F" w:rsidP="008E4018">
            <w:pPr>
              <w:rPr>
                <w:color w:val="000000"/>
              </w:rPr>
            </w:pPr>
            <w:r w:rsidRPr="009D04AB">
              <w:rPr>
                <w:color w:val="000000"/>
              </w:rPr>
              <w:t>объекты, предоставляющие ритуальные услуги</w:t>
            </w:r>
          </w:p>
        </w:tc>
      </w:tr>
      <w:tr w:rsidR="0088751F" w:rsidRPr="009D04AB" w:rsidTr="008E4018">
        <w:trPr>
          <w:trHeight w:val="187"/>
        </w:trPr>
        <w:tc>
          <w:tcPr>
            <w:tcW w:w="9796" w:type="dxa"/>
            <w:shd w:val="clear" w:color="auto" w:fill="auto"/>
            <w:noWrap/>
            <w:vAlign w:val="center"/>
          </w:tcPr>
          <w:p w:rsidR="0088751F" w:rsidRPr="009D04AB" w:rsidRDefault="0088751F" w:rsidP="008E4018">
            <w:pPr>
              <w:rPr>
                <w:color w:val="000000"/>
              </w:rPr>
            </w:pPr>
            <w:r w:rsidRPr="009D04AB">
              <w:rPr>
                <w:color w:val="000000"/>
              </w:rPr>
              <w:t>места захоронения</w:t>
            </w:r>
          </w:p>
        </w:tc>
      </w:tr>
      <w:tr w:rsidR="0088751F" w:rsidRPr="009D04AB" w:rsidTr="008E4018">
        <w:trPr>
          <w:trHeight w:val="204"/>
        </w:trPr>
        <w:tc>
          <w:tcPr>
            <w:tcW w:w="9796" w:type="dxa"/>
            <w:tcBorders>
              <w:bottom w:val="single" w:sz="6" w:space="0" w:color="auto"/>
            </w:tcBorders>
            <w:shd w:val="clear" w:color="auto" w:fill="auto"/>
            <w:noWrap/>
            <w:vAlign w:val="center"/>
          </w:tcPr>
          <w:p w:rsidR="0088751F" w:rsidRPr="009D04AB" w:rsidRDefault="0088751F" w:rsidP="008E4018">
            <w:pPr>
              <w:rPr>
                <w:b/>
                <w:color w:val="000000"/>
              </w:rPr>
            </w:pPr>
            <w:r w:rsidRPr="009D04AB">
              <w:rPr>
                <w:b/>
                <w:color w:val="000000"/>
              </w:rPr>
              <w:t>Озелененные территории общего пользования</w:t>
            </w:r>
          </w:p>
        </w:tc>
      </w:tr>
      <w:tr w:rsidR="0088751F" w:rsidRPr="009D04AB" w:rsidTr="008E4018">
        <w:trPr>
          <w:trHeight w:val="223"/>
        </w:trPr>
        <w:tc>
          <w:tcPr>
            <w:tcW w:w="9796" w:type="dxa"/>
            <w:tcBorders>
              <w:top w:val="single" w:sz="6" w:space="0" w:color="auto"/>
              <w:bottom w:val="single" w:sz="4" w:space="0" w:color="auto"/>
            </w:tcBorders>
            <w:shd w:val="clear" w:color="auto" w:fill="auto"/>
            <w:noWrap/>
            <w:vAlign w:val="center"/>
          </w:tcPr>
          <w:p w:rsidR="0088751F" w:rsidRPr="009D04AB" w:rsidRDefault="0088751F" w:rsidP="008E4018">
            <w:pPr>
              <w:rPr>
                <w:b/>
                <w:bCs/>
                <w:color w:val="000000"/>
              </w:rPr>
            </w:pPr>
            <w:r w:rsidRPr="009D04AB">
              <w:rPr>
                <w:b/>
                <w:bCs/>
                <w:color w:val="000000"/>
              </w:rPr>
              <w:t>Проходы (проезды) к водным объектам общего пользования и их береговым полосам</w:t>
            </w:r>
          </w:p>
        </w:tc>
      </w:tr>
      <w:tr w:rsidR="0088751F" w:rsidRPr="009D04AB" w:rsidTr="008E4018">
        <w:trPr>
          <w:trHeight w:val="315"/>
        </w:trPr>
        <w:tc>
          <w:tcPr>
            <w:tcW w:w="9796" w:type="dxa"/>
            <w:tcBorders>
              <w:top w:val="single" w:sz="4" w:space="0" w:color="auto"/>
              <w:bottom w:val="single" w:sz="4" w:space="0" w:color="auto"/>
            </w:tcBorders>
            <w:shd w:val="clear" w:color="auto" w:fill="auto"/>
            <w:vAlign w:val="center"/>
          </w:tcPr>
          <w:p w:rsidR="0088751F" w:rsidRPr="009D04AB" w:rsidRDefault="0088751F" w:rsidP="008E4018">
            <w:pPr>
              <w:rPr>
                <w:color w:val="000000"/>
              </w:rPr>
            </w:pPr>
            <w:r w:rsidRPr="009D04AB">
              <w:rPr>
                <w:b/>
                <w:bCs/>
                <w:color w:val="000000"/>
              </w:rPr>
              <w:t>Транспорт</w:t>
            </w:r>
          </w:p>
        </w:tc>
      </w:tr>
      <w:tr w:rsidR="0088751F" w:rsidRPr="009D04AB" w:rsidTr="008E4018">
        <w:trPr>
          <w:trHeight w:val="290"/>
        </w:trPr>
        <w:tc>
          <w:tcPr>
            <w:tcW w:w="9796" w:type="dxa"/>
            <w:tcBorders>
              <w:top w:val="single" w:sz="4" w:space="0" w:color="auto"/>
              <w:bottom w:val="single" w:sz="4" w:space="0" w:color="auto"/>
            </w:tcBorders>
            <w:shd w:val="clear" w:color="auto" w:fill="auto"/>
            <w:vAlign w:val="center"/>
          </w:tcPr>
          <w:p w:rsidR="0088751F" w:rsidRPr="009D04AB" w:rsidRDefault="0088751F" w:rsidP="008E4018">
            <w:pPr>
              <w:rPr>
                <w:color w:val="000000"/>
              </w:rPr>
            </w:pPr>
            <w:r w:rsidRPr="009D04AB">
              <w:rPr>
                <w:color w:val="000000"/>
              </w:rPr>
              <w:t>автомобильные дороги местного значения в границах населенных пунктов поселения</w:t>
            </w:r>
          </w:p>
        </w:tc>
      </w:tr>
      <w:tr w:rsidR="0088751F" w:rsidRPr="009D04AB" w:rsidTr="008E4018">
        <w:trPr>
          <w:trHeight w:val="266"/>
        </w:trPr>
        <w:tc>
          <w:tcPr>
            <w:tcW w:w="9796" w:type="dxa"/>
            <w:tcBorders>
              <w:top w:val="single" w:sz="4" w:space="0" w:color="auto"/>
              <w:bottom w:val="single" w:sz="4" w:space="0" w:color="auto"/>
            </w:tcBorders>
            <w:shd w:val="clear" w:color="auto" w:fill="auto"/>
            <w:vAlign w:val="center"/>
          </w:tcPr>
          <w:p w:rsidR="0088751F" w:rsidRPr="009D04AB" w:rsidRDefault="0088751F" w:rsidP="008E4018">
            <w:pPr>
              <w:rPr>
                <w:color w:val="000000"/>
              </w:rPr>
            </w:pPr>
            <w:r w:rsidRPr="009D04AB">
              <w:rPr>
                <w:color w:val="000000"/>
              </w:rPr>
              <w:t>сеть общественного транспорта</w:t>
            </w:r>
          </w:p>
        </w:tc>
      </w:tr>
      <w:tr w:rsidR="0088751F" w:rsidRPr="009D04AB" w:rsidTr="008E4018">
        <w:trPr>
          <w:trHeight w:val="70"/>
        </w:trPr>
        <w:tc>
          <w:tcPr>
            <w:tcW w:w="9796" w:type="dxa"/>
            <w:tcBorders>
              <w:top w:val="single" w:sz="4" w:space="0" w:color="auto"/>
              <w:bottom w:val="single" w:sz="4" w:space="0" w:color="auto"/>
            </w:tcBorders>
            <w:shd w:val="clear" w:color="auto" w:fill="auto"/>
            <w:vAlign w:val="center"/>
          </w:tcPr>
          <w:p w:rsidR="0088751F" w:rsidRPr="009D04AB" w:rsidRDefault="0088751F" w:rsidP="008E4018">
            <w:pPr>
              <w:rPr>
                <w:color w:val="000000"/>
              </w:rPr>
            </w:pPr>
            <w:r w:rsidRPr="009D04AB">
              <w:rPr>
                <w:color w:val="000000"/>
              </w:rPr>
              <w:t>сооружения и устройства для хранения транспортных средств</w:t>
            </w:r>
          </w:p>
        </w:tc>
      </w:tr>
      <w:tr w:rsidR="0088751F" w:rsidRPr="009D04AB" w:rsidTr="008E4018">
        <w:trPr>
          <w:trHeight w:val="315"/>
        </w:trPr>
        <w:tc>
          <w:tcPr>
            <w:tcW w:w="9796" w:type="dxa"/>
            <w:tcBorders>
              <w:top w:val="single" w:sz="4" w:space="0" w:color="auto"/>
            </w:tcBorders>
            <w:shd w:val="clear" w:color="auto" w:fill="auto"/>
            <w:vAlign w:val="center"/>
          </w:tcPr>
          <w:p w:rsidR="0088751F" w:rsidRPr="009D04AB" w:rsidRDefault="0088751F" w:rsidP="008E4018">
            <w:pPr>
              <w:rPr>
                <w:b/>
                <w:color w:val="000000"/>
              </w:rPr>
            </w:pPr>
            <w:r w:rsidRPr="009D04AB">
              <w:rPr>
                <w:b/>
                <w:color w:val="000000"/>
              </w:rPr>
              <w:t>Инженерное обеспечение</w:t>
            </w:r>
          </w:p>
        </w:tc>
      </w:tr>
      <w:tr w:rsidR="0088751F" w:rsidRPr="009D04AB" w:rsidTr="008E4018">
        <w:trPr>
          <w:trHeight w:val="246"/>
        </w:trPr>
        <w:tc>
          <w:tcPr>
            <w:tcW w:w="9796" w:type="dxa"/>
            <w:shd w:val="clear" w:color="auto" w:fill="auto"/>
            <w:vAlign w:val="center"/>
          </w:tcPr>
          <w:p w:rsidR="0088751F" w:rsidRPr="009D04AB" w:rsidRDefault="0088751F" w:rsidP="008E4018">
            <w:pPr>
              <w:rPr>
                <w:color w:val="000000"/>
              </w:rPr>
            </w:pPr>
            <w:r w:rsidRPr="009D04AB">
              <w:rPr>
                <w:color w:val="000000"/>
              </w:rPr>
              <w:lastRenderedPageBreak/>
              <w:t>объекты электроснабжения</w:t>
            </w:r>
          </w:p>
        </w:tc>
      </w:tr>
      <w:tr w:rsidR="0088751F" w:rsidRPr="009D04AB" w:rsidTr="008E4018">
        <w:trPr>
          <w:trHeight w:val="315"/>
        </w:trPr>
        <w:tc>
          <w:tcPr>
            <w:tcW w:w="9796" w:type="dxa"/>
            <w:shd w:val="clear" w:color="auto" w:fill="auto"/>
            <w:vAlign w:val="center"/>
          </w:tcPr>
          <w:p w:rsidR="0088751F" w:rsidRPr="009D04AB" w:rsidRDefault="0088751F" w:rsidP="008E4018">
            <w:pPr>
              <w:rPr>
                <w:color w:val="000000"/>
              </w:rPr>
            </w:pPr>
            <w:r w:rsidRPr="009D04AB">
              <w:rPr>
                <w:color w:val="000000"/>
              </w:rPr>
              <w:t>объекты теплоснабжения</w:t>
            </w:r>
          </w:p>
        </w:tc>
      </w:tr>
      <w:tr w:rsidR="0088751F" w:rsidRPr="009D04AB" w:rsidTr="008E4018">
        <w:trPr>
          <w:trHeight w:val="315"/>
        </w:trPr>
        <w:tc>
          <w:tcPr>
            <w:tcW w:w="9796" w:type="dxa"/>
            <w:shd w:val="clear" w:color="auto" w:fill="auto"/>
            <w:vAlign w:val="center"/>
          </w:tcPr>
          <w:p w:rsidR="0088751F" w:rsidRPr="009D04AB" w:rsidRDefault="0088751F" w:rsidP="008E4018">
            <w:pPr>
              <w:rPr>
                <w:color w:val="000000"/>
              </w:rPr>
            </w:pPr>
            <w:r w:rsidRPr="009D04AB">
              <w:rPr>
                <w:color w:val="000000"/>
              </w:rPr>
              <w:t>объекты газоснабжения</w:t>
            </w:r>
          </w:p>
        </w:tc>
      </w:tr>
      <w:tr w:rsidR="0088751F" w:rsidRPr="009D04AB" w:rsidTr="008E4018">
        <w:trPr>
          <w:trHeight w:val="315"/>
        </w:trPr>
        <w:tc>
          <w:tcPr>
            <w:tcW w:w="9796" w:type="dxa"/>
            <w:shd w:val="clear" w:color="auto" w:fill="auto"/>
            <w:vAlign w:val="center"/>
          </w:tcPr>
          <w:p w:rsidR="0088751F" w:rsidRPr="009D04AB" w:rsidRDefault="0088751F" w:rsidP="008E4018">
            <w:pPr>
              <w:rPr>
                <w:color w:val="000000"/>
              </w:rPr>
            </w:pPr>
            <w:r w:rsidRPr="009D04AB">
              <w:rPr>
                <w:color w:val="000000"/>
              </w:rPr>
              <w:t>объекты водоснабжения</w:t>
            </w:r>
          </w:p>
        </w:tc>
      </w:tr>
      <w:tr w:rsidR="0088751F" w:rsidRPr="009D04AB" w:rsidTr="008E4018">
        <w:trPr>
          <w:trHeight w:val="315"/>
        </w:trPr>
        <w:tc>
          <w:tcPr>
            <w:tcW w:w="9796" w:type="dxa"/>
            <w:shd w:val="clear" w:color="auto" w:fill="auto"/>
            <w:vAlign w:val="center"/>
          </w:tcPr>
          <w:p w:rsidR="0088751F" w:rsidRPr="009D04AB" w:rsidRDefault="0088751F" w:rsidP="008E4018">
            <w:pPr>
              <w:rPr>
                <w:color w:val="000000"/>
              </w:rPr>
            </w:pPr>
            <w:r w:rsidRPr="009D04AB">
              <w:rPr>
                <w:color w:val="000000"/>
              </w:rPr>
              <w:t>объекты водоотведения</w:t>
            </w:r>
          </w:p>
        </w:tc>
      </w:tr>
      <w:tr w:rsidR="0088751F" w:rsidRPr="009D04AB" w:rsidTr="008E4018">
        <w:trPr>
          <w:trHeight w:val="359"/>
        </w:trPr>
        <w:tc>
          <w:tcPr>
            <w:tcW w:w="9796" w:type="dxa"/>
            <w:shd w:val="clear" w:color="auto" w:fill="auto"/>
            <w:vAlign w:val="center"/>
          </w:tcPr>
          <w:p w:rsidR="0088751F" w:rsidRPr="009D04AB" w:rsidRDefault="0088751F" w:rsidP="008E4018">
            <w:pPr>
              <w:rPr>
                <w:color w:val="000000"/>
              </w:rPr>
            </w:pPr>
            <w:r w:rsidRPr="009D04AB">
              <w:rPr>
                <w:color w:val="000000"/>
              </w:rPr>
              <w:t>объекты, предназначенные для сбора твердых коммунальных отходов (контейнеры)</w:t>
            </w:r>
          </w:p>
        </w:tc>
      </w:tr>
    </w:tbl>
    <w:p w:rsidR="0088751F" w:rsidRPr="009D04AB" w:rsidRDefault="0088751F" w:rsidP="0088751F">
      <w:pPr>
        <w:spacing w:before="240"/>
        <w:jc w:val="center"/>
        <w:rPr>
          <w:b/>
        </w:rPr>
      </w:pPr>
      <w:r w:rsidRPr="009D04AB">
        <w:rPr>
          <w:b/>
        </w:rPr>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88751F" w:rsidRPr="009D04AB" w:rsidRDefault="0088751F" w:rsidP="0088751F">
      <w:pPr>
        <w:ind w:firstLine="709"/>
        <w:jc w:val="both"/>
      </w:pPr>
      <w:r w:rsidRPr="009D04AB">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88751F" w:rsidRPr="009D04AB" w:rsidRDefault="0088751F" w:rsidP="0088751F">
      <w:pPr>
        <w:ind w:firstLine="709"/>
        <w:jc w:val="both"/>
      </w:pPr>
      <w:r w:rsidRPr="009D04AB">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8751F" w:rsidRPr="009D04AB" w:rsidRDefault="0088751F" w:rsidP="0088751F">
      <w:pPr>
        <w:spacing w:before="120" w:after="120"/>
        <w:ind w:firstLine="709"/>
        <w:jc w:val="center"/>
        <w:rPr>
          <w:b/>
          <w:i/>
        </w:rPr>
      </w:pPr>
      <w:r w:rsidRPr="009D04AB">
        <w:rPr>
          <w:b/>
          <w:bCs/>
        </w:rPr>
        <w:t>3.1 Муниципальный жилой фонд</w:t>
      </w:r>
    </w:p>
    <w:p w:rsidR="0088751F" w:rsidRPr="009D04AB" w:rsidRDefault="0088751F" w:rsidP="0088751F">
      <w:pPr>
        <w:ind w:firstLine="709"/>
        <w:jc w:val="both"/>
        <w:rPr>
          <w:bCs/>
        </w:rPr>
      </w:pPr>
      <w:r w:rsidRPr="009D04AB">
        <w:rPr>
          <w:bCs/>
          <w:color w:val="000000"/>
        </w:rPr>
        <w:t xml:space="preserve">Согласно обязательному к применению п. 5.3 СП 42.13330.2016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w:t>
      </w:r>
      <w:smartTag w:uri="urn:schemas-microsoft-com:office:smarttags" w:element="metricconverter">
        <w:smartTagPr>
          <w:attr w:name="ProductID" w:val="2014 г"/>
        </w:smartTagPr>
        <w:r w:rsidRPr="009D04AB">
          <w:rPr>
            <w:bCs/>
            <w:color w:val="000000"/>
          </w:rPr>
          <w:t>2014 г</w:t>
        </w:r>
      </w:smartTag>
      <w:r w:rsidRPr="009D04AB">
        <w:rPr>
          <w:bCs/>
          <w:color w:val="000000"/>
        </w:rPr>
        <w:t xml:space="preserve">.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 программы. Объем </w:t>
      </w:r>
      <w:proofErr w:type="gramStart"/>
      <w:r w:rsidRPr="009D04AB">
        <w:rPr>
          <w:bCs/>
          <w:color w:val="000000"/>
        </w:rPr>
        <w:t>жилищного фонда</w:t>
      </w:r>
      <w:proofErr w:type="gramEnd"/>
      <w:r w:rsidRPr="009D04AB">
        <w:rPr>
          <w:bCs/>
          <w:color w:val="000000"/>
        </w:rPr>
        <w:t xml:space="preserve">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9D04AB">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88751F" w:rsidRPr="009D04AB" w:rsidRDefault="0088751F" w:rsidP="0088751F">
      <w:pPr>
        <w:ind w:firstLine="709"/>
        <w:jc w:val="both"/>
      </w:pPr>
      <w:r w:rsidRPr="009D04AB">
        <w:t xml:space="preserve">Поскольку на сегодняшний день норма предоставления площади жилого помещения </w:t>
      </w:r>
      <w:r w:rsidRPr="009D04AB">
        <w:rPr>
          <w:bCs/>
        </w:rPr>
        <w:t>для обеспечения малоимущих граждан</w:t>
      </w:r>
      <w:r w:rsidRPr="009D04AB">
        <w:t xml:space="preserve"> муниципального образования «</w:t>
      </w:r>
      <w:proofErr w:type="spellStart"/>
      <w:r w:rsidRPr="009D04AB">
        <w:t>Гаханы</w:t>
      </w:r>
      <w:proofErr w:type="spellEnd"/>
      <w:r w:rsidRPr="009D04AB">
        <w:t xml:space="preserve">» не установлена, то минимальную обеспеченность населения, имеющего право на предоставление жилого помещения, </w:t>
      </w:r>
      <w:r w:rsidRPr="009D04AB">
        <w:lastRenderedPageBreak/>
        <w:t xml:space="preserve">предлагается принять согласно </w:t>
      </w:r>
      <w:r>
        <w:t>Региональным</w:t>
      </w:r>
      <w:r w:rsidRPr="009D04AB">
        <w:t xml:space="preserve"> норматив</w:t>
      </w:r>
      <w:r>
        <w:t>ам</w:t>
      </w:r>
      <w:r w:rsidRPr="009D04AB">
        <w:t xml:space="preserve"> градостроительного проектирования Иркутской области в размере </w:t>
      </w:r>
      <w:smartTag w:uri="urn:schemas-microsoft-com:office:smarttags" w:element="metricconverter">
        <w:smartTagPr>
          <w:attr w:name="ProductID" w:val="14 м2"/>
        </w:smartTagPr>
        <w:r w:rsidRPr="009D04AB">
          <w:t>14 м</w:t>
        </w:r>
        <w:r w:rsidRPr="009D04AB">
          <w:rPr>
            <w:vertAlign w:val="superscript"/>
          </w:rPr>
          <w:t>2</w:t>
        </w:r>
      </w:smartTag>
      <w:r w:rsidRPr="009D04AB">
        <w:t xml:space="preserve"> общей жилой площади на одного человека.</w:t>
      </w:r>
    </w:p>
    <w:p w:rsidR="0088751F" w:rsidRPr="009D04AB" w:rsidRDefault="0088751F" w:rsidP="0088751F">
      <w:pPr>
        <w:overflowPunct w:val="0"/>
        <w:autoSpaceDE w:val="0"/>
        <w:autoSpaceDN w:val="0"/>
        <w:adjustRightInd w:val="0"/>
        <w:ind w:firstLine="709"/>
        <w:jc w:val="both"/>
        <w:rPr>
          <w:highlight w:val="yellow"/>
        </w:rPr>
      </w:pPr>
      <w:r>
        <w:t>Согласно Региональным</w:t>
      </w:r>
      <w:r w:rsidRPr="009D04AB">
        <w:t xml:space="preserve"> норматив</w:t>
      </w:r>
      <w:r>
        <w:t>ам</w:t>
      </w:r>
      <w:r w:rsidRPr="009D04AB">
        <w:t xml:space="preserve"> градостроительного проектирования Иркутской области</w:t>
      </w:r>
      <w:r>
        <w:t xml:space="preserve"> расчетный показатель минимально допустимого уровня обеспеченности жилыми помещениями в общежитиях, относящихся к специализированному жилищному фонду Иркутской области, составляет </w:t>
      </w:r>
      <w:smartTag w:uri="urn:schemas-microsoft-com:office:smarttags" w:element="metricconverter">
        <w:smartTagPr>
          <w:attr w:name="ProductID" w:val="6,0 м2"/>
        </w:smartTagPr>
        <w:r w:rsidRPr="008C1D4F">
          <w:t>6,0 м</w:t>
        </w:r>
        <w:r w:rsidRPr="008C1D4F">
          <w:rPr>
            <w:vertAlign w:val="superscript"/>
          </w:rPr>
          <w:t>2</w:t>
        </w:r>
      </w:smartTag>
      <w:r w:rsidRPr="008C1D4F">
        <w:t xml:space="preserve"> общей площади на 1 че</w:t>
      </w:r>
      <w:r>
        <w:t xml:space="preserve">ловека. Расчетный показатель минимально допустимого уровня обеспеченности жилыми помещениями специализированного жилищного фонда Иркутской области, предоставляемыми детям-сиротам и детям, оставшимся без попечения родителей, составляет </w:t>
      </w:r>
      <w:smartTag w:uri="urn:schemas-microsoft-com:office:smarttags" w:element="metricconverter">
        <w:smartTagPr>
          <w:attr w:name="ProductID" w:val="33,0 м2"/>
        </w:smartTagPr>
        <w:r>
          <w:t>33</w:t>
        </w:r>
        <w:r w:rsidRPr="008C1D4F">
          <w:t>,0 м</w:t>
        </w:r>
        <w:r w:rsidRPr="008C1D4F">
          <w:rPr>
            <w:vertAlign w:val="superscript"/>
          </w:rPr>
          <w:t>2</w:t>
        </w:r>
      </w:smartTag>
      <w:r w:rsidRPr="008C1D4F">
        <w:t xml:space="preserve"> общей площади на 1 че</w:t>
      </w:r>
      <w:r>
        <w:t>ловека.</w:t>
      </w:r>
    </w:p>
    <w:p w:rsidR="0088751F" w:rsidRPr="009D04AB" w:rsidRDefault="0088751F" w:rsidP="0088751F">
      <w:pPr>
        <w:ind w:firstLine="709"/>
        <w:jc w:val="both"/>
      </w:pPr>
      <w:r w:rsidRPr="009D04AB">
        <w:t>Средняя расчетная жилищная обеспеченность устанавливается генеральным планом.</w:t>
      </w:r>
    </w:p>
    <w:p w:rsidR="0088751F" w:rsidRPr="009D04AB" w:rsidRDefault="0088751F" w:rsidP="0088751F">
      <w:pPr>
        <w:ind w:firstLine="709"/>
        <w:jc w:val="both"/>
        <w:rPr>
          <w:rFonts w:eastAsia="Calibri"/>
        </w:rPr>
      </w:pPr>
      <w:r>
        <w:t>Расчетным показателем максимально допустимого уровня</w:t>
      </w:r>
      <w:r w:rsidRPr="009D04AB">
        <w:t xml:space="preserve"> территориальной доступности жилых помещений муниципального жилищного фонда </w:t>
      </w:r>
      <w:r>
        <w:t>предлагается принять согласно Региональным</w:t>
      </w:r>
      <w:r w:rsidRPr="009D04AB">
        <w:t xml:space="preserve"> норматив</w:t>
      </w:r>
      <w:r>
        <w:t>ам</w:t>
      </w:r>
      <w:r w:rsidRPr="009D04AB">
        <w:t xml:space="preserve"> градостроительного проектирования Иркутской области</w:t>
      </w:r>
      <w:r>
        <w:t xml:space="preserve"> пешеходную доступность до административного центра сельского поселения и обратно в течение рабочего дня и транспортную доступность до административного центра муниципального района и обратно в течение рабочего дня</w:t>
      </w:r>
      <w:r w:rsidRPr="009D04AB">
        <w:t>.</w:t>
      </w:r>
    </w:p>
    <w:p w:rsidR="0088751F" w:rsidRPr="009D04AB" w:rsidRDefault="0088751F" w:rsidP="0088751F">
      <w:pPr>
        <w:spacing w:before="120" w:after="120"/>
        <w:ind w:firstLine="709"/>
        <w:jc w:val="center"/>
        <w:rPr>
          <w:b/>
        </w:rPr>
      </w:pPr>
      <w:r w:rsidRPr="009D04AB">
        <w:rPr>
          <w:b/>
        </w:rPr>
        <w:t>3.2 Учреждения и предприятия обслуживания</w:t>
      </w:r>
    </w:p>
    <w:p w:rsidR="0088751F" w:rsidRPr="009D04AB" w:rsidRDefault="0088751F" w:rsidP="0088751F">
      <w:pPr>
        <w:pStyle w:val="3f0"/>
        <w:shd w:val="clear" w:color="auto" w:fill="auto"/>
        <w:spacing w:before="120" w:after="120" w:line="240" w:lineRule="auto"/>
        <w:ind w:firstLine="709"/>
        <w:jc w:val="center"/>
        <w:rPr>
          <w:b/>
          <w:sz w:val="22"/>
          <w:szCs w:val="22"/>
        </w:rPr>
      </w:pPr>
      <w:r w:rsidRPr="009D04AB">
        <w:rPr>
          <w:b/>
          <w:sz w:val="22"/>
          <w:szCs w:val="22"/>
        </w:rPr>
        <w:t>3.2.1 Объекты физкультуры и массового спорта</w:t>
      </w:r>
    </w:p>
    <w:p w:rsidR="0088751F" w:rsidRPr="009D04AB" w:rsidRDefault="0088751F" w:rsidP="0088751F">
      <w:pPr>
        <w:ind w:firstLine="709"/>
        <w:jc w:val="both"/>
        <w:outlineLvl w:val="0"/>
      </w:pPr>
      <w:r w:rsidRPr="009D04AB">
        <w:t>Минимально допустимый уровень обеспеченности населения муниципального образования «</w:t>
      </w:r>
      <w:proofErr w:type="spellStart"/>
      <w:r w:rsidRPr="009D04AB">
        <w:t>Гаханы</w:t>
      </w:r>
      <w:proofErr w:type="spellEnd"/>
      <w:r w:rsidRPr="009D04AB">
        <w:t>» объектами физической культуры и массового спорта принимается по таблице 3.1 и определяется по формуле:</w:t>
      </w:r>
    </w:p>
    <w:p w:rsidR="0088751F" w:rsidRPr="009D04AB" w:rsidRDefault="0088751F" w:rsidP="0088751F">
      <w:pPr>
        <w:spacing w:before="120" w:after="120"/>
        <w:jc w:val="both"/>
        <w:rPr>
          <w:i/>
          <w:iCs/>
        </w:rPr>
      </w:pPr>
      <w:r w:rsidRPr="009D04AB">
        <w:rPr>
          <w:bCs/>
          <w:i/>
          <w:iCs/>
        </w:rPr>
        <w:t>П= П</w:t>
      </w:r>
      <w:r w:rsidRPr="009D04AB">
        <w:rPr>
          <w:bCs/>
          <w:i/>
          <w:iCs/>
          <w:vertAlign w:val="subscript"/>
        </w:rPr>
        <w:t xml:space="preserve">б </w:t>
      </w:r>
      <w:r w:rsidRPr="009D04AB">
        <w:rPr>
          <w:bCs/>
          <w:i/>
          <w:iCs/>
        </w:rPr>
        <w:t xml:space="preserve">∙ </w:t>
      </w:r>
      <w:proofErr w:type="spellStart"/>
      <w:r w:rsidRPr="009D04AB">
        <w:rPr>
          <w:i/>
        </w:rPr>
        <w:t>Кр</w:t>
      </w:r>
      <w:proofErr w:type="spellEnd"/>
      <w:r w:rsidRPr="009D04AB">
        <w:rPr>
          <w:i/>
          <w:iCs/>
        </w:rPr>
        <w:t>,</w:t>
      </w:r>
    </w:p>
    <w:p w:rsidR="0088751F" w:rsidRPr="009D04AB" w:rsidRDefault="0088751F" w:rsidP="0088751F">
      <w:pPr>
        <w:ind w:firstLine="709"/>
        <w:jc w:val="both"/>
      </w:pPr>
      <w:r w:rsidRPr="009D04AB">
        <w:rPr>
          <w:iCs/>
        </w:rPr>
        <w:t>где</w:t>
      </w:r>
      <w:r w:rsidRPr="009D04AB">
        <w:rPr>
          <w:i/>
          <w:iCs/>
        </w:rPr>
        <w:t xml:space="preserve"> </w:t>
      </w:r>
      <w:r w:rsidRPr="009D04AB">
        <w:t>П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88751F" w:rsidRPr="009D04AB" w:rsidRDefault="0088751F" w:rsidP="0088751F">
      <w:pPr>
        <w:ind w:firstLine="709"/>
        <w:jc w:val="both"/>
      </w:pPr>
      <w:r w:rsidRPr="009D04AB">
        <w:t>П</w:t>
      </w:r>
      <w:r w:rsidRPr="009D04AB">
        <w:rPr>
          <w:vertAlign w:val="subscript"/>
        </w:rPr>
        <w:t>б</w:t>
      </w:r>
      <w:r w:rsidRPr="009D04AB">
        <w:t xml:space="preserve"> – базовые показатели обеспеченности объектами физической культуры и массового спорта;</w:t>
      </w:r>
    </w:p>
    <w:p w:rsidR="0088751F" w:rsidRPr="009D04AB" w:rsidRDefault="0088751F" w:rsidP="0088751F">
      <w:pPr>
        <w:spacing w:after="120"/>
        <w:ind w:firstLine="709"/>
        <w:jc w:val="both"/>
        <w:outlineLvl w:val="0"/>
      </w:pPr>
      <w:proofErr w:type="spellStart"/>
      <w:r w:rsidRPr="009D04AB">
        <w:t>К</w:t>
      </w:r>
      <w:r w:rsidRPr="009D04AB">
        <w:rPr>
          <w:vertAlign w:val="subscript"/>
        </w:rPr>
        <w:t>р</w:t>
      </w:r>
      <w:proofErr w:type="spellEnd"/>
      <w:r w:rsidRPr="009D04AB">
        <w:t xml:space="preserve"> – зональный коэффициент развития.</w:t>
      </w:r>
    </w:p>
    <w:p w:rsidR="0088751F" w:rsidRPr="009D04AB" w:rsidRDefault="0088751F" w:rsidP="0088751F">
      <w:pPr>
        <w:spacing w:before="120" w:after="120"/>
        <w:ind w:firstLine="709"/>
        <w:rPr>
          <w:b/>
        </w:rPr>
      </w:pPr>
      <w:r w:rsidRPr="009D04AB">
        <w:rPr>
          <w:b/>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126"/>
        <w:gridCol w:w="3685"/>
      </w:tblGrid>
      <w:tr w:rsidR="0088751F" w:rsidRPr="009D04AB" w:rsidTr="008E4018">
        <w:trPr>
          <w:cantSplit/>
          <w:trHeight w:val="421"/>
          <w:tblHeader/>
          <w:jc w:val="center"/>
        </w:trPr>
        <w:tc>
          <w:tcPr>
            <w:tcW w:w="1985"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Наименование</w:t>
            </w:r>
          </w:p>
        </w:tc>
        <w:tc>
          <w:tcPr>
            <w:tcW w:w="1843"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Единица</w:t>
            </w:r>
          </w:p>
          <w:p w:rsidR="0088751F" w:rsidRPr="009D04AB" w:rsidRDefault="0088751F" w:rsidP="008E4018">
            <w:pPr>
              <w:jc w:val="center"/>
              <w:rPr>
                <w:bCs/>
              </w:rPr>
            </w:pPr>
            <w:r w:rsidRPr="009D04AB">
              <w:rPr>
                <w:bCs/>
              </w:rPr>
              <w:t>измерения</w:t>
            </w:r>
          </w:p>
        </w:tc>
        <w:tc>
          <w:tcPr>
            <w:tcW w:w="2126"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Показатель</w:t>
            </w:r>
          </w:p>
          <w:p w:rsidR="0088751F" w:rsidRPr="009D04AB" w:rsidRDefault="0088751F" w:rsidP="008E4018">
            <w:pPr>
              <w:jc w:val="center"/>
              <w:rPr>
                <w:bCs/>
              </w:rPr>
            </w:pPr>
            <w:r w:rsidRPr="009D04AB">
              <w:rPr>
                <w:bCs/>
              </w:rPr>
              <w:t>(расчет)</w:t>
            </w:r>
          </w:p>
        </w:tc>
        <w:tc>
          <w:tcPr>
            <w:tcW w:w="3685" w:type="dxa"/>
            <w:tcBorders>
              <w:top w:val="single" w:sz="12" w:space="0" w:color="auto"/>
              <w:bottom w:val="single" w:sz="12" w:space="0" w:color="auto"/>
            </w:tcBorders>
            <w:vAlign w:val="center"/>
          </w:tcPr>
          <w:p w:rsidR="0088751F" w:rsidRPr="009D04AB" w:rsidRDefault="0088751F" w:rsidP="008E4018">
            <w:pPr>
              <w:jc w:val="center"/>
            </w:pPr>
            <w:r w:rsidRPr="009D04AB">
              <w:t>Обоснование</w:t>
            </w:r>
          </w:p>
        </w:tc>
      </w:tr>
      <w:tr w:rsidR="0088751F" w:rsidRPr="009D04AB" w:rsidTr="008E4018">
        <w:trPr>
          <w:cantSplit/>
          <w:trHeight w:val="160"/>
          <w:tblHeader/>
          <w:jc w:val="center"/>
        </w:trPr>
        <w:tc>
          <w:tcPr>
            <w:tcW w:w="1985"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1</w:t>
            </w:r>
          </w:p>
        </w:tc>
        <w:tc>
          <w:tcPr>
            <w:tcW w:w="1843"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2</w:t>
            </w:r>
          </w:p>
        </w:tc>
        <w:tc>
          <w:tcPr>
            <w:tcW w:w="2126"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3</w:t>
            </w:r>
          </w:p>
        </w:tc>
        <w:tc>
          <w:tcPr>
            <w:tcW w:w="3685" w:type="dxa"/>
            <w:tcBorders>
              <w:top w:val="single" w:sz="12" w:space="0" w:color="auto"/>
              <w:bottom w:val="single" w:sz="12" w:space="0" w:color="auto"/>
            </w:tcBorders>
            <w:vAlign w:val="center"/>
          </w:tcPr>
          <w:p w:rsidR="0088751F" w:rsidRPr="009D04AB" w:rsidRDefault="0088751F" w:rsidP="008E4018">
            <w:pPr>
              <w:jc w:val="center"/>
            </w:pPr>
            <w:r w:rsidRPr="009D04AB">
              <w:t>4</w:t>
            </w:r>
          </w:p>
        </w:tc>
      </w:tr>
      <w:tr w:rsidR="0088751F" w:rsidRPr="009D04AB" w:rsidTr="008E4018">
        <w:trPr>
          <w:cantSplit/>
          <w:trHeight w:val="874"/>
          <w:jc w:val="center"/>
        </w:trPr>
        <w:tc>
          <w:tcPr>
            <w:tcW w:w="1985" w:type="dxa"/>
            <w:tcBorders>
              <w:top w:val="single" w:sz="12" w:space="0" w:color="auto"/>
            </w:tcBorders>
            <w:vAlign w:val="center"/>
          </w:tcPr>
          <w:p w:rsidR="0088751F" w:rsidRPr="009D04AB" w:rsidRDefault="0088751F" w:rsidP="008E4018">
            <w:pPr>
              <w:rPr>
                <w:bCs/>
              </w:rPr>
            </w:pPr>
            <w:r w:rsidRPr="009D04AB">
              <w:rPr>
                <w:bCs/>
              </w:rPr>
              <w:t>Спортивные залы</w:t>
            </w:r>
          </w:p>
        </w:tc>
        <w:tc>
          <w:tcPr>
            <w:tcW w:w="1843" w:type="dxa"/>
            <w:tcBorders>
              <w:top w:val="single" w:sz="12" w:space="0" w:color="auto"/>
            </w:tcBorders>
            <w:vAlign w:val="center"/>
          </w:tcPr>
          <w:p w:rsidR="0088751F" w:rsidRPr="009D04AB" w:rsidRDefault="0088751F" w:rsidP="008E4018">
            <w:pPr>
              <w:rPr>
                <w:bCs/>
              </w:rPr>
            </w:pPr>
            <w:r w:rsidRPr="009D04AB">
              <w:rPr>
                <w:bCs/>
              </w:rPr>
              <w:t>м</w:t>
            </w:r>
            <w:r w:rsidRPr="009D04AB">
              <w:rPr>
                <w:bCs/>
                <w:vertAlign w:val="superscript"/>
              </w:rPr>
              <w:t xml:space="preserve">2 </w:t>
            </w:r>
            <w:r w:rsidRPr="009D04AB">
              <w:rPr>
                <w:bCs/>
              </w:rPr>
              <w:t>площади пола на 1 тыс. чел.</w:t>
            </w:r>
          </w:p>
        </w:tc>
        <w:tc>
          <w:tcPr>
            <w:tcW w:w="2126" w:type="dxa"/>
            <w:tcBorders>
              <w:top w:val="single" w:sz="12" w:space="0" w:color="auto"/>
            </w:tcBorders>
            <w:vAlign w:val="center"/>
          </w:tcPr>
          <w:p w:rsidR="0088751F" w:rsidRPr="009D04AB" w:rsidRDefault="0088751F" w:rsidP="008E4018">
            <w:pPr>
              <w:jc w:val="center"/>
            </w:pPr>
            <w:r w:rsidRPr="009D04AB">
              <w:t>П = 70∙1,05 = 73,5</w:t>
            </w:r>
          </w:p>
        </w:tc>
        <w:tc>
          <w:tcPr>
            <w:tcW w:w="3685" w:type="dxa"/>
            <w:vMerge w:val="restart"/>
            <w:tcBorders>
              <w:top w:val="single" w:sz="12" w:space="0" w:color="auto"/>
            </w:tcBorders>
          </w:tcPr>
          <w:p w:rsidR="0088751F" w:rsidRPr="009D04AB" w:rsidRDefault="0088751F" w:rsidP="008E4018">
            <w:r w:rsidRPr="009D04AB">
              <w:t xml:space="preserve">СП 42.13330.2016 «Градостроительство. Планировка и </w:t>
            </w:r>
            <w:r w:rsidRPr="009D04AB">
              <w:lastRenderedPageBreak/>
              <w:t>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88751F" w:rsidRPr="009D04AB" w:rsidTr="008E4018">
        <w:trPr>
          <w:cantSplit/>
          <w:trHeight w:val="457"/>
          <w:jc w:val="center"/>
        </w:trPr>
        <w:tc>
          <w:tcPr>
            <w:tcW w:w="1985" w:type="dxa"/>
            <w:vAlign w:val="center"/>
          </w:tcPr>
          <w:p w:rsidR="0088751F" w:rsidRPr="009D04AB" w:rsidRDefault="0088751F" w:rsidP="008E4018">
            <w:pPr>
              <w:rPr>
                <w:bCs/>
              </w:rPr>
            </w:pPr>
            <w:r w:rsidRPr="009D04AB">
              <w:rPr>
                <w:bCs/>
              </w:rPr>
              <w:lastRenderedPageBreak/>
              <w:t>Плавательные</w:t>
            </w:r>
          </w:p>
          <w:p w:rsidR="0088751F" w:rsidRPr="009D04AB" w:rsidRDefault="0088751F" w:rsidP="008E4018">
            <w:pPr>
              <w:rPr>
                <w:bCs/>
              </w:rPr>
            </w:pPr>
            <w:r w:rsidRPr="009D04AB">
              <w:rPr>
                <w:bCs/>
              </w:rPr>
              <w:t>бассейны</w:t>
            </w:r>
          </w:p>
        </w:tc>
        <w:tc>
          <w:tcPr>
            <w:tcW w:w="1843" w:type="dxa"/>
            <w:vAlign w:val="center"/>
          </w:tcPr>
          <w:p w:rsidR="0088751F" w:rsidRPr="009D04AB" w:rsidRDefault="0088751F" w:rsidP="008E4018">
            <w:pPr>
              <w:rPr>
                <w:bCs/>
              </w:rPr>
            </w:pPr>
            <w:r w:rsidRPr="009D04AB">
              <w:rPr>
                <w:bCs/>
              </w:rPr>
              <w:t>м</w:t>
            </w:r>
            <w:r w:rsidRPr="009D04AB">
              <w:rPr>
                <w:bCs/>
                <w:vertAlign w:val="superscript"/>
              </w:rPr>
              <w:t xml:space="preserve">2 </w:t>
            </w:r>
            <w:r w:rsidRPr="009D04AB">
              <w:rPr>
                <w:bCs/>
              </w:rPr>
              <w:t>зеркала воды на 1 тыс. чел.</w:t>
            </w:r>
          </w:p>
        </w:tc>
        <w:tc>
          <w:tcPr>
            <w:tcW w:w="2126" w:type="dxa"/>
            <w:vAlign w:val="center"/>
          </w:tcPr>
          <w:p w:rsidR="0088751F" w:rsidRPr="009D04AB" w:rsidRDefault="0088751F" w:rsidP="008E4018">
            <w:pPr>
              <w:jc w:val="center"/>
            </w:pPr>
            <w:r w:rsidRPr="009D04AB">
              <w:t>П = 22,5∙1,05 = 23,6</w:t>
            </w:r>
          </w:p>
        </w:tc>
        <w:tc>
          <w:tcPr>
            <w:tcW w:w="3685" w:type="dxa"/>
            <w:vMerge/>
          </w:tcPr>
          <w:p w:rsidR="0088751F" w:rsidRPr="009D04AB" w:rsidRDefault="0088751F" w:rsidP="008E4018"/>
        </w:tc>
      </w:tr>
      <w:tr w:rsidR="0088751F" w:rsidRPr="009D04AB" w:rsidTr="008E4018">
        <w:trPr>
          <w:cantSplit/>
          <w:trHeight w:val="691"/>
          <w:jc w:val="center"/>
        </w:trPr>
        <w:tc>
          <w:tcPr>
            <w:tcW w:w="1985" w:type="dxa"/>
            <w:vAlign w:val="center"/>
          </w:tcPr>
          <w:p w:rsidR="0088751F" w:rsidRPr="009D04AB" w:rsidRDefault="0088751F" w:rsidP="008E4018">
            <w:pPr>
              <w:rPr>
                <w:bCs/>
              </w:rPr>
            </w:pPr>
            <w:r w:rsidRPr="009D04AB">
              <w:rPr>
                <w:bCs/>
              </w:rPr>
              <w:t>Плоскостные</w:t>
            </w:r>
          </w:p>
          <w:p w:rsidR="0088751F" w:rsidRPr="009D04AB" w:rsidRDefault="0088751F" w:rsidP="008E4018">
            <w:pPr>
              <w:rPr>
                <w:bCs/>
              </w:rPr>
            </w:pPr>
            <w:r w:rsidRPr="009D04AB">
              <w:rPr>
                <w:bCs/>
              </w:rPr>
              <w:t>сооружения</w:t>
            </w:r>
          </w:p>
        </w:tc>
        <w:tc>
          <w:tcPr>
            <w:tcW w:w="1843" w:type="dxa"/>
            <w:vAlign w:val="center"/>
          </w:tcPr>
          <w:p w:rsidR="0088751F" w:rsidRPr="009D04AB" w:rsidRDefault="0088751F" w:rsidP="008E4018">
            <w:pPr>
              <w:rPr>
                <w:bCs/>
              </w:rPr>
            </w:pPr>
            <w:r w:rsidRPr="009D04AB">
              <w:rPr>
                <w:bCs/>
              </w:rPr>
              <w:t>м</w:t>
            </w:r>
            <w:r w:rsidRPr="009D04AB">
              <w:rPr>
                <w:bCs/>
                <w:vertAlign w:val="superscript"/>
              </w:rPr>
              <w:t>2</w:t>
            </w:r>
            <w:r w:rsidRPr="009D04AB">
              <w:rPr>
                <w:bCs/>
              </w:rPr>
              <w:t xml:space="preserve"> плоскостных сооружений на 1 тыс. чел.</w:t>
            </w:r>
          </w:p>
        </w:tc>
        <w:tc>
          <w:tcPr>
            <w:tcW w:w="2126" w:type="dxa"/>
            <w:vAlign w:val="center"/>
          </w:tcPr>
          <w:p w:rsidR="0088751F" w:rsidRPr="009D04AB" w:rsidRDefault="0088751F" w:rsidP="008E4018">
            <w:pPr>
              <w:jc w:val="center"/>
            </w:pPr>
            <w:r w:rsidRPr="009D04AB">
              <w:t xml:space="preserve">П = </w:t>
            </w:r>
            <w:r w:rsidRPr="009D04AB">
              <w:rPr>
                <w:lang w:val="en-US"/>
              </w:rPr>
              <w:t>195</w:t>
            </w:r>
            <w:r w:rsidRPr="009D04AB">
              <w:t xml:space="preserve">0∙1,05 = </w:t>
            </w:r>
          </w:p>
          <w:p w:rsidR="0088751F" w:rsidRPr="009D04AB" w:rsidRDefault="0088751F" w:rsidP="008E4018">
            <w:pPr>
              <w:jc w:val="center"/>
            </w:pPr>
            <w:r w:rsidRPr="009D04AB">
              <w:t>= 2047,5</w:t>
            </w:r>
          </w:p>
        </w:tc>
        <w:tc>
          <w:tcPr>
            <w:tcW w:w="3685" w:type="dxa"/>
          </w:tcPr>
          <w:p w:rsidR="0088751F" w:rsidRPr="009D04AB" w:rsidRDefault="0088751F" w:rsidP="008E4018">
            <w:r w:rsidRPr="009D04AB">
              <w:t>Проект региональных нормативов градостроительного проектирования Иркутской области</w:t>
            </w:r>
          </w:p>
        </w:tc>
      </w:tr>
    </w:tbl>
    <w:p w:rsidR="0088751F" w:rsidRPr="009D04AB" w:rsidRDefault="0088751F" w:rsidP="0088751F">
      <w:pPr>
        <w:ind w:firstLine="709"/>
        <w:outlineLvl w:val="0"/>
        <w:rPr>
          <w:b/>
          <w:bCs/>
        </w:rPr>
      </w:pPr>
      <w:r w:rsidRPr="009D04AB">
        <w:t>Максимально допустимый уровень доступности для населения муниципального образования «</w:t>
      </w:r>
      <w:proofErr w:type="spellStart"/>
      <w:r w:rsidRPr="009D04AB">
        <w:t>Гаханы</w:t>
      </w:r>
      <w:proofErr w:type="spellEnd"/>
      <w:r w:rsidRPr="009D04AB">
        <w:t>» объектов физической культуры и массового спорта принимается по таблице 3.2.</w:t>
      </w:r>
    </w:p>
    <w:p w:rsidR="0088751F" w:rsidRPr="009D04AB" w:rsidRDefault="0088751F" w:rsidP="0088751F">
      <w:pPr>
        <w:spacing w:before="120" w:after="120"/>
        <w:ind w:firstLine="709"/>
        <w:jc w:val="center"/>
        <w:rPr>
          <w:b/>
        </w:rPr>
      </w:pPr>
      <w:r w:rsidRPr="009D04AB">
        <w:rPr>
          <w:b/>
        </w:rPr>
        <w:t>Таблица 3.2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1417"/>
        <w:gridCol w:w="3402"/>
      </w:tblGrid>
      <w:tr w:rsidR="0088751F" w:rsidRPr="009D04AB" w:rsidTr="008E4018">
        <w:trPr>
          <w:cantSplit/>
          <w:trHeight w:val="307"/>
          <w:tblHeader/>
          <w:jc w:val="center"/>
        </w:trPr>
        <w:tc>
          <w:tcPr>
            <w:tcW w:w="2694" w:type="dxa"/>
            <w:tcBorders>
              <w:top w:val="single" w:sz="12" w:space="0" w:color="auto"/>
              <w:bottom w:val="single" w:sz="12" w:space="0" w:color="auto"/>
            </w:tcBorders>
            <w:vAlign w:val="center"/>
          </w:tcPr>
          <w:p w:rsidR="0088751F" w:rsidRPr="009D04AB" w:rsidRDefault="0088751F" w:rsidP="008E4018">
            <w:pPr>
              <w:jc w:val="center"/>
            </w:pPr>
            <w:r w:rsidRPr="009D04AB">
              <w:t>Наименование объектов</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Единица измерения</w:t>
            </w:r>
          </w:p>
        </w:tc>
        <w:tc>
          <w:tcPr>
            <w:tcW w:w="1417"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Показатель</w:t>
            </w:r>
          </w:p>
        </w:tc>
        <w:tc>
          <w:tcPr>
            <w:tcW w:w="3402" w:type="dxa"/>
            <w:tcBorders>
              <w:top w:val="single" w:sz="12" w:space="0" w:color="auto"/>
              <w:bottom w:val="single" w:sz="12" w:space="0" w:color="auto"/>
            </w:tcBorders>
            <w:vAlign w:val="center"/>
          </w:tcPr>
          <w:p w:rsidR="0088751F" w:rsidRPr="009D04AB" w:rsidRDefault="0088751F" w:rsidP="008E4018">
            <w:pPr>
              <w:jc w:val="center"/>
            </w:pPr>
            <w:r w:rsidRPr="009D04AB">
              <w:t>Обоснование</w:t>
            </w:r>
          </w:p>
        </w:tc>
      </w:tr>
      <w:tr w:rsidR="0088751F" w:rsidRPr="009D04AB" w:rsidTr="008E4018">
        <w:trPr>
          <w:cantSplit/>
          <w:trHeight w:val="73"/>
          <w:tblHeader/>
          <w:jc w:val="center"/>
        </w:trPr>
        <w:tc>
          <w:tcPr>
            <w:tcW w:w="2694" w:type="dxa"/>
            <w:tcBorders>
              <w:top w:val="single" w:sz="12" w:space="0" w:color="auto"/>
              <w:bottom w:val="single" w:sz="12" w:space="0" w:color="auto"/>
            </w:tcBorders>
            <w:vAlign w:val="center"/>
          </w:tcPr>
          <w:p w:rsidR="0088751F" w:rsidRPr="009D04AB" w:rsidRDefault="0088751F" w:rsidP="008E4018">
            <w:pPr>
              <w:jc w:val="center"/>
            </w:pPr>
            <w:r w:rsidRPr="009D04AB">
              <w:t>1</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2</w:t>
            </w:r>
          </w:p>
        </w:tc>
        <w:tc>
          <w:tcPr>
            <w:tcW w:w="1417"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3</w:t>
            </w:r>
          </w:p>
        </w:tc>
        <w:tc>
          <w:tcPr>
            <w:tcW w:w="3402" w:type="dxa"/>
            <w:tcBorders>
              <w:top w:val="single" w:sz="12" w:space="0" w:color="auto"/>
              <w:bottom w:val="single" w:sz="12" w:space="0" w:color="auto"/>
            </w:tcBorders>
            <w:vAlign w:val="center"/>
          </w:tcPr>
          <w:p w:rsidR="0088751F" w:rsidRPr="009D04AB" w:rsidRDefault="0088751F" w:rsidP="008E4018">
            <w:pPr>
              <w:jc w:val="center"/>
            </w:pPr>
            <w:r w:rsidRPr="009D04AB">
              <w:t>4</w:t>
            </w:r>
          </w:p>
        </w:tc>
      </w:tr>
      <w:tr w:rsidR="0088751F" w:rsidRPr="009D04AB" w:rsidTr="008E4018">
        <w:trPr>
          <w:cantSplit/>
          <w:trHeight w:val="292"/>
          <w:jc w:val="center"/>
        </w:trPr>
        <w:tc>
          <w:tcPr>
            <w:tcW w:w="2694" w:type="dxa"/>
            <w:tcBorders>
              <w:top w:val="single" w:sz="12" w:space="0" w:color="auto"/>
            </w:tcBorders>
            <w:vAlign w:val="center"/>
          </w:tcPr>
          <w:p w:rsidR="0088751F" w:rsidRPr="009D04AB" w:rsidRDefault="0088751F" w:rsidP="008E4018">
            <w:pPr>
              <w:rPr>
                <w:bCs/>
              </w:rPr>
            </w:pPr>
            <w:r w:rsidRPr="009D04AB">
              <w:rPr>
                <w:bCs/>
              </w:rPr>
              <w:t>Спортивные залы</w:t>
            </w:r>
          </w:p>
        </w:tc>
        <w:tc>
          <w:tcPr>
            <w:tcW w:w="2126" w:type="dxa"/>
            <w:tcBorders>
              <w:top w:val="single" w:sz="12" w:space="0" w:color="auto"/>
            </w:tcBorders>
            <w:vAlign w:val="center"/>
          </w:tcPr>
          <w:p w:rsidR="0088751F" w:rsidRPr="009D04AB" w:rsidRDefault="0088751F" w:rsidP="008E4018">
            <w:pPr>
              <w:jc w:val="center"/>
              <w:rPr>
                <w:bCs/>
              </w:rPr>
            </w:pPr>
            <w:r w:rsidRPr="009D04AB">
              <w:rPr>
                <w:bCs/>
              </w:rPr>
              <w:t>мин</w:t>
            </w:r>
          </w:p>
        </w:tc>
        <w:tc>
          <w:tcPr>
            <w:tcW w:w="1417" w:type="dxa"/>
            <w:tcBorders>
              <w:top w:val="single" w:sz="12" w:space="0" w:color="auto"/>
            </w:tcBorders>
            <w:vAlign w:val="center"/>
          </w:tcPr>
          <w:p w:rsidR="0088751F" w:rsidRPr="009D04AB" w:rsidRDefault="0088751F" w:rsidP="008E4018">
            <w:pPr>
              <w:jc w:val="center"/>
              <w:rPr>
                <w:bCs/>
              </w:rPr>
            </w:pPr>
            <w:r w:rsidRPr="009D04AB">
              <w:t>30*</w:t>
            </w:r>
          </w:p>
        </w:tc>
        <w:tc>
          <w:tcPr>
            <w:tcW w:w="3402" w:type="dxa"/>
            <w:vMerge w:val="restart"/>
            <w:tcBorders>
              <w:top w:val="single" w:sz="12" w:space="0" w:color="auto"/>
            </w:tcBorders>
            <w:vAlign w:val="center"/>
          </w:tcPr>
          <w:p w:rsidR="0088751F" w:rsidRPr="009D04AB" w:rsidRDefault="0088751F" w:rsidP="008E4018">
            <w:pPr>
              <w:rPr>
                <w:bCs/>
              </w:rPr>
            </w:pPr>
            <w:r>
              <w:t>Местные</w:t>
            </w:r>
            <w:r w:rsidRPr="009D04AB">
              <w:t xml:space="preserve"> нормати</w:t>
            </w:r>
            <w:r>
              <w:t>вы</w:t>
            </w:r>
            <w:r w:rsidRPr="009D04AB">
              <w:t xml:space="preserve"> градостроительного проектирования </w:t>
            </w:r>
            <w:proofErr w:type="spellStart"/>
            <w:r>
              <w:t>Баяндаевского</w:t>
            </w:r>
            <w:proofErr w:type="spellEnd"/>
            <w:r>
              <w:t xml:space="preserve"> района</w:t>
            </w:r>
          </w:p>
        </w:tc>
      </w:tr>
      <w:tr w:rsidR="0088751F" w:rsidRPr="009D04AB" w:rsidTr="008E4018">
        <w:trPr>
          <w:cantSplit/>
          <w:trHeight w:val="262"/>
          <w:jc w:val="center"/>
        </w:trPr>
        <w:tc>
          <w:tcPr>
            <w:tcW w:w="2694" w:type="dxa"/>
            <w:vAlign w:val="center"/>
          </w:tcPr>
          <w:p w:rsidR="0088751F" w:rsidRPr="009D04AB" w:rsidRDefault="0088751F" w:rsidP="008E4018">
            <w:pPr>
              <w:rPr>
                <w:bCs/>
              </w:rPr>
            </w:pPr>
            <w:r w:rsidRPr="009D04AB">
              <w:rPr>
                <w:bCs/>
              </w:rPr>
              <w:t>Плавательные бассейны</w:t>
            </w:r>
          </w:p>
        </w:tc>
        <w:tc>
          <w:tcPr>
            <w:tcW w:w="2126" w:type="dxa"/>
            <w:vAlign w:val="center"/>
          </w:tcPr>
          <w:p w:rsidR="0088751F" w:rsidRPr="009D04AB" w:rsidRDefault="0088751F" w:rsidP="008E4018">
            <w:pPr>
              <w:jc w:val="center"/>
              <w:rPr>
                <w:bCs/>
              </w:rPr>
            </w:pPr>
            <w:r w:rsidRPr="009D04AB">
              <w:rPr>
                <w:bCs/>
              </w:rPr>
              <w:t>час</w:t>
            </w:r>
          </w:p>
        </w:tc>
        <w:tc>
          <w:tcPr>
            <w:tcW w:w="1417" w:type="dxa"/>
            <w:vAlign w:val="center"/>
          </w:tcPr>
          <w:p w:rsidR="0088751F" w:rsidRPr="009D04AB" w:rsidRDefault="0088751F" w:rsidP="008E4018">
            <w:pPr>
              <w:jc w:val="center"/>
              <w:rPr>
                <w:bCs/>
              </w:rPr>
            </w:pPr>
            <w:r w:rsidRPr="009D04AB">
              <w:t>1*</w:t>
            </w:r>
          </w:p>
        </w:tc>
        <w:tc>
          <w:tcPr>
            <w:tcW w:w="3402" w:type="dxa"/>
            <w:vMerge/>
            <w:vAlign w:val="center"/>
          </w:tcPr>
          <w:p w:rsidR="0088751F" w:rsidRPr="009D04AB" w:rsidRDefault="0088751F" w:rsidP="008E4018">
            <w:pPr>
              <w:rPr>
                <w:bCs/>
              </w:rPr>
            </w:pPr>
          </w:p>
        </w:tc>
      </w:tr>
      <w:tr w:rsidR="0088751F" w:rsidRPr="009D04AB" w:rsidTr="008E4018">
        <w:trPr>
          <w:cantSplit/>
          <w:trHeight w:val="734"/>
          <w:jc w:val="center"/>
        </w:trPr>
        <w:tc>
          <w:tcPr>
            <w:tcW w:w="2694" w:type="dxa"/>
            <w:tcBorders>
              <w:bottom w:val="single" w:sz="12" w:space="0" w:color="auto"/>
            </w:tcBorders>
            <w:vAlign w:val="center"/>
          </w:tcPr>
          <w:p w:rsidR="0088751F" w:rsidRPr="009D04AB" w:rsidRDefault="0088751F" w:rsidP="008E4018">
            <w:pPr>
              <w:rPr>
                <w:bCs/>
              </w:rPr>
            </w:pPr>
            <w:r w:rsidRPr="009D04AB">
              <w:rPr>
                <w:bCs/>
              </w:rPr>
              <w:t>Плоскостные сооружения</w:t>
            </w:r>
          </w:p>
        </w:tc>
        <w:tc>
          <w:tcPr>
            <w:tcW w:w="2126" w:type="dxa"/>
            <w:tcBorders>
              <w:bottom w:val="single" w:sz="12" w:space="0" w:color="auto"/>
            </w:tcBorders>
            <w:vAlign w:val="center"/>
          </w:tcPr>
          <w:p w:rsidR="0088751F" w:rsidRPr="009D04AB" w:rsidRDefault="0088751F" w:rsidP="008E4018">
            <w:pPr>
              <w:jc w:val="center"/>
              <w:rPr>
                <w:bCs/>
              </w:rPr>
            </w:pPr>
            <w:r w:rsidRPr="009D04AB">
              <w:rPr>
                <w:bCs/>
              </w:rPr>
              <w:t>м</w:t>
            </w:r>
          </w:p>
        </w:tc>
        <w:tc>
          <w:tcPr>
            <w:tcW w:w="1417" w:type="dxa"/>
            <w:tcBorders>
              <w:bottom w:val="single" w:sz="12" w:space="0" w:color="auto"/>
            </w:tcBorders>
            <w:vAlign w:val="center"/>
          </w:tcPr>
          <w:p w:rsidR="0088751F" w:rsidRPr="009D04AB" w:rsidRDefault="0088751F" w:rsidP="008E4018">
            <w:pPr>
              <w:jc w:val="center"/>
              <w:rPr>
                <w:bCs/>
              </w:rPr>
            </w:pPr>
            <w:r w:rsidRPr="009D04AB">
              <w:t>1500</w:t>
            </w:r>
          </w:p>
        </w:tc>
        <w:tc>
          <w:tcPr>
            <w:tcW w:w="3402" w:type="dxa"/>
            <w:tcBorders>
              <w:bottom w:val="single" w:sz="12" w:space="0" w:color="auto"/>
            </w:tcBorders>
            <w:vAlign w:val="center"/>
          </w:tcPr>
          <w:p w:rsidR="0088751F" w:rsidRPr="009D04AB" w:rsidRDefault="0088751F" w:rsidP="008E4018">
            <w:r w:rsidRPr="009D04AB">
              <w:t xml:space="preserve">СП </w:t>
            </w:r>
            <w:proofErr w:type="gramStart"/>
            <w:r w:rsidRPr="009D04AB">
              <w:t>42.13330.2016  «</w:t>
            </w:r>
            <w:proofErr w:type="gramEnd"/>
            <w:r w:rsidRPr="009D04AB">
              <w:t>Градостроительство. Планировка и застройка городских и сельских поселений. Актуализированная редакция СНиП 2.07.01-89*»</w:t>
            </w:r>
          </w:p>
        </w:tc>
      </w:tr>
    </w:tbl>
    <w:p w:rsidR="0088751F" w:rsidRPr="009D04AB" w:rsidRDefault="0088751F" w:rsidP="0088751F">
      <w:pPr>
        <w:ind w:firstLine="709"/>
        <w:rPr>
          <w:i/>
        </w:rPr>
      </w:pPr>
      <w:r w:rsidRPr="009D04AB">
        <w:rPr>
          <w:i/>
        </w:rPr>
        <w:t xml:space="preserve">Примечание: * </w:t>
      </w:r>
      <w:r w:rsidRPr="009D04AB">
        <w:rPr>
          <w:b/>
          <w:i/>
        </w:rPr>
        <w:t xml:space="preserve">– </w:t>
      </w:r>
      <w:r w:rsidRPr="009D04AB">
        <w:rPr>
          <w:i/>
        </w:rPr>
        <w:t>транспортная доступность.</w:t>
      </w:r>
      <w:r w:rsidRPr="009D04AB">
        <w:rPr>
          <w:i/>
          <w:iCs/>
        </w:rPr>
        <w:t xml:space="preserve"> </w:t>
      </w:r>
    </w:p>
    <w:p w:rsidR="0088751F" w:rsidRPr="009D04AB" w:rsidRDefault="0088751F" w:rsidP="0088751F">
      <w:pPr>
        <w:spacing w:before="120" w:after="120"/>
        <w:ind w:firstLine="709"/>
        <w:rPr>
          <w:rFonts w:eastAsia="Calibri"/>
          <w:b/>
          <w:i/>
        </w:rPr>
      </w:pPr>
      <w:r w:rsidRPr="009D04AB">
        <w:rPr>
          <w:rFonts w:eastAsia="Calibri"/>
          <w:b/>
          <w:i/>
        </w:rPr>
        <w:t>3.2.2 Зоны массового кратковременного отдыха</w:t>
      </w:r>
    </w:p>
    <w:p w:rsidR="0088751F" w:rsidRPr="009D04AB" w:rsidRDefault="0088751F" w:rsidP="0088751F">
      <w:pPr>
        <w:ind w:firstLine="709"/>
        <w:jc w:val="both"/>
        <w:outlineLvl w:val="0"/>
        <w:rPr>
          <w:rFonts w:eastAsia="Calibri"/>
          <w:b/>
          <w:bCs/>
        </w:rPr>
      </w:pPr>
      <w:r w:rsidRPr="009D04AB">
        <w:rPr>
          <w:rFonts w:eastAsia="Calibri"/>
        </w:rPr>
        <w:t>Минимально допустимый уровень обеспеченности населения зонами массового кратковременного отдыха принимается по таблице 3.3.</w:t>
      </w:r>
    </w:p>
    <w:p w:rsidR="0088751F" w:rsidRPr="009D04AB" w:rsidRDefault="0088751F" w:rsidP="0088751F">
      <w:pPr>
        <w:spacing w:before="120" w:after="120"/>
        <w:ind w:firstLine="709"/>
        <w:jc w:val="center"/>
        <w:rPr>
          <w:rFonts w:eastAsia="Calibri"/>
          <w:b/>
        </w:rPr>
      </w:pPr>
      <w:r w:rsidRPr="009D04AB">
        <w:rPr>
          <w:rFonts w:eastAsia="Calibri"/>
          <w:b/>
        </w:rPr>
        <w:t>Таблица 3.3 – Минимально допустимый уровень обеспеченности населения зонами массового отдыха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1700"/>
        <w:gridCol w:w="1276"/>
        <w:gridCol w:w="2835"/>
      </w:tblGrid>
      <w:tr w:rsidR="0088751F" w:rsidRPr="009D04AB" w:rsidTr="008E4018">
        <w:trPr>
          <w:cantSplit/>
          <w:trHeight w:val="466"/>
          <w:jc w:val="center"/>
        </w:trPr>
        <w:tc>
          <w:tcPr>
            <w:tcW w:w="3828" w:type="dxa"/>
            <w:tcBorders>
              <w:bottom w:val="single" w:sz="12" w:space="0" w:color="auto"/>
            </w:tcBorders>
            <w:vAlign w:val="center"/>
          </w:tcPr>
          <w:p w:rsidR="0088751F" w:rsidRPr="009D04AB" w:rsidRDefault="0088751F" w:rsidP="008E4018">
            <w:pPr>
              <w:ind w:firstLine="34"/>
              <w:jc w:val="center"/>
              <w:rPr>
                <w:color w:val="000000"/>
              </w:rPr>
            </w:pPr>
            <w:r w:rsidRPr="009D04AB">
              <w:rPr>
                <w:color w:val="000000"/>
              </w:rPr>
              <w:t>Наименование объектов</w:t>
            </w:r>
          </w:p>
        </w:tc>
        <w:tc>
          <w:tcPr>
            <w:tcW w:w="1700" w:type="dxa"/>
            <w:tcBorders>
              <w:bottom w:val="single" w:sz="12" w:space="0" w:color="auto"/>
            </w:tcBorders>
            <w:vAlign w:val="center"/>
          </w:tcPr>
          <w:p w:rsidR="0088751F" w:rsidRPr="009D04AB" w:rsidRDefault="0088751F" w:rsidP="008E4018">
            <w:pPr>
              <w:jc w:val="center"/>
              <w:rPr>
                <w:bCs/>
              </w:rPr>
            </w:pPr>
            <w:r w:rsidRPr="009D04AB">
              <w:rPr>
                <w:bCs/>
              </w:rPr>
              <w:t>Единица</w:t>
            </w:r>
          </w:p>
          <w:p w:rsidR="0088751F" w:rsidRPr="009D04AB" w:rsidRDefault="0088751F" w:rsidP="008E4018">
            <w:pPr>
              <w:jc w:val="center"/>
              <w:rPr>
                <w:bCs/>
                <w:color w:val="000000"/>
              </w:rPr>
            </w:pPr>
            <w:r w:rsidRPr="009D04AB">
              <w:rPr>
                <w:bCs/>
              </w:rPr>
              <w:t>измерения</w:t>
            </w:r>
          </w:p>
        </w:tc>
        <w:tc>
          <w:tcPr>
            <w:tcW w:w="1276" w:type="dxa"/>
            <w:tcBorders>
              <w:bottom w:val="single" w:sz="12" w:space="0" w:color="auto"/>
            </w:tcBorders>
            <w:vAlign w:val="center"/>
          </w:tcPr>
          <w:p w:rsidR="0088751F" w:rsidRPr="009D04AB" w:rsidRDefault="0088751F" w:rsidP="008E4018">
            <w:pPr>
              <w:jc w:val="center"/>
              <w:rPr>
                <w:bCs/>
                <w:color w:val="000000"/>
              </w:rPr>
            </w:pPr>
            <w:r w:rsidRPr="009D04AB">
              <w:rPr>
                <w:bCs/>
                <w:color w:val="000000"/>
              </w:rPr>
              <w:t>Показатель</w:t>
            </w:r>
          </w:p>
        </w:tc>
        <w:tc>
          <w:tcPr>
            <w:tcW w:w="2835" w:type="dxa"/>
            <w:tcBorders>
              <w:bottom w:val="single" w:sz="12" w:space="0" w:color="auto"/>
            </w:tcBorders>
            <w:vAlign w:val="center"/>
          </w:tcPr>
          <w:p w:rsidR="0088751F" w:rsidRPr="009D04AB" w:rsidRDefault="0088751F" w:rsidP="008E4018">
            <w:pPr>
              <w:jc w:val="center"/>
              <w:rPr>
                <w:color w:val="000000"/>
              </w:rPr>
            </w:pPr>
            <w:r w:rsidRPr="009D04AB">
              <w:rPr>
                <w:color w:val="000000"/>
              </w:rPr>
              <w:t>Обоснование</w:t>
            </w:r>
          </w:p>
        </w:tc>
      </w:tr>
      <w:tr w:rsidR="0088751F" w:rsidRPr="009D04AB" w:rsidTr="008E4018">
        <w:trPr>
          <w:cantSplit/>
          <w:trHeight w:val="176"/>
          <w:jc w:val="center"/>
        </w:trPr>
        <w:tc>
          <w:tcPr>
            <w:tcW w:w="3828" w:type="dxa"/>
            <w:tcBorders>
              <w:top w:val="single" w:sz="12" w:space="0" w:color="auto"/>
              <w:bottom w:val="single" w:sz="12" w:space="0" w:color="auto"/>
            </w:tcBorders>
          </w:tcPr>
          <w:p w:rsidR="0088751F" w:rsidRPr="009D04AB" w:rsidRDefault="0088751F" w:rsidP="008E4018">
            <w:pPr>
              <w:ind w:firstLine="34"/>
              <w:jc w:val="center"/>
              <w:rPr>
                <w:color w:val="000000"/>
              </w:rPr>
            </w:pPr>
            <w:r w:rsidRPr="009D04AB">
              <w:rPr>
                <w:color w:val="000000"/>
              </w:rPr>
              <w:lastRenderedPageBreak/>
              <w:t>1</w:t>
            </w:r>
          </w:p>
        </w:tc>
        <w:tc>
          <w:tcPr>
            <w:tcW w:w="1700" w:type="dxa"/>
            <w:tcBorders>
              <w:top w:val="single" w:sz="12" w:space="0" w:color="auto"/>
              <w:bottom w:val="single" w:sz="12" w:space="0" w:color="auto"/>
            </w:tcBorders>
            <w:vAlign w:val="center"/>
          </w:tcPr>
          <w:p w:rsidR="0088751F" w:rsidRPr="009D04AB" w:rsidRDefault="0088751F" w:rsidP="008E4018">
            <w:pPr>
              <w:jc w:val="center"/>
              <w:rPr>
                <w:bCs/>
                <w:color w:val="000000"/>
              </w:rPr>
            </w:pPr>
            <w:r w:rsidRPr="009D04AB">
              <w:rPr>
                <w:bCs/>
                <w:color w:val="000000"/>
              </w:rPr>
              <w:t>2</w:t>
            </w:r>
          </w:p>
        </w:tc>
        <w:tc>
          <w:tcPr>
            <w:tcW w:w="1276" w:type="dxa"/>
            <w:tcBorders>
              <w:top w:val="single" w:sz="12" w:space="0" w:color="auto"/>
              <w:bottom w:val="single" w:sz="12" w:space="0" w:color="auto"/>
            </w:tcBorders>
            <w:vAlign w:val="center"/>
          </w:tcPr>
          <w:p w:rsidR="0088751F" w:rsidRPr="009D04AB" w:rsidRDefault="0088751F" w:rsidP="008E4018">
            <w:pPr>
              <w:jc w:val="center"/>
              <w:rPr>
                <w:bCs/>
                <w:color w:val="000000"/>
              </w:rPr>
            </w:pPr>
            <w:r w:rsidRPr="009D04AB">
              <w:rPr>
                <w:bCs/>
                <w:color w:val="000000"/>
              </w:rPr>
              <w:t>3</w:t>
            </w:r>
          </w:p>
        </w:tc>
        <w:tc>
          <w:tcPr>
            <w:tcW w:w="2835" w:type="dxa"/>
            <w:tcBorders>
              <w:top w:val="single" w:sz="12" w:space="0" w:color="auto"/>
              <w:bottom w:val="single" w:sz="12" w:space="0" w:color="auto"/>
            </w:tcBorders>
            <w:vAlign w:val="center"/>
          </w:tcPr>
          <w:p w:rsidR="0088751F" w:rsidRPr="009D04AB" w:rsidRDefault="0088751F" w:rsidP="008E4018">
            <w:pPr>
              <w:jc w:val="center"/>
              <w:rPr>
                <w:color w:val="000000"/>
              </w:rPr>
            </w:pPr>
            <w:r w:rsidRPr="009D04AB">
              <w:rPr>
                <w:color w:val="000000"/>
              </w:rPr>
              <w:t>3</w:t>
            </w:r>
          </w:p>
        </w:tc>
      </w:tr>
      <w:tr w:rsidR="0088751F" w:rsidRPr="009D04AB" w:rsidTr="008E4018">
        <w:trPr>
          <w:cantSplit/>
          <w:trHeight w:val="262"/>
          <w:jc w:val="center"/>
        </w:trPr>
        <w:tc>
          <w:tcPr>
            <w:tcW w:w="6804" w:type="dxa"/>
            <w:gridSpan w:val="3"/>
            <w:tcBorders>
              <w:top w:val="single" w:sz="12" w:space="0" w:color="auto"/>
            </w:tcBorders>
            <w:vAlign w:val="center"/>
          </w:tcPr>
          <w:p w:rsidR="0088751F" w:rsidRPr="009D04AB" w:rsidRDefault="0088751F" w:rsidP="008E4018">
            <w:pPr>
              <w:rPr>
                <w:bCs/>
                <w:color w:val="000000"/>
              </w:rPr>
            </w:pPr>
            <w:r w:rsidRPr="009D04AB">
              <w:rPr>
                <w:bCs/>
                <w:color w:val="000000"/>
              </w:rPr>
              <w:t>Зона массового кратковременного отдыха, в том числе:</w:t>
            </w:r>
          </w:p>
        </w:tc>
        <w:tc>
          <w:tcPr>
            <w:tcW w:w="2835" w:type="dxa"/>
            <w:vMerge w:val="restart"/>
            <w:tcBorders>
              <w:top w:val="single" w:sz="12" w:space="0" w:color="auto"/>
            </w:tcBorders>
            <w:vAlign w:val="center"/>
          </w:tcPr>
          <w:p w:rsidR="0088751F" w:rsidRPr="009D04AB" w:rsidRDefault="0088751F" w:rsidP="008E4018">
            <w:pPr>
              <w:rPr>
                <w:color w:val="000000"/>
              </w:rPr>
            </w:pPr>
            <w:r w:rsidRPr="009D04AB">
              <w:t xml:space="preserve">СП </w:t>
            </w:r>
            <w:proofErr w:type="gramStart"/>
            <w:r w:rsidRPr="009D04AB">
              <w:t>42.13330.2016  «</w:t>
            </w:r>
            <w:proofErr w:type="gramEnd"/>
            <w:r w:rsidRPr="009D04AB">
              <w:t>Градостроительство. Планировка и застройка городских и сельских поселений. Актуализированная редакция СНиП 2.07.01-89*»</w:t>
            </w:r>
          </w:p>
        </w:tc>
      </w:tr>
      <w:tr w:rsidR="0088751F" w:rsidRPr="009D04AB" w:rsidTr="008E4018">
        <w:trPr>
          <w:cantSplit/>
          <w:trHeight w:val="360"/>
          <w:jc w:val="center"/>
        </w:trPr>
        <w:tc>
          <w:tcPr>
            <w:tcW w:w="3828" w:type="dxa"/>
            <w:vAlign w:val="center"/>
          </w:tcPr>
          <w:p w:rsidR="0088751F" w:rsidRPr="009D04AB" w:rsidRDefault="0088751F" w:rsidP="008E4018">
            <w:pPr>
              <w:ind w:left="176"/>
              <w:rPr>
                <w:bCs/>
                <w:color w:val="000000"/>
              </w:rPr>
            </w:pPr>
            <w:r w:rsidRPr="009D04AB">
              <w:rPr>
                <w:bCs/>
                <w:color w:val="000000"/>
              </w:rPr>
              <w:t>интенсивно используемая часть, в том числе:</w:t>
            </w:r>
          </w:p>
        </w:tc>
        <w:tc>
          <w:tcPr>
            <w:tcW w:w="1700" w:type="dxa"/>
            <w:vAlign w:val="center"/>
          </w:tcPr>
          <w:p w:rsidR="0088751F" w:rsidRPr="009D04AB" w:rsidRDefault="0088751F" w:rsidP="008E4018">
            <w:pPr>
              <w:jc w:val="center"/>
              <w:rPr>
                <w:bCs/>
                <w:color w:val="000000"/>
              </w:rPr>
            </w:pPr>
            <w:r w:rsidRPr="009D04AB">
              <w:rPr>
                <w:bCs/>
                <w:color w:val="000000"/>
              </w:rPr>
              <w:t>м</w:t>
            </w:r>
            <w:r w:rsidRPr="009D04AB">
              <w:rPr>
                <w:bCs/>
                <w:color w:val="000000"/>
                <w:vertAlign w:val="superscript"/>
              </w:rPr>
              <w:t>2</w:t>
            </w:r>
            <w:r w:rsidRPr="009D04AB">
              <w:rPr>
                <w:bCs/>
                <w:color w:val="000000"/>
              </w:rPr>
              <w:t>/посетителя</w:t>
            </w:r>
          </w:p>
        </w:tc>
        <w:tc>
          <w:tcPr>
            <w:tcW w:w="1276" w:type="dxa"/>
            <w:vAlign w:val="center"/>
          </w:tcPr>
          <w:p w:rsidR="0088751F" w:rsidRPr="009D04AB" w:rsidRDefault="0088751F" w:rsidP="008E4018">
            <w:pPr>
              <w:jc w:val="center"/>
              <w:rPr>
                <w:bCs/>
                <w:color w:val="000000"/>
              </w:rPr>
            </w:pPr>
            <w:r w:rsidRPr="009D04AB">
              <w:rPr>
                <w:bCs/>
                <w:color w:val="000000"/>
              </w:rPr>
              <w:t>100</w:t>
            </w:r>
          </w:p>
        </w:tc>
        <w:tc>
          <w:tcPr>
            <w:tcW w:w="2835" w:type="dxa"/>
            <w:vMerge/>
            <w:vAlign w:val="center"/>
          </w:tcPr>
          <w:p w:rsidR="0088751F" w:rsidRPr="009D04AB" w:rsidRDefault="0088751F" w:rsidP="008E4018">
            <w:pPr>
              <w:jc w:val="center"/>
              <w:rPr>
                <w:color w:val="000000"/>
              </w:rPr>
            </w:pPr>
          </w:p>
        </w:tc>
      </w:tr>
      <w:tr w:rsidR="0088751F" w:rsidRPr="009D04AB" w:rsidTr="008E4018">
        <w:trPr>
          <w:cantSplit/>
          <w:trHeight w:val="255"/>
          <w:jc w:val="center"/>
        </w:trPr>
        <w:tc>
          <w:tcPr>
            <w:tcW w:w="3828" w:type="dxa"/>
            <w:vAlign w:val="center"/>
          </w:tcPr>
          <w:p w:rsidR="0088751F" w:rsidRPr="009D04AB" w:rsidRDefault="0088751F" w:rsidP="008E4018">
            <w:pPr>
              <w:ind w:left="459"/>
              <w:rPr>
                <w:bCs/>
                <w:color w:val="000000"/>
              </w:rPr>
            </w:pPr>
            <w:r w:rsidRPr="009D04AB">
              <w:rPr>
                <w:bCs/>
                <w:color w:val="000000"/>
              </w:rPr>
              <w:t>пляжи</w:t>
            </w:r>
          </w:p>
        </w:tc>
        <w:tc>
          <w:tcPr>
            <w:tcW w:w="1700" w:type="dxa"/>
            <w:vAlign w:val="center"/>
          </w:tcPr>
          <w:p w:rsidR="0088751F" w:rsidRPr="009D04AB" w:rsidRDefault="0088751F" w:rsidP="008E4018">
            <w:pPr>
              <w:jc w:val="center"/>
              <w:rPr>
                <w:bCs/>
                <w:color w:val="000000"/>
              </w:rPr>
            </w:pPr>
            <w:r w:rsidRPr="009D04AB">
              <w:rPr>
                <w:bCs/>
                <w:color w:val="000000"/>
              </w:rPr>
              <w:t>м</w:t>
            </w:r>
            <w:r w:rsidRPr="009D04AB">
              <w:rPr>
                <w:bCs/>
                <w:color w:val="000000"/>
                <w:vertAlign w:val="superscript"/>
              </w:rPr>
              <w:t>2</w:t>
            </w:r>
            <w:r w:rsidRPr="009D04AB">
              <w:rPr>
                <w:bCs/>
                <w:color w:val="000000"/>
              </w:rPr>
              <w:t>/посетителя</w:t>
            </w:r>
          </w:p>
        </w:tc>
        <w:tc>
          <w:tcPr>
            <w:tcW w:w="1276" w:type="dxa"/>
            <w:vAlign w:val="center"/>
          </w:tcPr>
          <w:p w:rsidR="0088751F" w:rsidRPr="009D04AB" w:rsidRDefault="0088751F" w:rsidP="008E4018">
            <w:pPr>
              <w:jc w:val="center"/>
              <w:rPr>
                <w:bCs/>
                <w:color w:val="000000"/>
              </w:rPr>
            </w:pPr>
            <w:r w:rsidRPr="009D04AB">
              <w:rPr>
                <w:bCs/>
                <w:color w:val="000000"/>
              </w:rPr>
              <w:t>8</w:t>
            </w:r>
          </w:p>
        </w:tc>
        <w:tc>
          <w:tcPr>
            <w:tcW w:w="2835" w:type="dxa"/>
            <w:vMerge/>
            <w:vAlign w:val="center"/>
          </w:tcPr>
          <w:p w:rsidR="0088751F" w:rsidRPr="009D04AB" w:rsidRDefault="0088751F" w:rsidP="008E4018">
            <w:pPr>
              <w:jc w:val="center"/>
              <w:rPr>
                <w:color w:val="000000"/>
              </w:rPr>
            </w:pPr>
          </w:p>
        </w:tc>
      </w:tr>
      <w:tr w:rsidR="0088751F" w:rsidRPr="009D04AB" w:rsidTr="008E4018">
        <w:trPr>
          <w:cantSplit/>
          <w:trHeight w:val="302"/>
          <w:jc w:val="center"/>
        </w:trPr>
        <w:tc>
          <w:tcPr>
            <w:tcW w:w="3828" w:type="dxa"/>
            <w:vAlign w:val="center"/>
          </w:tcPr>
          <w:p w:rsidR="0088751F" w:rsidRPr="009D04AB" w:rsidRDefault="0088751F" w:rsidP="008E4018">
            <w:pPr>
              <w:ind w:left="176"/>
              <w:rPr>
                <w:bCs/>
                <w:color w:val="000000"/>
              </w:rPr>
            </w:pPr>
            <w:r w:rsidRPr="009D04AB">
              <w:rPr>
                <w:bCs/>
                <w:color w:val="000000"/>
              </w:rPr>
              <w:t>неинтенсивно используемая часть</w:t>
            </w:r>
          </w:p>
        </w:tc>
        <w:tc>
          <w:tcPr>
            <w:tcW w:w="1700" w:type="dxa"/>
            <w:vAlign w:val="center"/>
          </w:tcPr>
          <w:p w:rsidR="0088751F" w:rsidRPr="009D04AB" w:rsidRDefault="0088751F" w:rsidP="008E4018">
            <w:pPr>
              <w:jc w:val="center"/>
              <w:rPr>
                <w:bCs/>
                <w:color w:val="000000"/>
              </w:rPr>
            </w:pPr>
            <w:r w:rsidRPr="009D04AB">
              <w:rPr>
                <w:bCs/>
                <w:color w:val="000000"/>
              </w:rPr>
              <w:t>м</w:t>
            </w:r>
            <w:r w:rsidRPr="009D04AB">
              <w:rPr>
                <w:bCs/>
                <w:color w:val="000000"/>
                <w:vertAlign w:val="superscript"/>
              </w:rPr>
              <w:t>2</w:t>
            </w:r>
            <w:r w:rsidRPr="009D04AB">
              <w:rPr>
                <w:bCs/>
                <w:color w:val="000000"/>
              </w:rPr>
              <w:t>/посетителя</w:t>
            </w:r>
          </w:p>
        </w:tc>
        <w:tc>
          <w:tcPr>
            <w:tcW w:w="1276" w:type="dxa"/>
            <w:vAlign w:val="center"/>
          </w:tcPr>
          <w:p w:rsidR="0088751F" w:rsidRPr="009D04AB" w:rsidRDefault="0088751F" w:rsidP="008E4018">
            <w:pPr>
              <w:jc w:val="center"/>
              <w:rPr>
                <w:bCs/>
                <w:color w:val="000000"/>
              </w:rPr>
            </w:pPr>
            <w:r w:rsidRPr="009D04AB">
              <w:rPr>
                <w:bCs/>
                <w:color w:val="000000"/>
              </w:rPr>
              <w:t>500 – 1000</w:t>
            </w:r>
          </w:p>
        </w:tc>
        <w:tc>
          <w:tcPr>
            <w:tcW w:w="2835" w:type="dxa"/>
            <w:vMerge/>
            <w:vAlign w:val="center"/>
          </w:tcPr>
          <w:p w:rsidR="0088751F" w:rsidRPr="009D04AB" w:rsidRDefault="0088751F" w:rsidP="008E4018">
            <w:pPr>
              <w:jc w:val="center"/>
              <w:rPr>
                <w:color w:val="000000"/>
              </w:rPr>
            </w:pPr>
          </w:p>
        </w:tc>
      </w:tr>
    </w:tbl>
    <w:p w:rsidR="0088751F" w:rsidRPr="009D04AB" w:rsidRDefault="0088751F" w:rsidP="0088751F">
      <w:pPr>
        <w:ind w:firstLine="709"/>
        <w:jc w:val="both"/>
        <w:outlineLvl w:val="0"/>
        <w:rPr>
          <w:rFonts w:eastAsia="Calibri"/>
          <w:b/>
          <w:bCs/>
        </w:rPr>
      </w:pPr>
      <w:r w:rsidRPr="009D04AB">
        <w:rPr>
          <w:rFonts w:eastAsia="Calibri"/>
        </w:rPr>
        <w:t>Максимально допустимый уровень доступности для населения зон массового кратковременного отдыха принимается по таблице 3.4.</w:t>
      </w:r>
    </w:p>
    <w:p w:rsidR="0088751F" w:rsidRPr="009D04AB" w:rsidRDefault="0088751F" w:rsidP="0088751F">
      <w:pPr>
        <w:spacing w:before="120" w:after="120"/>
        <w:ind w:firstLine="567"/>
        <w:jc w:val="center"/>
        <w:rPr>
          <w:rFonts w:eastAsia="Calibri"/>
          <w:b/>
        </w:rPr>
      </w:pPr>
      <w:r w:rsidRPr="009D04AB">
        <w:rPr>
          <w:rFonts w:eastAsia="Calibri"/>
          <w:b/>
        </w:rPr>
        <w:t>Таблица 3.4 – Максимально допустимый уровень доступности для населения зон массового кратковременного отдыха</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559"/>
        <w:gridCol w:w="3118"/>
      </w:tblGrid>
      <w:tr w:rsidR="0088751F" w:rsidRPr="009D04AB" w:rsidTr="008E4018">
        <w:trPr>
          <w:cantSplit/>
          <w:trHeight w:val="140"/>
        </w:trPr>
        <w:tc>
          <w:tcPr>
            <w:tcW w:w="2694" w:type="dxa"/>
            <w:tcBorders>
              <w:bottom w:val="single" w:sz="12" w:space="0" w:color="auto"/>
            </w:tcBorders>
          </w:tcPr>
          <w:p w:rsidR="0088751F" w:rsidRPr="009D04AB" w:rsidRDefault="0088751F" w:rsidP="008E4018">
            <w:pPr>
              <w:ind w:firstLine="34"/>
              <w:jc w:val="center"/>
              <w:rPr>
                <w:color w:val="000000"/>
              </w:rPr>
            </w:pPr>
            <w:r w:rsidRPr="009D04AB">
              <w:rPr>
                <w:color w:val="000000"/>
              </w:rPr>
              <w:t>Наименование объектов</w:t>
            </w:r>
          </w:p>
        </w:tc>
        <w:tc>
          <w:tcPr>
            <w:tcW w:w="2268" w:type="dxa"/>
            <w:tcBorders>
              <w:bottom w:val="single" w:sz="12" w:space="0" w:color="auto"/>
            </w:tcBorders>
          </w:tcPr>
          <w:p w:rsidR="0088751F" w:rsidRPr="009D04AB" w:rsidRDefault="0088751F" w:rsidP="008E4018">
            <w:pPr>
              <w:ind w:firstLine="34"/>
              <w:jc w:val="center"/>
              <w:rPr>
                <w:color w:val="000000"/>
              </w:rPr>
            </w:pPr>
            <w:r w:rsidRPr="009D04AB">
              <w:rPr>
                <w:color w:val="000000"/>
              </w:rPr>
              <w:t>Единица измерения</w:t>
            </w:r>
          </w:p>
        </w:tc>
        <w:tc>
          <w:tcPr>
            <w:tcW w:w="1559" w:type="dxa"/>
            <w:tcBorders>
              <w:bottom w:val="single" w:sz="12" w:space="0" w:color="auto"/>
            </w:tcBorders>
          </w:tcPr>
          <w:p w:rsidR="0088751F" w:rsidRPr="009D04AB" w:rsidRDefault="0088751F" w:rsidP="008E4018">
            <w:pPr>
              <w:jc w:val="center"/>
              <w:rPr>
                <w:bCs/>
                <w:color w:val="000000"/>
              </w:rPr>
            </w:pPr>
            <w:r w:rsidRPr="009D04AB">
              <w:rPr>
                <w:bCs/>
                <w:color w:val="000000"/>
              </w:rPr>
              <w:t xml:space="preserve">Показатель </w:t>
            </w:r>
          </w:p>
        </w:tc>
        <w:tc>
          <w:tcPr>
            <w:tcW w:w="3118" w:type="dxa"/>
            <w:tcBorders>
              <w:bottom w:val="single" w:sz="12" w:space="0" w:color="auto"/>
            </w:tcBorders>
          </w:tcPr>
          <w:p w:rsidR="0088751F" w:rsidRPr="009D04AB" w:rsidRDefault="0088751F" w:rsidP="008E4018">
            <w:pPr>
              <w:jc w:val="center"/>
              <w:rPr>
                <w:color w:val="000000"/>
              </w:rPr>
            </w:pPr>
            <w:r w:rsidRPr="009D04AB">
              <w:rPr>
                <w:color w:val="000000"/>
              </w:rPr>
              <w:t>Обоснование</w:t>
            </w:r>
          </w:p>
        </w:tc>
      </w:tr>
      <w:tr w:rsidR="0088751F" w:rsidRPr="009D04AB" w:rsidTr="008E4018">
        <w:trPr>
          <w:cantSplit/>
          <w:trHeight w:val="153"/>
        </w:trPr>
        <w:tc>
          <w:tcPr>
            <w:tcW w:w="2694" w:type="dxa"/>
            <w:tcBorders>
              <w:top w:val="single" w:sz="12" w:space="0" w:color="auto"/>
              <w:bottom w:val="single" w:sz="12" w:space="0" w:color="auto"/>
            </w:tcBorders>
          </w:tcPr>
          <w:p w:rsidR="0088751F" w:rsidRPr="009D04AB" w:rsidRDefault="0088751F" w:rsidP="008E4018">
            <w:pPr>
              <w:ind w:firstLine="34"/>
              <w:jc w:val="center"/>
              <w:rPr>
                <w:color w:val="000000"/>
              </w:rPr>
            </w:pPr>
            <w:r w:rsidRPr="009D04AB">
              <w:rPr>
                <w:color w:val="000000"/>
              </w:rPr>
              <w:t>1</w:t>
            </w:r>
          </w:p>
        </w:tc>
        <w:tc>
          <w:tcPr>
            <w:tcW w:w="2268" w:type="dxa"/>
            <w:tcBorders>
              <w:top w:val="single" w:sz="12" w:space="0" w:color="auto"/>
              <w:bottom w:val="single" w:sz="12" w:space="0" w:color="auto"/>
            </w:tcBorders>
          </w:tcPr>
          <w:p w:rsidR="0088751F" w:rsidRPr="009D04AB" w:rsidRDefault="0088751F" w:rsidP="008E4018">
            <w:pPr>
              <w:ind w:firstLine="34"/>
              <w:jc w:val="center"/>
              <w:rPr>
                <w:color w:val="000000"/>
              </w:rPr>
            </w:pPr>
            <w:r w:rsidRPr="009D04AB">
              <w:rPr>
                <w:color w:val="000000"/>
              </w:rPr>
              <w:t>2</w:t>
            </w:r>
          </w:p>
        </w:tc>
        <w:tc>
          <w:tcPr>
            <w:tcW w:w="1559" w:type="dxa"/>
            <w:tcBorders>
              <w:top w:val="single" w:sz="12" w:space="0" w:color="auto"/>
              <w:bottom w:val="single" w:sz="12" w:space="0" w:color="auto"/>
            </w:tcBorders>
          </w:tcPr>
          <w:p w:rsidR="0088751F" w:rsidRPr="009D04AB" w:rsidRDefault="0088751F" w:rsidP="008E4018">
            <w:pPr>
              <w:jc w:val="center"/>
              <w:rPr>
                <w:bCs/>
                <w:color w:val="000000"/>
              </w:rPr>
            </w:pPr>
            <w:r w:rsidRPr="009D04AB">
              <w:rPr>
                <w:bCs/>
                <w:color w:val="000000"/>
              </w:rPr>
              <w:t>3</w:t>
            </w:r>
          </w:p>
        </w:tc>
        <w:tc>
          <w:tcPr>
            <w:tcW w:w="3118" w:type="dxa"/>
            <w:tcBorders>
              <w:top w:val="single" w:sz="12" w:space="0" w:color="auto"/>
              <w:bottom w:val="single" w:sz="12" w:space="0" w:color="auto"/>
            </w:tcBorders>
          </w:tcPr>
          <w:p w:rsidR="0088751F" w:rsidRPr="009D04AB" w:rsidRDefault="0088751F" w:rsidP="008E4018">
            <w:pPr>
              <w:jc w:val="center"/>
              <w:rPr>
                <w:color w:val="000000"/>
              </w:rPr>
            </w:pPr>
            <w:r w:rsidRPr="009D04AB">
              <w:rPr>
                <w:color w:val="000000"/>
              </w:rPr>
              <w:t>4</w:t>
            </w:r>
          </w:p>
        </w:tc>
      </w:tr>
      <w:tr w:rsidR="0088751F" w:rsidRPr="009D04AB" w:rsidTr="008E4018">
        <w:trPr>
          <w:cantSplit/>
          <w:trHeight w:val="466"/>
        </w:trPr>
        <w:tc>
          <w:tcPr>
            <w:tcW w:w="2694" w:type="dxa"/>
            <w:tcBorders>
              <w:top w:val="single" w:sz="12" w:space="0" w:color="auto"/>
            </w:tcBorders>
            <w:vAlign w:val="center"/>
          </w:tcPr>
          <w:p w:rsidR="0088751F" w:rsidRPr="009D04AB" w:rsidRDefault="0088751F" w:rsidP="008E4018">
            <w:pPr>
              <w:rPr>
                <w:bCs/>
                <w:color w:val="000000"/>
              </w:rPr>
            </w:pPr>
            <w:r w:rsidRPr="009D04AB">
              <w:rPr>
                <w:bCs/>
                <w:color w:val="000000"/>
              </w:rPr>
              <w:t>Зона массового кратковременного отдыха</w:t>
            </w:r>
          </w:p>
        </w:tc>
        <w:tc>
          <w:tcPr>
            <w:tcW w:w="2268" w:type="dxa"/>
            <w:tcBorders>
              <w:top w:val="single" w:sz="12" w:space="0" w:color="auto"/>
            </w:tcBorders>
            <w:vAlign w:val="center"/>
          </w:tcPr>
          <w:p w:rsidR="0088751F" w:rsidRPr="009D04AB" w:rsidRDefault="0088751F" w:rsidP="008E4018">
            <w:pPr>
              <w:jc w:val="center"/>
              <w:rPr>
                <w:bCs/>
                <w:color w:val="000000"/>
              </w:rPr>
            </w:pPr>
            <w:r w:rsidRPr="009D04AB">
              <w:rPr>
                <w:bCs/>
                <w:color w:val="000000"/>
              </w:rPr>
              <w:t>км</w:t>
            </w:r>
          </w:p>
        </w:tc>
        <w:tc>
          <w:tcPr>
            <w:tcW w:w="1559" w:type="dxa"/>
            <w:tcBorders>
              <w:top w:val="single" w:sz="12" w:space="0" w:color="auto"/>
            </w:tcBorders>
            <w:vAlign w:val="center"/>
          </w:tcPr>
          <w:p w:rsidR="0088751F" w:rsidRPr="009D04AB" w:rsidRDefault="0088751F" w:rsidP="008E4018">
            <w:pPr>
              <w:jc w:val="center"/>
              <w:rPr>
                <w:bCs/>
                <w:color w:val="000000"/>
              </w:rPr>
            </w:pPr>
            <w:r w:rsidRPr="009D04AB">
              <w:rPr>
                <w:bCs/>
                <w:color w:val="000000"/>
              </w:rPr>
              <w:t>10</w:t>
            </w:r>
          </w:p>
        </w:tc>
        <w:tc>
          <w:tcPr>
            <w:tcW w:w="3118" w:type="dxa"/>
            <w:tcBorders>
              <w:top w:val="single" w:sz="12" w:space="0" w:color="auto"/>
            </w:tcBorders>
          </w:tcPr>
          <w:p w:rsidR="0088751F" w:rsidRPr="009D04AB" w:rsidRDefault="0088751F" w:rsidP="008E4018">
            <w:pPr>
              <w:jc w:val="center"/>
              <w:rPr>
                <w:color w:val="000000"/>
              </w:rPr>
            </w:pPr>
            <w:r w:rsidRPr="009D04AB">
              <w:rPr>
                <w:color w:val="000000"/>
              </w:rPr>
              <w:t xml:space="preserve">С учетом дорожной сети </w:t>
            </w:r>
          </w:p>
          <w:p w:rsidR="0088751F" w:rsidRPr="009D04AB" w:rsidRDefault="0088751F" w:rsidP="008E4018">
            <w:pPr>
              <w:jc w:val="center"/>
              <w:rPr>
                <w:color w:val="000000"/>
              </w:rPr>
            </w:pPr>
            <w:r w:rsidRPr="009D04AB">
              <w:rPr>
                <w:color w:val="000000"/>
              </w:rPr>
              <w:t>поселения</w:t>
            </w:r>
          </w:p>
        </w:tc>
      </w:tr>
    </w:tbl>
    <w:p w:rsidR="0088751F" w:rsidRPr="009D04AB" w:rsidRDefault="0088751F" w:rsidP="0088751F">
      <w:pPr>
        <w:pStyle w:val="3f0"/>
        <w:shd w:val="clear" w:color="auto" w:fill="auto"/>
        <w:spacing w:before="120" w:after="120" w:line="240" w:lineRule="auto"/>
        <w:ind w:firstLine="709"/>
        <w:jc w:val="both"/>
        <w:rPr>
          <w:b/>
          <w:sz w:val="22"/>
          <w:szCs w:val="22"/>
        </w:rPr>
      </w:pPr>
      <w:r w:rsidRPr="009D04AB">
        <w:rPr>
          <w:b/>
          <w:i/>
          <w:sz w:val="22"/>
          <w:szCs w:val="22"/>
        </w:rPr>
        <w:t>3.2.3 Объекты культуры и досуга</w:t>
      </w:r>
    </w:p>
    <w:p w:rsidR="0088751F" w:rsidRPr="009D04AB" w:rsidRDefault="0088751F" w:rsidP="0088751F">
      <w:pPr>
        <w:ind w:firstLine="709"/>
        <w:jc w:val="both"/>
        <w:outlineLvl w:val="0"/>
      </w:pPr>
      <w:r w:rsidRPr="009D04AB">
        <w:t>Минимально допустимый уровень обеспеченности населения муниципального образования «</w:t>
      </w:r>
      <w:proofErr w:type="spellStart"/>
      <w:r w:rsidRPr="009D04AB">
        <w:t>Гаханы</w:t>
      </w:r>
      <w:proofErr w:type="spellEnd"/>
      <w:r w:rsidRPr="009D04AB">
        <w:t>» объектами культуры и досуга принимается по таблице 3.5.</w:t>
      </w:r>
    </w:p>
    <w:p w:rsidR="0088751F" w:rsidRPr="009D04AB" w:rsidRDefault="0088751F" w:rsidP="0088751F">
      <w:pPr>
        <w:spacing w:before="120" w:after="120"/>
        <w:ind w:firstLine="709"/>
        <w:jc w:val="center"/>
        <w:rPr>
          <w:b/>
        </w:rPr>
      </w:pPr>
      <w:r w:rsidRPr="009D04AB">
        <w:rPr>
          <w:b/>
        </w:rPr>
        <w:t>Таблица 3.5 – Минимально допустимый уровень обеспеченности населения объектами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1559"/>
        <w:gridCol w:w="3402"/>
      </w:tblGrid>
      <w:tr w:rsidR="0088751F" w:rsidRPr="009D04AB" w:rsidTr="008E4018">
        <w:trPr>
          <w:cantSplit/>
          <w:trHeight w:val="466"/>
          <w:tblHeader/>
          <w:jc w:val="center"/>
        </w:trPr>
        <w:tc>
          <w:tcPr>
            <w:tcW w:w="2552" w:type="dxa"/>
            <w:tcBorders>
              <w:top w:val="single" w:sz="12" w:space="0" w:color="auto"/>
              <w:bottom w:val="single" w:sz="12" w:space="0" w:color="auto"/>
            </w:tcBorders>
            <w:vAlign w:val="center"/>
          </w:tcPr>
          <w:p w:rsidR="0088751F" w:rsidRPr="009D04AB" w:rsidRDefault="0088751F" w:rsidP="008E4018">
            <w:pPr>
              <w:jc w:val="center"/>
            </w:pPr>
            <w:r w:rsidRPr="009D04AB">
              <w:t>Наименование</w:t>
            </w:r>
          </w:p>
          <w:p w:rsidR="0088751F" w:rsidRPr="009D04AB" w:rsidRDefault="0088751F" w:rsidP="008E4018">
            <w:pPr>
              <w:jc w:val="center"/>
            </w:pPr>
            <w:r w:rsidRPr="009D04AB">
              <w:t>объектов</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Единица</w:t>
            </w:r>
          </w:p>
          <w:p w:rsidR="0088751F" w:rsidRPr="009D04AB" w:rsidRDefault="0088751F" w:rsidP="008E4018">
            <w:pPr>
              <w:jc w:val="center"/>
            </w:pPr>
            <w:r w:rsidRPr="009D04AB">
              <w:t>измерения</w:t>
            </w:r>
          </w:p>
        </w:tc>
        <w:tc>
          <w:tcPr>
            <w:tcW w:w="1559"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Показатель</w:t>
            </w:r>
          </w:p>
        </w:tc>
        <w:tc>
          <w:tcPr>
            <w:tcW w:w="3402" w:type="dxa"/>
            <w:tcBorders>
              <w:top w:val="single" w:sz="12" w:space="0" w:color="auto"/>
              <w:bottom w:val="single" w:sz="12" w:space="0" w:color="auto"/>
            </w:tcBorders>
            <w:vAlign w:val="center"/>
          </w:tcPr>
          <w:p w:rsidR="0088751F" w:rsidRPr="009D04AB" w:rsidRDefault="0088751F" w:rsidP="008E4018">
            <w:pPr>
              <w:jc w:val="center"/>
            </w:pPr>
            <w:r w:rsidRPr="009D04AB">
              <w:t>Обоснование</w:t>
            </w:r>
          </w:p>
        </w:tc>
      </w:tr>
      <w:tr w:rsidR="0088751F" w:rsidRPr="009D04AB" w:rsidTr="008E4018">
        <w:trPr>
          <w:cantSplit/>
          <w:trHeight w:val="166"/>
          <w:tblHeader/>
          <w:jc w:val="center"/>
        </w:trPr>
        <w:tc>
          <w:tcPr>
            <w:tcW w:w="2552" w:type="dxa"/>
            <w:tcBorders>
              <w:top w:val="single" w:sz="12" w:space="0" w:color="auto"/>
              <w:bottom w:val="single" w:sz="12" w:space="0" w:color="auto"/>
            </w:tcBorders>
            <w:vAlign w:val="center"/>
          </w:tcPr>
          <w:p w:rsidR="0088751F" w:rsidRPr="009D04AB" w:rsidRDefault="0088751F" w:rsidP="008E4018">
            <w:pPr>
              <w:jc w:val="center"/>
            </w:pPr>
            <w:r w:rsidRPr="009D04AB">
              <w:t>1</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2</w:t>
            </w:r>
          </w:p>
        </w:tc>
        <w:tc>
          <w:tcPr>
            <w:tcW w:w="1559"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3</w:t>
            </w:r>
          </w:p>
        </w:tc>
        <w:tc>
          <w:tcPr>
            <w:tcW w:w="3402" w:type="dxa"/>
            <w:tcBorders>
              <w:top w:val="single" w:sz="12" w:space="0" w:color="auto"/>
              <w:bottom w:val="single" w:sz="12" w:space="0" w:color="auto"/>
            </w:tcBorders>
            <w:vAlign w:val="center"/>
          </w:tcPr>
          <w:p w:rsidR="0088751F" w:rsidRPr="009D04AB" w:rsidRDefault="0088751F" w:rsidP="008E4018">
            <w:pPr>
              <w:jc w:val="center"/>
            </w:pPr>
            <w:r w:rsidRPr="009D04AB">
              <w:t>4</w:t>
            </w:r>
          </w:p>
        </w:tc>
      </w:tr>
      <w:tr w:rsidR="0088751F" w:rsidRPr="009D04AB" w:rsidTr="008E4018">
        <w:trPr>
          <w:cantSplit/>
          <w:trHeight w:val="810"/>
          <w:jc w:val="center"/>
        </w:trPr>
        <w:tc>
          <w:tcPr>
            <w:tcW w:w="2552" w:type="dxa"/>
            <w:vAlign w:val="center"/>
          </w:tcPr>
          <w:p w:rsidR="0088751F" w:rsidRPr="009D04AB" w:rsidRDefault="0088751F" w:rsidP="008E4018">
            <w:pPr>
              <w:rPr>
                <w:bCs/>
                <w:color w:val="000000"/>
              </w:rPr>
            </w:pPr>
            <w:r w:rsidRPr="009D04AB">
              <w:rPr>
                <w:bCs/>
                <w:color w:val="000000"/>
              </w:rPr>
              <w:t>Муниципальные архивы</w:t>
            </w:r>
          </w:p>
        </w:tc>
        <w:tc>
          <w:tcPr>
            <w:tcW w:w="2126" w:type="dxa"/>
            <w:vAlign w:val="center"/>
          </w:tcPr>
          <w:p w:rsidR="0088751F" w:rsidRPr="009D04AB" w:rsidRDefault="0088751F" w:rsidP="008E4018">
            <w:pPr>
              <w:jc w:val="center"/>
              <w:rPr>
                <w:bCs/>
                <w:color w:val="000000"/>
              </w:rPr>
            </w:pPr>
            <w:r w:rsidRPr="009D04AB">
              <w:rPr>
                <w:bCs/>
                <w:color w:val="000000"/>
              </w:rPr>
              <w:t>объект</w:t>
            </w:r>
          </w:p>
        </w:tc>
        <w:tc>
          <w:tcPr>
            <w:tcW w:w="1559" w:type="dxa"/>
            <w:vAlign w:val="center"/>
          </w:tcPr>
          <w:p w:rsidR="0088751F" w:rsidRPr="009D04AB" w:rsidRDefault="0088751F" w:rsidP="008E4018">
            <w:pPr>
              <w:jc w:val="center"/>
              <w:rPr>
                <w:bCs/>
                <w:color w:val="000000"/>
              </w:rPr>
            </w:pPr>
            <w:r w:rsidRPr="009D04AB">
              <w:t>1</w:t>
            </w:r>
          </w:p>
        </w:tc>
        <w:tc>
          <w:tcPr>
            <w:tcW w:w="3402" w:type="dxa"/>
            <w:vAlign w:val="center"/>
          </w:tcPr>
          <w:p w:rsidR="0088751F" w:rsidRPr="009D04AB" w:rsidRDefault="0088751F" w:rsidP="008E4018">
            <w:r>
              <w:t>Местные</w:t>
            </w:r>
            <w:r w:rsidRPr="009D04AB">
              <w:t xml:space="preserve"> нормати</w:t>
            </w:r>
            <w:r>
              <w:t>вы</w:t>
            </w:r>
            <w:r w:rsidRPr="009D04AB">
              <w:t xml:space="preserve"> градостроительного проектирования </w:t>
            </w:r>
            <w:proofErr w:type="spellStart"/>
            <w:r>
              <w:t>Баяндаевского</w:t>
            </w:r>
            <w:proofErr w:type="spellEnd"/>
            <w:r>
              <w:t xml:space="preserve"> района</w:t>
            </w:r>
          </w:p>
        </w:tc>
      </w:tr>
      <w:tr w:rsidR="0088751F" w:rsidRPr="009D04AB" w:rsidTr="008E4018">
        <w:trPr>
          <w:cantSplit/>
          <w:trHeight w:val="299"/>
          <w:jc w:val="center"/>
        </w:trPr>
        <w:tc>
          <w:tcPr>
            <w:tcW w:w="9639" w:type="dxa"/>
            <w:gridSpan w:val="4"/>
            <w:vAlign w:val="center"/>
          </w:tcPr>
          <w:p w:rsidR="0088751F" w:rsidRPr="009D04AB" w:rsidRDefault="0088751F" w:rsidP="008E4018">
            <w:r w:rsidRPr="009D04AB">
              <w:rPr>
                <w:bCs/>
              </w:rPr>
              <w:t>Сельские населенные пункты и их группы с численностью населения 0,2 – 1 тыс. чел.</w:t>
            </w:r>
          </w:p>
        </w:tc>
      </w:tr>
      <w:tr w:rsidR="0088751F" w:rsidRPr="009D04AB" w:rsidTr="008E4018">
        <w:trPr>
          <w:cantSplit/>
          <w:trHeight w:val="299"/>
          <w:jc w:val="center"/>
        </w:trPr>
        <w:tc>
          <w:tcPr>
            <w:tcW w:w="2552" w:type="dxa"/>
            <w:vAlign w:val="center"/>
          </w:tcPr>
          <w:p w:rsidR="0088751F" w:rsidRPr="009D04AB" w:rsidRDefault="0088751F" w:rsidP="008E4018">
            <w:pPr>
              <w:rPr>
                <w:bCs/>
              </w:rPr>
            </w:pPr>
            <w:r w:rsidRPr="009D04AB">
              <w:rPr>
                <w:bCs/>
              </w:rPr>
              <w:t>Муниципальные библиотеки</w:t>
            </w:r>
          </w:p>
        </w:tc>
        <w:tc>
          <w:tcPr>
            <w:tcW w:w="2126" w:type="dxa"/>
            <w:vAlign w:val="center"/>
          </w:tcPr>
          <w:p w:rsidR="0088751F" w:rsidRPr="009D04AB" w:rsidRDefault="0088751F" w:rsidP="008E4018">
            <w:pPr>
              <w:jc w:val="center"/>
              <w:rPr>
                <w:bCs/>
              </w:rPr>
            </w:pPr>
            <w:r w:rsidRPr="009D04AB">
              <w:t>тыс. единиц хранения на 1 тыс. чел.</w:t>
            </w:r>
          </w:p>
        </w:tc>
        <w:tc>
          <w:tcPr>
            <w:tcW w:w="1559" w:type="dxa"/>
            <w:vAlign w:val="center"/>
          </w:tcPr>
          <w:p w:rsidR="0088751F" w:rsidRPr="009D04AB" w:rsidRDefault="0088751F" w:rsidP="008E4018">
            <w:pPr>
              <w:jc w:val="center"/>
            </w:pPr>
            <w:r w:rsidRPr="009D04AB">
              <w:t>7,5</w:t>
            </w:r>
          </w:p>
        </w:tc>
        <w:tc>
          <w:tcPr>
            <w:tcW w:w="3402" w:type="dxa"/>
            <w:vMerge w:val="restart"/>
          </w:tcPr>
          <w:p w:rsidR="0088751F" w:rsidRPr="009D04AB" w:rsidRDefault="0088751F" w:rsidP="008E4018">
            <w:r w:rsidRPr="009D04AB">
              <w:t xml:space="preserve">СП </w:t>
            </w:r>
            <w:proofErr w:type="gramStart"/>
            <w:r w:rsidRPr="009D04AB">
              <w:t>42.13330.2016  «</w:t>
            </w:r>
            <w:proofErr w:type="gramEnd"/>
            <w:r w:rsidRPr="009D04AB">
              <w:t>Градостроительство. Планировка и застройка городских и сельских поселений. Актуализированная редакция СНиП 2.07.01-89*»</w:t>
            </w:r>
          </w:p>
        </w:tc>
      </w:tr>
      <w:tr w:rsidR="0088751F" w:rsidRPr="009D04AB" w:rsidTr="008E4018">
        <w:trPr>
          <w:cantSplit/>
          <w:trHeight w:val="901"/>
          <w:jc w:val="center"/>
        </w:trPr>
        <w:tc>
          <w:tcPr>
            <w:tcW w:w="2552" w:type="dxa"/>
            <w:vAlign w:val="center"/>
          </w:tcPr>
          <w:p w:rsidR="0088751F" w:rsidRPr="009D04AB" w:rsidRDefault="0088751F" w:rsidP="008E4018">
            <w:pPr>
              <w:rPr>
                <w:bCs/>
              </w:rPr>
            </w:pPr>
            <w:r w:rsidRPr="009D04AB">
              <w:rPr>
                <w:bCs/>
              </w:rPr>
              <w:t>Учреждения культурно-досугового типа</w:t>
            </w:r>
          </w:p>
        </w:tc>
        <w:tc>
          <w:tcPr>
            <w:tcW w:w="2126" w:type="dxa"/>
            <w:vAlign w:val="center"/>
          </w:tcPr>
          <w:p w:rsidR="0088751F" w:rsidRPr="009D04AB" w:rsidRDefault="0088751F" w:rsidP="008E4018">
            <w:pPr>
              <w:jc w:val="center"/>
              <w:rPr>
                <w:bCs/>
              </w:rPr>
            </w:pPr>
            <w:r w:rsidRPr="009D04AB">
              <w:rPr>
                <w:bCs/>
              </w:rPr>
              <w:t xml:space="preserve">место </w:t>
            </w:r>
            <w:r w:rsidRPr="009D04AB">
              <w:t>на 1 тыс. чел.</w:t>
            </w:r>
          </w:p>
        </w:tc>
        <w:tc>
          <w:tcPr>
            <w:tcW w:w="1559" w:type="dxa"/>
            <w:vAlign w:val="center"/>
          </w:tcPr>
          <w:p w:rsidR="0088751F" w:rsidRPr="009D04AB" w:rsidRDefault="0088751F" w:rsidP="008E4018">
            <w:pPr>
              <w:jc w:val="center"/>
            </w:pPr>
            <w:r w:rsidRPr="009D04AB">
              <w:t>500-300</w:t>
            </w:r>
          </w:p>
        </w:tc>
        <w:tc>
          <w:tcPr>
            <w:tcW w:w="3402" w:type="dxa"/>
            <w:vMerge/>
          </w:tcPr>
          <w:p w:rsidR="0088751F" w:rsidRPr="009D04AB" w:rsidRDefault="0088751F" w:rsidP="008E4018"/>
        </w:tc>
      </w:tr>
    </w:tbl>
    <w:p w:rsidR="0088751F" w:rsidRPr="009D04AB" w:rsidRDefault="0088751F" w:rsidP="0088751F">
      <w:pPr>
        <w:spacing w:after="120"/>
        <w:ind w:firstLine="709"/>
        <w:jc w:val="both"/>
        <w:rPr>
          <w:i/>
        </w:rPr>
      </w:pPr>
      <w:r w:rsidRPr="009D04AB">
        <w:rPr>
          <w:i/>
        </w:rPr>
        <w:lastRenderedPageBreak/>
        <w:t xml:space="preserve">Примечание: </w:t>
      </w:r>
      <w:r w:rsidRPr="009D04AB">
        <w:rPr>
          <w:i/>
          <w:iCs/>
        </w:rPr>
        <w:t>Меньшие значения вместимости клубов и библиотек следует принимать для больших населенных пунктов.</w:t>
      </w:r>
    </w:p>
    <w:p w:rsidR="0088751F" w:rsidRPr="009D04AB" w:rsidRDefault="0088751F" w:rsidP="0088751F">
      <w:pPr>
        <w:jc w:val="both"/>
      </w:pPr>
      <w:r w:rsidRPr="009D04AB">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88751F" w:rsidRPr="009D04AB" w:rsidRDefault="0088751F" w:rsidP="0088751F">
      <w:pPr>
        <w:jc w:val="both"/>
        <w:rPr>
          <w:rFonts w:eastAsia="Calibri"/>
          <w:b/>
        </w:rPr>
      </w:pPr>
      <w:r w:rsidRPr="009D04AB">
        <w:t>Максимально допустимый уровень доступности объектов культуры и досуга для населения принимается по таблице 3.6.</w:t>
      </w:r>
    </w:p>
    <w:p w:rsidR="0088751F" w:rsidRPr="009D04AB" w:rsidRDefault="0088751F" w:rsidP="0088751F">
      <w:pPr>
        <w:spacing w:before="120" w:after="120"/>
        <w:jc w:val="center"/>
      </w:pPr>
      <w:r w:rsidRPr="009D04AB">
        <w:rPr>
          <w:rFonts w:eastAsia="Calibri"/>
          <w:b/>
        </w:rPr>
        <w:t>Таблица 3.6 – 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1418"/>
        <w:gridCol w:w="3118"/>
      </w:tblGrid>
      <w:tr w:rsidR="0088751F" w:rsidRPr="009D04AB" w:rsidTr="008E4018">
        <w:trPr>
          <w:cantSplit/>
          <w:trHeight w:val="269"/>
          <w:jc w:val="center"/>
        </w:trPr>
        <w:tc>
          <w:tcPr>
            <w:tcW w:w="2977" w:type="dxa"/>
            <w:tcBorders>
              <w:top w:val="single" w:sz="12" w:space="0" w:color="auto"/>
              <w:bottom w:val="single" w:sz="12" w:space="0" w:color="auto"/>
            </w:tcBorders>
            <w:vAlign w:val="center"/>
          </w:tcPr>
          <w:p w:rsidR="0088751F" w:rsidRPr="009D04AB" w:rsidRDefault="0088751F" w:rsidP="008E4018">
            <w:pPr>
              <w:jc w:val="center"/>
            </w:pPr>
            <w:r w:rsidRPr="009D04AB">
              <w:t>Наименование объектов</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Единица измерения</w:t>
            </w:r>
          </w:p>
        </w:tc>
        <w:tc>
          <w:tcPr>
            <w:tcW w:w="1418"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Показатель</w:t>
            </w:r>
          </w:p>
        </w:tc>
        <w:tc>
          <w:tcPr>
            <w:tcW w:w="3118" w:type="dxa"/>
            <w:tcBorders>
              <w:top w:val="single" w:sz="12" w:space="0" w:color="auto"/>
              <w:bottom w:val="single" w:sz="12" w:space="0" w:color="auto"/>
            </w:tcBorders>
            <w:vAlign w:val="center"/>
          </w:tcPr>
          <w:p w:rsidR="0088751F" w:rsidRPr="009D04AB" w:rsidRDefault="0088751F" w:rsidP="008E4018">
            <w:pPr>
              <w:jc w:val="center"/>
            </w:pPr>
            <w:r w:rsidRPr="009D04AB">
              <w:t>Обоснование</w:t>
            </w:r>
          </w:p>
        </w:tc>
      </w:tr>
      <w:tr w:rsidR="0088751F" w:rsidRPr="009D04AB" w:rsidTr="008E4018">
        <w:trPr>
          <w:cantSplit/>
          <w:trHeight w:val="96"/>
          <w:jc w:val="center"/>
        </w:trPr>
        <w:tc>
          <w:tcPr>
            <w:tcW w:w="2977" w:type="dxa"/>
            <w:tcBorders>
              <w:top w:val="single" w:sz="12" w:space="0" w:color="auto"/>
              <w:bottom w:val="single" w:sz="12" w:space="0" w:color="auto"/>
            </w:tcBorders>
            <w:vAlign w:val="center"/>
          </w:tcPr>
          <w:p w:rsidR="0088751F" w:rsidRPr="009D04AB" w:rsidRDefault="0088751F" w:rsidP="008E4018">
            <w:pPr>
              <w:jc w:val="center"/>
            </w:pPr>
            <w:r w:rsidRPr="009D04AB">
              <w:t>1</w:t>
            </w:r>
          </w:p>
        </w:tc>
        <w:tc>
          <w:tcPr>
            <w:tcW w:w="2126" w:type="dxa"/>
            <w:tcBorders>
              <w:top w:val="single" w:sz="12" w:space="0" w:color="auto"/>
              <w:bottom w:val="single" w:sz="12" w:space="0" w:color="auto"/>
            </w:tcBorders>
            <w:vAlign w:val="center"/>
          </w:tcPr>
          <w:p w:rsidR="0088751F" w:rsidRPr="009D04AB" w:rsidRDefault="0088751F" w:rsidP="008E4018">
            <w:pPr>
              <w:jc w:val="center"/>
            </w:pPr>
            <w:r w:rsidRPr="009D04AB">
              <w:t>2</w:t>
            </w:r>
          </w:p>
        </w:tc>
        <w:tc>
          <w:tcPr>
            <w:tcW w:w="1418" w:type="dxa"/>
            <w:tcBorders>
              <w:top w:val="single" w:sz="12" w:space="0" w:color="auto"/>
              <w:bottom w:val="single" w:sz="12" w:space="0" w:color="auto"/>
            </w:tcBorders>
            <w:vAlign w:val="center"/>
          </w:tcPr>
          <w:p w:rsidR="0088751F" w:rsidRPr="009D04AB" w:rsidRDefault="0088751F" w:rsidP="008E4018">
            <w:pPr>
              <w:jc w:val="center"/>
              <w:rPr>
                <w:bCs/>
              </w:rPr>
            </w:pPr>
            <w:r w:rsidRPr="009D04AB">
              <w:rPr>
                <w:bCs/>
              </w:rPr>
              <w:t>3</w:t>
            </w:r>
          </w:p>
        </w:tc>
        <w:tc>
          <w:tcPr>
            <w:tcW w:w="3118" w:type="dxa"/>
            <w:tcBorders>
              <w:top w:val="single" w:sz="12" w:space="0" w:color="auto"/>
              <w:bottom w:val="single" w:sz="12" w:space="0" w:color="auto"/>
            </w:tcBorders>
            <w:vAlign w:val="center"/>
          </w:tcPr>
          <w:p w:rsidR="0088751F" w:rsidRPr="009D04AB" w:rsidRDefault="0088751F" w:rsidP="008E4018">
            <w:pPr>
              <w:jc w:val="center"/>
            </w:pPr>
            <w:r w:rsidRPr="009D04AB">
              <w:t>4</w:t>
            </w:r>
          </w:p>
        </w:tc>
      </w:tr>
      <w:tr w:rsidR="0088751F" w:rsidRPr="009D04AB" w:rsidTr="008E4018">
        <w:trPr>
          <w:cantSplit/>
          <w:trHeight w:val="929"/>
          <w:jc w:val="center"/>
        </w:trPr>
        <w:tc>
          <w:tcPr>
            <w:tcW w:w="2977" w:type="dxa"/>
            <w:tcBorders>
              <w:top w:val="single" w:sz="12" w:space="0" w:color="auto"/>
              <w:bottom w:val="single" w:sz="4" w:space="0" w:color="auto"/>
            </w:tcBorders>
            <w:vAlign w:val="center"/>
          </w:tcPr>
          <w:p w:rsidR="0088751F" w:rsidRPr="009D04AB" w:rsidRDefault="0088751F" w:rsidP="008E4018">
            <w:pPr>
              <w:rPr>
                <w:bCs/>
                <w:color w:val="000000"/>
              </w:rPr>
            </w:pPr>
            <w:r w:rsidRPr="009D04AB">
              <w:rPr>
                <w:bCs/>
                <w:color w:val="000000"/>
              </w:rPr>
              <w:t>Муниципальные архивы</w:t>
            </w:r>
          </w:p>
        </w:tc>
        <w:tc>
          <w:tcPr>
            <w:tcW w:w="2126" w:type="dxa"/>
            <w:tcBorders>
              <w:top w:val="single" w:sz="12" w:space="0" w:color="auto"/>
              <w:bottom w:val="single" w:sz="4" w:space="0" w:color="auto"/>
            </w:tcBorders>
            <w:vAlign w:val="center"/>
          </w:tcPr>
          <w:p w:rsidR="0088751F" w:rsidRPr="009D04AB" w:rsidRDefault="0088751F" w:rsidP="008E4018">
            <w:pPr>
              <w:jc w:val="center"/>
              <w:rPr>
                <w:bCs/>
                <w:color w:val="000000"/>
              </w:rPr>
            </w:pPr>
            <w:r w:rsidRPr="009D04AB">
              <w:rPr>
                <w:bCs/>
                <w:color w:val="000000"/>
              </w:rPr>
              <w:t>час</w:t>
            </w:r>
          </w:p>
        </w:tc>
        <w:tc>
          <w:tcPr>
            <w:tcW w:w="1418" w:type="dxa"/>
            <w:tcBorders>
              <w:top w:val="single" w:sz="12" w:space="0" w:color="auto"/>
              <w:bottom w:val="single" w:sz="4" w:space="0" w:color="auto"/>
            </w:tcBorders>
            <w:vAlign w:val="center"/>
          </w:tcPr>
          <w:p w:rsidR="0088751F" w:rsidRPr="009D04AB" w:rsidRDefault="0088751F" w:rsidP="008E4018">
            <w:pPr>
              <w:jc w:val="center"/>
              <w:rPr>
                <w:bCs/>
                <w:color w:val="000000"/>
              </w:rPr>
            </w:pPr>
            <w:r w:rsidRPr="009D04AB">
              <w:t>2*</w:t>
            </w:r>
          </w:p>
        </w:tc>
        <w:tc>
          <w:tcPr>
            <w:tcW w:w="3118" w:type="dxa"/>
            <w:tcBorders>
              <w:top w:val="single" w:sz="12" w:space="0" w:color="auto"/>
              <w:bottom w:val="single" w:sz="4" w:space="0" w:color="auto"/>
            </w:tcBorders>
            <w:vAlign w:val="center"/>
          </w:tcPr>
          <w:p w:rsidR="0088751F" w:rsidRPr="009D04AB" w:rsidRDefault="0088751F" w:rsidP="008E4018">
            <w:r>
              <w:t>Местные</w:t>
            </w:r>
            <w:r w:rsidRPr="009D04AB">
              <w:t xml:space="preserve"> нормати</w:t>
            </w:r>
            <w:r>
              <w:t>вы</w:t>
            </w:r>
            <w:r w:rsidRPr="009D04AB">
              <w:t xml:space="preserve"> градостроительного проектирования </w:t>
            </w:r>
            <w:proofErr w:type="spellStart"/>
            <w:r>
              <w:t>Баяндаевского</w:t>
            </w:r>
            <w:proofErr w:type="spellEnd"/>
            <w:r>
              <w:t xml:space="preserve"> района</w:t>
            </w:r>
          </w:p>
        </w:tc>
      </w:tr>
      <w:tr w:rsidR="0088751F" w:rsidRPr="009D04AB" w:rsidTr="008E4018">
        <w:trPr>
          <w:cantSplit/>
          <w:trHeight w:val="1034"/>
          <w:jc w:val="center"/>
        </w:trPr>
        <w:tc>
          <w:tcPr>
            <w:tcW w:w="2977" w:type="dxa"/>
            <w:tcBorders>
              <w:top w:val="single" w:sz="4" w:space="0" w:color="auto"/>
            </w:tcBorders>
            <w:vAlign w:val="center"/>
          </w:tcPr>
          <w:p w:rsidR="0088751F" w:rsidRPr="009D04AB" w:rsidRDefault="0088751F" w:rsidP="008E4018">
            <w:pPr>
              <w:rPr>
                <w:bCs/>
              </w:rPr>
            </w:pPr>
            <w:r w:rsidRPr="009D04AB">
              <w:rPr>
                <w:bCs/>
              </w:rPr>
              <w:t>Муниципальные библиотеки</w:t>
            </w:r>
          </w:p>
        </w:tc>
        <w:tc>
          <w:tcPr>
            <w:tcW w:w="2126" w:type="dxa"/>
            <w:tcBorders>
              <w:top w:val="single" w:sz="4" w:space="0" w:color="auto"/>
            </w:tcBorders>
            <w:vAlign w:val="center"/>
          </w:tcPr>
          <w:p w:rsidR="0088751F" w:rsidRPr="009D04AB" w:rsidRDefault="0088751F" w:rsidP="008E4018">
            <w:pPr>
              <w:jc w:val="center"/>
              <w:rPr>
                <w:bCs/>
              </w:rPr>
            </w:pPr>
            <w:r w:rsidRPr="009D04AB">
              <w:rPr>
                <w:bCs/>
              </w:rPr>
              <w:t>час</w:t>
            </w:r>
          </w:p>
        </w:tc>
        <w:tc>
          <w:tcPr>
            <w:tcW w:w="1418" w:type="dxa"/>
            <w:tcBorders>
              <w:top w:val="single" w:sz="4" w:space="0" w:color="auto"/>
            </w:tcBorders>
            <w:vAlign w:val="center"/>
          </w:tcPr>
          <w:p w:rsidR="0088751F" w:rsidRPr="009D04AB" w:rsidRDefault="0088751F" w:rsidP="008E4018">
            <w:pPr>
              <w:jc w:val="center"/>
              <w:rPr>
                <w:bCs/>
              </w:rPr>
            </w:pPr>
            <w:r w:rsidRPr="009D04AB">
              <w:t>0,5*</w:t>
            </w:r>
          </w:p>
        </w:tc>
        <w:tc>
          <w:tcPr>
            <w:tcW w:w="3118" w:type="dxa"/>
            <w:vMerge w:val="restart"/>
            <w:tcBorders>
              <w:top w:val="single" w:sz="4" w:space="0" w:color="auto"/>
            </w:tcBorders>
            <w:vAlign w:val="center"/>
          </w:tcPr>
          <w:p w:rsidR="0088751F" w:rsidRPr="009D04AB" w:rsidRDefault="0088751F" w:rsidP="008E4018">
            <w:pPr>
              <w:rPr>
                <w:bCs/>
              </w:rPr>
            </w:pPr>
            <w:r w:rsidRPr="009D04AB">
              <w:t xml:space="preserve">СП </w:t>
            </w:r>
            <w:proofErr w:type="gramStart"/>
            <w:r w:rsidRPr="009D04AB">
              <w:t>42.13330.2016  «</w:t>
            </w:r>
            <w:proofErr w:type="gramEnd"/>
            <w:r w:rsidRPr="009D04AB">
              <w:t>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88751F" w:rsidRPr="009D04AB" w:rsidTr="008E4018">
        <w:trPr>
          <w:cantSplit/>
          <w:trHeight w:val="657"/>
          <w:jc w:val="center"/>
        </w:trPr>
        <w:tc>
          <w:tcPr>
            <w:tcW w:w="2977" w:type="dxa"/>
            <w:vAlign w:val="center"/>
          </w:tcPr>
          <w:p w:rsidR="0088751F" w:rsidRPr="009D04AB" w:rsidRDefault="0088751F" w:rsidP="008E4018">
            <w:pPr>
              <w:rPr>
                <w:bCs/>
              </w:rPr>
            </w:pPr>
            <w:r w:rsidRPr="009D04AB">
              <w:rPr>
                <w:bCs/>
              </w:rPr>
              <w:t>Учреждения культурно-досугового типа</w:t>
            </w:r>
          </w:p>
        </w:tc>
        <w:tc>
          <w:tcPr>
            <w:tcW w:w="2126" w:type="dxa"/>
            <w:vAlign w:val="center"/>
          </w:tcPr>
          <w:p w:rsidR="0088751F" w:rsidRPr="009D04AB" w:rsidRDefault="0088751F" w:rsidP="008E4018">
            <w:pPr>
              <w:jc w:val="center"/>
              <w:rPr>
                <w:bCs/>
              </w:rPr>
            </w:pPr>
            <w:r w:rsidRPr="009D04AB">
              <w:rPr>
                <w:bCs/>
              </w:rPr>
              <w:t>час</w:t>
            </w:r>
          </w:p>
        </w:tc>
        <w:tc>
          <w:tcPr>
            <w:tcW w:w="1418" w:type="dxa"/>
            <w:vAlign w:val="center"/>
          </w:tcPr>
          <w:p w:rsidR="0088751F" w:rsidRPr="009D04AB" w:rsidRDefault="0088751F" w:rsidP="008E4018">
            <w:pPr>
              <w:jc w:val="center"/>
              <w:rPr>
                <w:bCs/>
              </w:rPr>
            </w:pPr>
            <w:r w:rsidRPr="009D04AB">
              <w:t>0,5*</w:t>
            </w:r>
          </w:p>
        </w:tc>
        <w:tc>
          <w:tcPr>
            <w:tcW w:w="3118" w:type="dxa"/>
            <w:vMerge/>
          </w:tcPr>
          <w:p w:rsidR="0088751F" w:rsidRPr="009D04AB" w:rsidRDefault="0088751F" w:rsidP="008E4018"/>
        </w:tc>
      </w:tr>
    </w:tbl>
    <w:p w:rsidR="0088751F" w:rsidRPr="009D04AB" w:rsidRDefault="0088751F" w:rsidP="0088751F">
      <w:pPr>
        <w:pStyle w:val="3f0"/>
        <w:shd w:val="clear" w:color="auto" w:fill="auto"/>
        <w:spacing w:before="0" w:after="120" w:line="240" w:lineRule="auto"/>
        <w:ind w:firstLine="709"/>
        <w:jc w:val="both"/>
        <w:rPr>
          <w:b/>
          <w:i/>
          <w:sz w:val="22"/>
          <w:szCs w:val="22"/>
        </w:rPr>
      </w:pPr>
      <w:r w:rsidRPr="009D04AB">
        <w:rPr>
          <w:i/>
          <w:iCs/>
          <w:sz w:val="22"/>
          <w:szCs w:val="22"/>
        </w:rPr>
        <w:t>Примечание:</w:t>
      </w:r>
      <w:r w:rsidRPr="009D04AB">
        <w:rPr>
          <w:i/>
          <w:sz w:val="22"/>
          <w:szCs w:val="22"/>
        </w:rPr>
        <w:t xml:space="preserve"> * </w:t>
      </w:r>
      <w:r w:rsidRPr="009D04AB">
        <w:rPr>
          <w:b/>
          <w:sz w:val="22"/>
          <w:szCs w:val="22"/>
        </w:rPr>
        <w:t xml:space="preserve">– </w:t>
      </w:r>
      <w:r w:rsidRPr="009D04AB">
        <w:rPr>
          <w:i/>
          <w:sz w:val="22"/>
          <w:szCs w:val="22"/>
        </w:rPr>
        <w:t>транспортная доступность.</w:t>
      </w:r>
    </w:p>
    <w:p w:rsidR="0088751F" w:rsidRPr="009D04AB" w:rsidRDefault="0088751F" w:rsidP="0088751F">
      <w:pPr>
        <w:pStyle w:val="3f0"/>
        <w:shd w:val="clear" w:color="auto" w:fill="auto"/>
        <w:spacing w:before="120" w:after="120" w:line="240" w:lineRule="auto"/>
        <w:ind w:firstLine="709"/>
        <w:jc w:val="center"/>
        <w:rPr>
          <w:b/>
          <w:i/>
          <w:sz w:val="22"/>
          <w:szCs w:val="22"/>
        </w:rPr>
      </w:pPr>
      <w:r w:rsidRPr="009D04AB">
        <w:rPr>
          <w:b/>
          <w:i/>
          <w:sz w:val="22"/>
          <w:szCs w:val="22"/>
        </w:rPr>
        <w:t>3.2.4 Объекты торговли</w:t>
      </w:r>
    </w:p>
    <w:p w:rsidR="0088751F" w:rsidRPr="009D04AB" w:rsidRDefault="0088751F" w:rsidP="0088751F">
      <w:pPr>
        <w:pStyle w:val="3f0"/>
        <w:shd w:val="clear" w:color="auto" w:fill="auto"/>
        <w:spacing w:before="0" w:after="0" w:line="240" w:lineRule="auto"/>
        <w:ind w:firstLine="709"/>
        <w:jc w:val="both"/>
        <w:rPr>
          <w:sz w:val="22"/>
          <w:szCs w:val="22"/>
        </w:rPr>
      </w:pPr>
      <w:r w:rsidRPr="009D04AB">
        <w:rPr>
          <w:sz w:val="22"/>
          <w:szCs w:val="22"/>
        </w:rPr>
        <w:t xml:space="preserve">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Иркутской области от 02 ноября </w:t>
      </w:r>
      <w:smartTag w:uri="urn:schemas-microsoft-com:office:smarttags" w:element="metricconverter">
        <w:smartTagPr>
          <w:attr w:name="ProductID" w:val="2010 г"/>
        </w:smartTagPr>
        <w:r w:rsidRPr="009D04AB">
          <w:rPr>
            <w:sz w:val="22"/>
            <w:szCs w:val="22"/>
          </w:rPr>
          <w:t>2010 г</w:t>
        </w:r>
      </w:smartTag>
      <w:r w:rsidRPr="009D04AB">
        <w:rPr>
          <w:sz w:val="22"/>
          <w:szCs w:val="22"/>
        </w:rPr>
        <w:t>. № 83-37-1484/10 следующим образом:</w:t>
      </w:r>
    </w:p>
    <w:p w:rsidR="0088751F" w:rsidRPr="009D04AB" w:rsidRDefault="0088751F" w:rsidP="0088751F">
      <w:pPr>
        <w:pStyle w:val="3f0"/>
        <w:numPr>
          <w:ilvl w:val="0"/>
          <w:numId w:val="33"/>
        </w:numPr>
        <w:shd w:val="clear" w:color="auto" w:fill="auto"/>
        <w:spacing w:before="0" w:after="0" w:line="240" w:lineRule="auto"/>
        <w:jc w:val="both"/>
        <w:rPr>
          <w:sz w:val="22"/>
          <w:szCs w:val="22"/>
        </w:rPr>
      </w:pPr>
      <w:r w:rsidRPr="009D04AB">
        <w:rPr>
          <w:sz w:val="22"/>
          <w:szCs w:val="22"/>
        </w:rPr>
        <w:t xml:space="preserve">суммарный норматив минимальной обеспеченности населения площадью торговых объектов – </w:t>
      </w:r>
      <w:smartTag w:uri="urn:schemas-microsoft-com:office:smarttags" w:element="metricconverter">
        <w:smartTagPr>
          <w:attr w:name="ProductID" w:val="220 м2"/>
        </w:smartTagPr>
        <w:r w:rsidRPr="009D04AB">
          <w:rPr>
            <w:sz w:val="22"/>
            <w:szCs w:val="22"/>
          </w:rPr>
          <w:t>220 м</w:t>
        </w:r>
        <w:r w:rsidRPr="009D04AB">
          <w:rPr>
            <w:sz w:val="22"/>
            <w:szCs w:val="22"/>
            <w:vertAlign w:val="superscript"/>
          </w:rPr>
          <w:t>2</w:t>
        </w:r>
      </w:smartTag>
      <w:r w:rsidRPr="009D04AB">
        <w:rPr>
          <w:sz w:val="22"/>
          <w:szCs w:val="22"/>
        </w:rPr>
        <w:t xml:space="preserve"> на 1000 </w:t>
      </w:r>
      <w:proofErr w:type="gramStart"/>
      <w:r w:rsidRPr="009D04AB">
        <w:rPr>
          <w:sz w:val="22"/>
          <w:szCs w:val="22"/>
        </w:rPr>
        <w:t>чел</w:t>
      </w:r>
      <w:proofErr w:type="gramEnd"/>
      <w:r w:rsidRPr="009D04AB">
        <w:rPr>
          <w:sz w:val="22"/>
          <w:szCs w:val="22"/>
        </w:rPr>
        <w:t>;</w:t>
      </w:r>
    </w:p>
    <w:p w:rsidR="0088751F" w:rsidRPr="009D04AB" w:rsidRDefault="0088751F" w:rsidP="0088751F">
      <w:pPr>
        <w:pStyle w:val="3f0"/>
        <w:numPr>
          <w:ilvl w:val="0"/>
          <w:numId w:val="33"/>
        </w:numPr>
        <w:shd w:val="clear" w:color="auto" w:fill="auto"/>
        <w:spacing w:before="0" w:after="0" w:line="240" w:lineRule="auto"/>
        <w:jc w:val="both"/>
        <w:rPr>
          <w:sz w:val="22"/>
          <w:szCs w:val="22"/>
        </w:rPr>
      </w:pPr>
      <w:r w:rsidRPr="009D04AB">
        <w:rPr>
          <w:sz w:val="22"/>
          <w:szCs w:val="22"/>
        </w:rPr>
        <w:t xml:space="preserve">минимальный норматив обеспеченности населения площадью торговых объектов по продаже продовольственных товаров – </w:t>
      </w:r>
      <w:smartTag w:uri="urn:schemas-microsoft-com:office:smarttags" w:element="metricconverter">
        <w:smartTagPr>
          <w:attr w:name="ProductID" w:val="67 м2"/>
        </w:smartTagPr>
        <w:r w:rsidRPr="009D04AB">
          <w:rPr>
            <w:sz w:val="22"/>
            <w:szCs w:val="22"/>
          </w:rPr>
          <w:t>67 м</w:t>
        </w:r>
        <w:r w:rsidRPr="009D04AB">
          <w:rPr>
            <w:sz w:val="22"/>
            <w:szCs w:val="22"/>
            <w:vertAlign w:val="superscript"/>
          </w:rPr>
          <w:t>2</w:t>
        </w:r>
      </w:smartTag>
      <w:r w:rsidRPr="009D04AB">
        <w:rPr>
          <w:sz w:val="22"/>
          <w:szCs w:val="22"/>
        </w:rPr>
        <w:t xml:space="preserve"> на 1000 </w:t>
      </w:r>
      <w:proofErr w:type="gramStart"/>
      <w:r w:rsidRPr="009D04AB">
        <w:rPr>
          <w:sz w:val="22"/>
          <w:szCs w:val="22"/>
        </w:rPr>
        <w:t>чел</w:t>
      </w:r>
      <w:proofErr w:type="gramEnd"/>
      <w:r w:rsidRPr="009D04AB">
        <w:rPr>
          <w:sz w:val="22"/>
          <w:szCs w:val="22"/>
        </w:rPr>
        <w:t>;</w:t>
      </w:r>
    </w:p>
    <w:p w:rsidR="0088751F" w:rsidRPr="009D04AB" w:rsidRDefault="0088751F" w:rsidP="0088751F">
      <w:pPr>
        <w:pStyle w:val="3f0"/>
        <w:numPr>
          <w:ilvl w:val="0"/>
          <w:numId w:val="33"/>
        </w:numPr>
        <w:shd w:val="clear" w:color="auto" w:fill="auto"/>
        <w:spacing w:before="0" w:after="0" w:line="240" w:lineRule="auto"/>
        <w:jc w:val="both"/>
        <w:rPr>
          <w:sz w:val="22"/>
          <w:szCs w:val="22"/>
        </w:rPr>
      </w:pPr>
      <w:r w:rsidRPr="009D04AB">
        <w:rPr>
          <w:sz w:val="22"/>
          <w:szCs w:val="22"/>
        </w:rPr>
        <w:t xml:space="preserve">минимальный норматив обеспеченности населения площадью торговых объектов по продаже непродовольственных товаров – </w:t>
      </w:r>
      <w:smartTag w:uri="urn:schemas-microsoft-com:office:smarttags" w:element="metricconverter">
        <w:smartTagPr>
          <w:attr w:name="ProductID" w:val="153 м2"/>
        </w:smartTagPr>
        <w:r w:rsidRPr="009D04AB">
          <w:rPr>
            <w:sz w:val="22"/>
            <w:szCs w:val="22"/>
          </w:rPr>
          <w:t>153 м</w:t>
        </w:r>
        <w:r w:rsidRPr="009D04AB">
          <w:rPr>
            <w:sz w:val="22"/>
            <w:szCs w:val="22"/>
            <w:vertAlign w:val="superscript"/>
          </w:rPr>
          <w:t>2</w:t>
        </w:r>
      </w:smartTag>
      <w:r w:rsidRPr="009D04AB">
        <w:rPr>
          <w:sz w:val="22"/>
          <w:szCs w:val="22"/>
        </w:rPr>
        <w:t xml:space="preserve"> на 1000 чел.</w:t>
      </w:r>
    </w:p>
    <w:p w:rsidR="0088751F" w:rsidRPr="009D04AB" w:rsidRDefault="0088751F" w:rsidP="0088751F">
      <w:pPr>
        <w:ind w:firstLine="709"/>
        <w:jc w:val="both"/>
      </w:pPr>
      <w:r w:rsidRPr="009D04AB">
        <w:t>Максимально допустимый уровень доступности для населения объектов торговли, размещенными в жилой застройке, следует принимать на основании расчета:</w:t>
      </w:r>
    </w:p>
    <w:p w:rsidR="0088751F" w:rsidRPr="009D04AB" w:rsidRDefault="0088751F" w:rsidP="0088751F">
      <w:pPr>
        <w:spacing w:before="120" w:after="120"/>
        <w:jc w:val="both"/>
        <w:rPr>
          <w:i/>
        </w:rPr>
      </w:pPr>
      <w:r w:rsidRPr="009D04AB">
        <w:rPr>
          <w:bCs/>
          <w:i/>
          <w:iCs/>
        </w:rPr>
        <w:t xml:space="preserve">Д = </w:t>
      </w:r>
      <w:proofErr w:type="spellStart"/>
      <w:r w:rsidRPr="009D04AB">
        <w:rPr>
          <w:bCs/>
          <w:i/>
          <w:iCs/>
        </w:rPr>
        <w:t>Д</w:t>
      </w:r>
      <w:r w:rsidRPr="009D04AB">
        <w:rPr>
          <w:bCs/>
          <w:i/>
          <w:iCs/>
          <w:vertAlign w:val="subscript"/>
        </w:rPr>
        <w:t>б</w:t>
      </w:r>
      <w:proofErr w:type="spellEnd"/>
      <w:r w:rsidRPr="009D04AB">
        <w:rPr>
          <w:bCs/>
          <w:i/>
          <w:iCs/>
          <w:vertAlign w:val="subscript"/>
        </w:rPr>
        <w:t xml:space="preserve"> </w:t>
      </w:r>
      <w:r w:rsidRPr="009D04AB">
        <w:rPr>
          <w:bCs/>
          <w:i/>
          <w:iCs/>
        </w:rPr>
        <w:t xml:space="preserve">∙ </w:t>
      </w:r>
      <w:proofErr w:type="spellStart"/>
      <w:r w:rsidRPr="009D04AB">
        <w:rPr>
          <w:i/>
          <w:iCs/>
        </w:rPr>
        <w:t>К</w:t>
      </w:r>
      <w:r w:rsidRPr="009D04AB">
        <w:rPr>
          <w:i/>
          <w:iCs/>
          <w:vertAlign w:val="subscript"/>
        </w:rPr>
        <w:t>пк</w:t>
      </w:r>
      <w:proofErr w:type="spellEnd"/>
      <w:r w:rsidRPr="009D04AB">
        <w:rPr>
          <w:i/>
          <w:iCs/>
          <w:vertAlign w:val="subscript"/>
        </w:rPr>
        <w:t xml:space="preserve">   </w:t>
      </w:r>
      <w:r w:rsidRPr="009D04AB">
        <w:rPr>
          <w:i/>
          <w:iCs/>
        </w:rPr>
        <w:t>=</w:t>
      </w:r>
      <w:r w:rsidRPr="009D04AB">
        <w:rPr>
          <w:i/>
          <w:iCs/>
          <w:vertAlign w:val="subscript"/>
        </w:rPr>
        <w:t xml:space="preserve"> </w:t>
      </w:r>
      <w:r w:rsidRPr="009D04AB">
        <w:rPr>
          <w:i/>
        </w:rPr>
        <w:t xml:space="preserve">2000 ∙ 1,0 = </w:t>
      </w:r>
      <w:smartTag w:uri="urn:schemas-microsoft-com:office:smarttags" w:element="metricconverter">
        <w:smartTagPr>
          <w:attr w:name="ProductID" w:val="2000 м"/>
        </w:smartTagPr>
        <w:r w:rsidRPr="009D04AB">
          <w:rPr>
            <w:i/>
          </w:rPr>
          <w:t>2000 м</w:t>
        </w:r>
      </w:smartTag>
      <w:r w:rsidRPr="009D04AB">
        <w:rPr>
          <w:i/>
        </w:rPr>
        <w:t>,</w:t>
      </w:r>
    </w:p>
    <w:p w:rsidR="0088751F" w:rsidRPr="009D04AB" w:rsidRDefault="0088751F" w:rsidP="0088751F">
      <w:pPr>
        <w:ind w:firstLine="709"/>
        <w:jc w:val="both"/>
      </w:pPr>
      <w:r w:rsidRPr="009D04AB">
        <w:rPr>
          <w:bCs/>
          <w:iCs/>
        </w:rPr>
        <w:t xml:space="preserve">где </w:t>
      </w:r>
      <w:proofErr w:type="spellStart"/>
      <w:r w:rsidRPr="009D04AB">
        <w:rPr>
          <w:bCs/>
          <w:iCs/>
        </w:rPr>
        <w:t>Д</w:t>
      </w:r>
      <w:r w:rsidRPr="009D04AB">
        <w:rPr>
          <w:bCs/>
          <w:iCs/>
          <w:vertAlign w:val="subscript"/>
        </w:rPr>
        <w:t>б</w:t>
      </w:r>
      <w:proofErr w:type="spellEnd"/>
      <w:r w:rsidRPr="009D04AB">
        <w:t xml:space="preserve"> – базовый показатель доступности;</w:t>
      </w:r>
      <w:r w:rsidRPr="009D04AB">
        <w:rPr>
          <w:iCs/>
        </w:rPr>
        <w:t xml:space="preserve"> </w:t>
      </w:r>
      <w:proofErr w:type="spellStart"/>
      <w:r w:rsidRPr="009D04AB">
        <w:rPr>
          <w:iCs/>
        </w:rPr>
        <w:t>К</w:t>
      </w:r>
      <w:r w:rsidRPr="009D04AB">
        <w:rPr>
          <w:iCs/>
          <w:vertAlign w:val="subscript"/>
        </w:rPr>
        <w:t>пк</w:t>
      </w:r>
      <w:proofErr w:type="spellEnd"/>
      <w:r w:rsidRPr="009D04AB">
        <w:t xml:space="preserve"> – коэффициент учета природно-климатических условий.</w:t>
      </w:r>
    </w:p>
    <w:p w:rsidR="0088751F" w:rsidRPr="009D04AB" w:rsidRDefault="0088751F" w:rsidP="0088751F">
      <w:pPr>
        <w:spacing w:before="120" w:after="120"/>
        <w:ind w:firstLine="709"/>
        <w:jc w:val="both"/>
        <w:rPr>
          <w:b/>
          <w:i/>
        </w:rPr>
      </w:pPr>
      <w:r w:rsidRPr="009D04AB">
        <w:rPr>
          <w:b/>
          <w:bCs/>
          <w:i/>
        </w:rPr>
        <w:lastRenderedPageBreak/>
        <w:t>3.2.5 Объекты ритуальных услуг и места захоронения</w:t>
      </w:r>
    </w:p>
    <w:p w:rsidR="0088751F" w:rsidRPr="009D04AB" w:rsidRDefault="0088751F" w:rsidP="0088751F">
      <w:pPr>
        <w:ind w:firstLine="709"/>
        <w:jc w:val="both"/>
      </w:pPr>
      <w:r w:rsidRPr="009D04AB">
        <w:t>Минимально допустимый уровень обеспеченности населения муниципального образования «</w:t>
      </w:r>
      <w:proofErr w:type="spellStart"/>
      <w:r w:rsidRPr="009D04AB">
        <w:t>Гаханы</w:t>
      </w:r>
      <w:proofErr w:type="spellEnd"/>
      <w:r w:rsidRPr="009D04AB">
        <w:t>» объектами ритуальных услуг и местами захоронения принимается по таблице 3.7.</w:t>
      </w:r>
    </w:p>
    <w:p w:rsidR="0088751F" w:rsidRPr="009D04AB" w:rsidRDefault="0088751F" w:rsidP="0088751F">
      <w:pPr>
        <w:ind w:firstLine="709"/>
        <w:jc w:val="both"/>
        <w:rPr>
          <w:color w:val="000000"/>
        </w:rPr>
      </w:pPr>
      <w:r w:rsidRPr="009D04AB">
        <w:t>Размер земельного участка для кладбища</w:t>
      </w:r>
      <w:r w:rsidRPr="009D04AB">
        <w:rPr>
          <w:color w:val="000000"/>
        </w:rPr>
        <w:t xml:space="preserve"> устанавливается из расчета </w:t>
      </w:r>
      <w:smartTag w:uri="urn:schemas-microsoft-com:office:smarttags" w:element="metricconverter">
        <w:smartTagPr>
          <w:attr w:name="ProductID" w:val="2 м2"/>
        </w:smartTagPr>
        <w:r w:rsidRPr="009D04AB">
          <w:rPr>
            <w:color w:val="000000"/>
          </w:rPr>
          <w:t>2 м</w:t>
        </w:r>
        <w:r w:rsidRPr="009D04AB">
          <w:rPr>
            <w:color w:val="000000"/>
            <w:vertAlign w:val="superscript"/>
          </w:rPr>
          <w:t>2</w:t>
        </w:r>
      </w:smartTag>
      <w:r w:rsidRPr="009D04AB">
        <w:rPr>
          <w:color w:val="00000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88751F" w:rsidRPr="009D04AB" w:rsidRDefault="0088751F" w:rsidP="0088751F">
      <w:pPr>
        <w:ind w:firstLine="709"/>
        <w:jc w:val="both"/>
        <w:rPr>
          <w:color w:val="000000"/>
        </w:rPr>
      </w:pPr>
      <w:r w:rsidRPr="009D04AB">
        <w:rPr>
          <w:color w:val="000000"/>
        </w:rPr>
        <w:t xml:space="preserve">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w:t>
      </w:r>
      <w:smartTag w:uri="urn:schemas-microsoft-com:office:smarttags" w:element="metricconverter">
        <w:smartTagPr>
          <w:attr w:name="ProductID" w:val="2,6 м2"/>
        </w:smartTagPr>
        <w:r w:rsidRPr="009D04AB">
          <w:rPr>
            <w:color w:val="000000"/>
          </w:rPr>
          <w:t>2,6 м</w:t>
        </w:r>
        <w:r w:rsidRPr="009D04AB">
          <w:rPr>
            <w:color w:val="000000"/>
            <w:vertAlign w:val="superscript"/>
          </w:rPr>
          <w:t>2</w:t>
        </w:r>
      </w:smartTag>
      <w:r w:rsidRPr="009D04AB">
        <w:rPr>
          <w:color w:val="000000"/>
        </w:rPr>
        <w:t xml:space="preserve"> на место.</w:t>
      </w:r>
    </w:p>
    <w:p w:rsidR="0088751F" w:rsidRPr="009D04AB" w:rsidRDefault="0088751F" w:rsidP="0088751F">
      <w:pPr>
        <w:ind w:firstLine="709"/>
        <w:jc w:val="both"/>
        <w:rPr>
          <w:shd w:val="clear" w:color="auto" w:fill="FFFFFF"/>
        </w:rPr>
      </w:pPr>
      <w:r w:rsidRPr="009D04AB">
        <w:rPr>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88751F" w:rsidRPr="009D04AB" w:rsidRDefault="0088751F" w:rsidP="0088751F">
      <w:pPr>
        <w:spacing w:before="120" w:after="120"/>
        <w:ind w:firstLine="709"/>
        <w:jc w:val="center"/>
        <w:rPr>
          <w:b/>
        </w:rPr>
      </w:pPr>
      <w:r w:rsidRPr="009D04AB">
        <w:rPr>
          <w:b/>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75"/>
        <w:gridCol w:w="1418"/>
        <w:gridCol w:w="1984"/>
        <w:gridCol w:w="4076"/>
      </w:tblGrid>
      <w:tr w:rsidR="0088751F" w:rsidRPr="009D04AB" w:rsidTr="008E4018">
        <w:trPr>
          <w:trHeight w:val="360"/>
          <w:tblHeader/>
        </w:trPr>
        <w:tc>
          <w:tcPr>
            <w:tcW w:w="2376" w:type="dxa"/>
            <w:tcBorders>
              <w:bottom w:val="single" w:sz="12" w:space="0" w:color="000000"/>
            </w:tcBorders>
            <w:shd w:val="clear" w:color="auto" w:fill="auto"/>
            <w:vAlign w:val="center"/>
          </w:tcPr>
          <w:p w:rsidR="0088751F" w:rsidRPr="009D04AB" w:rsidRDefault="0088751F" w:rsidP="008E4018">
            <w:pPr>
              <w:jc w:val="center"/>
            </w:pPr>
            <w:r w:rsidRPr="009D04AB">
              <w:t xml:space="preserve">Наименование </w:t>
            </w:r>
          </w:p>
          <w:p w:rsidR="0088751F" w:rsidRPr="009D04AB" w:rsidRDefault="0088751F" w:rsidP="008E4018">
            <w:pPr>
              <w:jc w:val="center"/>
            </w:pPr>
            <w:r w:rsidRPr="009D04AB">
              <w:t>объектов</w:t>
            </w:r>
          </w:p>
        </w:tc>
        <w:tc>
          <w:tcPr>
            <w:tcW w:w="1418" w:type="dxa"/>
            <w:tcBorders>
              <w:bottom w:val="single" w:sz="12" w:space="0" w:color="000000"/>
            </w:tcBorders>
            <w:shd w:val="clear" w:color="auto" w:fill="auto"/>
            <w:vAlign w:val="center"/>
          </w:tcPr>
          <w:p w:rsidR="0088751F" w:rsidRPr="009D04AB" w:rsidRDefault="0088751F" w:rsidP="008E4018">
            <w:pPr>
              <w:jc w:val="center"/>
            </w:pPr>
            <w:r w:rsidRPr="009D04AB">
              <w:t>Единица</w:t>
            </w:r>
          </w:p>
          <w:p w:rsidR="0088751F" w:rsidRPr="009D04AB" w:rsidRDefault="0088751F" w:rsidP="008E4018">
            <w:pPr>
              <w:jc w:val="center"/>
            </w:pPr>
            <w:r w:rsidRPr="009D04AB">
              <w:t>измерения</w:t>
            </w:r>
          </w:p>
        </w:tc>
        <w:tc>
          <w:tcPr>
            <w:tcW w:w="1984" w:type="dxa"/>
            <w:tcBorders>
              <w:bottom w:val="single" w:sz="12" w:space="0" w:color="000000"/>
            </w:tcBorders>
            <w:shd w:val="clear" w:color="auto" w:fill="auto"/>
            <w:vAlign w:val="center"/>
          </w:tcPr>
          <w:p w:rsidR="0088751F" w:rsidRPr="009D04AB" w:rsidRDefault="0088751F" w:rsidP="008E4018">
            <w:pPr>
              <w:jc w:val="center"/>
              <w:rPr>
                <w:bCs/>
              </w:rPr>
            </w:pPr>
            <w:r w:rsidRPr="009D04AB">
              <w:rPr>
                <w:bCs/>
              </w:rPr>
              <w:t>Показатель</w:t>
            </w:r>
          </w:p>
        </w:tc>
        <w:tc>
          <w:tcPr>
            <w:tcW w:w="4077" w:type="dxa"/>
            <w:tcBorders>
              <w:bottom w:val="single" w:sz="12" w:space="0" w:color="000000"/>
            </w:tcBorders>
            <w:shd w:val="clear" w:color="auto" w:fill="auto"/>
            <w:vAlign w:val="center"/>
          </w:tcPr>
          <w:p w:rsidR="0088751F" w:rsidRPr="009D04AB" w:rsidRDefault="0088751F" w:rsidP="008E4018">
            <w:pPr>
              <w:jc w:val="center"/>
            </w:pPr>
            <w:r w:rsidRPr="009D04AB">
              <w:t>Обоснование</w:t>
            </w:r>
          </w:p>
        </w:tc>
      </w:tr>
      <w:tr w:rsidR="0088751F" w:rsidRPr="009D04AB" w:rsidTr="008E4018">
        <w:trPr>
          <w:trHeight w:val="141"/>
          <w:tblHeader/>
        </w:trPr>
        <w:tc>
          <w:tcPr>
            <w:tcW w:w="2376"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1</w:t>
            </w:r>
          </w:p>
        </w:tc>
        <w:tc>
          <w:tcPr>
            <w:tcW w:w="1418"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2</w:t>
            </w:r>
          </w:p>
        </w:tc>
        <w:tc>
          <w:tcPr>
            <w:tcW w:w="1984" w:type="dxa"/>
            <w:tcBorders>
              <w:top w:val="single" w:sz="12" w:space="0" w:color="000000"/>
              <w:bottom w:val="single" w:sz="12" w:space="0" w:color="000000"/>
            </w:tcBorders>
            <w:shd w:val="clear" w:color="auto" w:fill="auto"/>
            <w:vAlign w:val="center"/>
          </w:tcPr>
          <w:p w:rsidR="0088751F" w:rsidRPr="009D04AB" w:rsidRDefault="0088751F" w:rsidP="008E4018">
            <w:pPr>
              <w:jc w:val="center"/>
              <w:rPr>
                <w:bCs/>
              </w:rPr>
            </w:pPr>
            <w:r w:rsidRPr="009D04AB">
              <w:rPr>
                <w:bCs/>
              </w:rPr>
              <w:t>3</w:t>
            </w:r>
          </w:p>
        </w:tc>
        <w:tc>
          <w:tcPr>
            <w:tcW w:w="4077"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4</w:t>
            </w:r>
          </w:p>
        </w:tc>
      </w:tr>
      <w:tr w:rsidR="0088751F" w:rsidRPr="009D04AB" w:rsidTr="008E4018">
        <w:trPr>
          <w:trHeight w:val="712"/>
        </w:trPr>
        <w:tc>
          <w:tcPr>
            <w:tcW w:w="2376" w:type="dxa"/>
            <w:tcBorders>
              <w:top w:val="single" w:sz="12" w:space="0" w:color="000000"/>
            </w:tcBorders>
            <w:shd w:val="clear" w:color="auto" w:fill="auto"/>
            <w:vAlign w:val="center"/>
          </w:tcPr>
          <w:p w:rsidR="0088751F" w:rsidRPr="009D04AB" w:rsidRDefault="0088751F" w:rsidP="008E4018">
            <w:pPr>
              <w:spacing w:line="290" w:lineRule="atLeast"/>
              <w:rPr>
                <w:color w:val="000000"/>
              </w:rPr>
            </w:pPr>
            <w:r w:rsidRPr="009D04AB">
              <w:rPr>
                <w:color w:val="000000"/>
              </w:rPr>
              <w:t>Бюро похоронного обслуживания</w:t>
            </w:r>
          </w:p>
        </w:tc>
        <w:tc>
          <w:tcPr>
            <w:tcW w:w="1418" w:type="dxa"/>
            <w:tcBorders>
              <w:top w:val="single" w:sz="12" w:space="0" w:color="000000"/>
            </w:tcBorders>
            <w:shd w:val="clear" w:color="auto" w:fill="auto"/>
            <w:vAlign w:val="center"/>
          </w:tcPr>
          <w:p w:rsidR="0088751F" w:rsidRPr="009D04AB" w:rsidRDefault="0088751F" w:rsidP="008E4018">
            <w:pPr>
              <w:spacing w:line="290" w:lineRule="atLeast"/>
              <w:jc w:val="center"/>
              <w:rPr>
                <w:color w:val="000000"/>
              </w:rPr>
            </w:pPr>
            <w:r w:rsidRPr="009D04AB">
              <w:rPr>
                <w:color w:val="000000"/>
              </w:rPr>
              <w:t>объект</w:t>
            </w:r>
          </w:p>
        </w:tc>
        <w:tc>
          <w:tcPr>
            <w:tcW w:w="1984" w:type="dxa"/>
            <w:tcBorders>
              <w:top w:val="single" w:sz="12" w:space="0" w:color="000000"/>
            </w:tcBorders>
            <w:shd w:val="clear" w:color="auto" w:fill="auto"/>
            <w:vAlign w:val="center"/>
          </w:tcPr>
          <w:p w:rsidR="0088751F" w:rsidRPr="009D04AB" w:rsidRDefault="0088751F" w:rsidP="008E4018">
            <w:pPr>
              <w:spacing w:line="290" w:lineRule="atLeast"/>
              <w:jc w:val="center"/>
              <w:rPr>
                <w:color w:val="000000"/>
              </w:rPr>
            </w:pPr>
            <w:r w:rsidRPr="009D04AB">
              <w:rPr>
                <w:color w:val="000000"/>
              </w:rPr>
              <w:t>1</w:t>
            </w:r>
          </w:p>
        </w:tc>
        <w:tc>
          <w:tcPr>
            <w:tcW w:w="4077" w:type="dxa"/>
            <w:tcBorders>
              <w:top w:val="single" w:sz="12" w:space="0" w:color="000000"/>
            </w:tcBorders>
            <w:shd w:val="clear" w:color="auto" w:fill="auto"/>
            <w:vAlign w:val="center"/>
          </w:tcPr>
          <w:p w:rsidR="0088751F" w:rsidRPr="009D04AB" w:rsidRDefault="0088751F" w:rsidP="008E4018">
            <w:pPr>
              <w:rPr>
                <w:color w:val="000000"/>
              </w:rPr>
            </w:pPr>
            <w:r w:rsidRPr="009D04AB">
              <w:t>СП 42.13330.2016 «Градостроительство. Планировка и застройка городских и сельских поселений. Актуализированная редакция СНиП 2.07.01-89*»</w:t>
            </w:r>
          </w:p>
        </w:tc>
      </w:tr>
      <w:tr w:rsidR="0088751F" w:rsidRPr="009D04AB" w:rsidTr="008E4018">
        <w:tc>
          <w:tcPr>
            <w:tcW w:w="2376" w:type="dxa"/>
            <w:shd w:val="clear" w:color="auto" w:fill="auto"/>
            <w:vAlign w:val="center"/>
          </w:tcPr>
          <w:p w:rsidR="0088751F" w:rsidRPr="009D04AB" w:rsidRDefault="0088751F" w:rsidP="008E4018">
            <w:pPr>
              <w:spacing w:line="290" w:lineRule="atLeast"/>
              <w:rPr>
                <w:color w:val="000000"/>
              </w:rPr>
            </w:pPr>
            <w:r w:rsidRPr="009D04AB">
              <w:rPr>
                <w:color w:val="000000"/>
              </w:rPr>
              <w:t>Кладбища</w:t>
            </w:r>
          </w:p>
        </w:tc>
        <w:tc>
          <w:tcPr>
            <w:tcW w:w="1418" w:type="dxa"/>
            <w:shd w:val="clear" w:color="auto" w:fill="auto"/>
            <w:vAlign w:val="center"/>
          </w:tcPr>
          <w:p w:rsidR="0088751F" w:rsidRPr="009D04AB" w:rsidRDefault="0088751F" w:rsidP="008E4018">
            <w:pPr>
              <w:spacing w:line="290" w:lineRule="atLeast"/>
              <w:jc w:val="center"/>
              <w:rPr>
                <w:color w:val="000000"/>
              </w:rPr>
            </w:pPr>
            <w:r w:rsidRPr="009D04AB">
              <w:rPr>
                <w:color w:val="000000"/>
              </w:rPr>
              <w:t>га на 1000 чел.</w:t>
            </w:r>
          </w:p>
        </w:tc>
        <w:tc>
          <w:tcPr>
            <w:tcW w:w="1984" w:type="dxa"/>
            <w:shd w:val="clear" w:color="auto" w:fill="auto"/>
            <w:vAlign w:val="center"/>
          </w:tcPr>
          <w:p w:rsidR="0088751F" w:rsidRPr="009D04AB" w:rsidRDefault="0088751F" w:rsidP="008E4018">
            <w:pPr>
              <w:spacing w:line="290" w:lineRule="atLeast"/>
              <w:rPr>
                <w:color w:val="000000"/>
              </w:rPr>
            </w:pPr>
            <w:r w:rsidRPr="009D04AB">
              <w:rPr>
                <w:color w:val="000000"/>
              </w:rPr>
              <w:t>П = 2,6 ∙ 0,1</w:t>
            </w:r>
            <w:r w:rsidRPr="009D04AB">
              <w:t>= 0,26</w:t>
            </w:r>
          </w:p>
        </w:tc>
        <w:tc>
          <w:tcPr>
            <w:tcW w:w="4077" w:type="dxa"/>
            <w:shd w:val="clear" w:color="auto" w:fill="auto"/>
            <w:vAlign w:val="center"/>
          </w:tcPr>
          <w:p w:rsidR="0088751F" w:rsidRPr="009D04AB" w:rsidRDefault="0088751F" w:rsidP="008E4018">
            <w:pPr>
              <w:rPr>
                <w:color w:val="000000"/>
              </w:rPr>
            </w:pPr>
            <w:r w:rsidRPr="009D04AB">
              <w:rPr>
                <w:color w:val="000000"/>
              </w:rPr>
              <w:t>МДК 11-01.2002 «Рекомендации о порядке похорон и содержании кладбищ в Российской Федерации»</w:t>
            </w:r>
          </w:p>
        </w:tc>
      </w:tr>
    </w:tbl>
    <w:p w:rsidR="0088751F" w:rsidRPr="009D04AB" w:rsidRDefault="0088751F" w:rsidP="0088751F">
      <w:pPr>
        <w:rPr>
          <w:i/>
          <w:iCs/>
        </w:rPr>
      </w:pPr>
      <w:r w:rsidRPr="009D04AB">
        <w:rPr>
          <w:i/>
          <w:iCs/>
        </w:rPr>
        <w:t xml:space="preserve">Примечание: Формула расчета </w:t>
      </w:r>
      <w:r w:rsidRPr="009D04AB">
        <w:rPr>
          <w:bCs/>
          <w:i/>
          <w:iCs/>
        </w:rPr>
        <w:t>П=П</w:t>
      </w:r>
      <w:r w:rsidRPr="009D04AB">
        <w:rPr>
          <w:bCs/>
          <w:i/>
          <w:iCs/>
          <w:vertAlign w:val="subscript"/>
        </w:rPr>
        <w:t xml:space="preserve">б </w:t>
      </w:r>
      <w:r w:rsidRPr="009D04AB">
        <w:rPr>
          <w:bCs/>
          <w:i/>
          <w:iCs/>
        </w:rPr>
        <w:t>∙ К</w:t>
      </w:r>
      <w:r w:rsidRPr="009D04AB">
        <w:rPr>
          <w:i/>
          <w:iCs/>
        </w:rPr>
        <w:t xml:space="preserve">, где </w:t>
      </w:r>
      <w:r w:rsidRPr="009D04AB">
        <w:rPr>
          <w:i/>
        </w:rPr>
        <w:t>П – предельные значения расчетных показателей минимально допустимого уровня обеспеченности мест захоронения; П</w:t>
      </w:r>
      <w:r w:rsidRPr="009D04AB">
        <w:rPr>
          <w:i/>
          <w:vertAlign w:val="subscript"/>
        </w:rPr>
        <w:t>б</w:t>
      </w:r>
      <w:r w:rsidRPr="009D04AB">
        <w:rPr>
          <w:i/>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88751F" w:rsidRPr="009D04AB" w:rsidRDefault="0088751F" w:rsidP="0088751F">
      <w:pPr>
        <w:spacing w:before="120" w:after="120"/>
        <w:ind w:firstLine="709"/>
        <w:jc w:val="center"/>
        <w:rPr>
          <w:b/>
        </w:rPr>
      </w:pPr>
      <w:r w:rsidRPr="009D04AB">
        <w:rPr>
          <w:b/>
        </w:rPr>
        <w:t>3.3 Озелененные территории общего пользования</w:t>
      </w:r>
    </w:p>
    <w:p w:rsidR="0088751F" w:rsidRPr="009D04AB" w:rsidRDefault="0088751F" w:rsidP="0088751F">
      <w:pPr>
        <w:jc w:val="both"/>
      </w:pPr>
      <w:r w:rsidRPr="009D04AB">
        <w:t>Озелененные территории общего пользования – объекты градостроительного нормирования – представлены в виде парков, садов, скверов, а также территорий зеленых насаждений в составе участков для отдыха и туризма.</w:t>
      </w:r>
    </w:p>
    <w:p w:rsidR="0088751F" w:rsidRPr="009D04AB" w:rsidRDefault="0088751F" w:rsidP="0088751F">
      <w:pPr>
        <w:jc w:val="both"/>
      </w:pPr>
      <w:r w:rsidRPr="009D04AB">
        <w:t>Минимально допустимый уровень обеспеченности населения муниципального образования «</w:t>
      </w:r>
      <w:proofErr w:type="spellStart"/>
      <w:r w:rsidRPr="009D04AB">
        <w:t>Гаханы</w:t>
      </w:r>
      <w:proofErr w:type="spellEnd"/>
      <w:r w:rsidRPr="009D04AB">
        <w:t xml:space="preserve">» озелененными территориями общего пользования устанавливается в соответствии </w:t>
      </w:r>
      <w:proofErr w:type="gramStart"/>
      <w:r w:rsidRPr="009D04AB">
        <w:t>с  СП</w:t>
      </w:r>
      <w:proofErr w:type="gramEnd"/>
      <w:r w:rsidRPr="009D04AB">
        <w:t xml:space="preserve"> 42.13330.2016 «Градостроительство. Планировка и застройка городских и сельских поселений. Актуализированная редакция СНиП 2.07.01-89*» и принимается в размере </w:t>
      </w:r>
      <w:smartTag w:uri="urn:schemas-microsoft-com:office:smarttags" w:element="metricconverter">
        <w:smartTagPr>
          <w:attr w:name="ProductID" w:val="12 м2"/>
        </w:smartTagPr>
        <w:r w:rsidRPr="009D04AB">
          <w:t>12 м</w:t>
        </w:r>
        <w:proofErr w:type="gramStart"/>
        <w:r w:rsidRPr="009D04AB">
          <w:rPr>
            <w:vertAlign w:val="superscript"/>
          </w:rPr>
          <w:t>2</w:t>
        </w:r>
      </w:smartTag>
      <w:r w:rsidRPr="009D04AB">
        <w:rPr>
          <w:vertAlign w:val="superscript"/>
        </w:rPr>
        <w:t xml:space="preserve"> </w:t>
      </w:r>
      <w:r>
        <w:rPr>
          <w:vertAlign w:val="superscript"/>
        </w:rPr>
        <w:t xml:space="preserve"> </w:t>
      </w:r>
      <w:r w:rsidRPr="009D04AB">
        <w:t>на</w:t>
      </w:r>
      <w:proofErr w:type="gramEnd"/>
      <w:r w:rsidRPr="009D04AB">
        <w:t xml:space="preserve"> человека. </w:t>
      </w:r>
    </w:p>
    <w:p w:rsidR="0088751F" w:rsidRPr="009D04AB" w:rsidRDefault="0088751F" w:rsidP="0088751F">
      <w:pPr>
        <w:spacing w:before="120"/>
        <w:ind w:firstLine="709"/>
        <w:jc w:val="center"/>
        <w:rPr>
          <w:b/>
          <w:bCs/>
          <w:color w:val="000000"/>
        </w:rPr>
      </w:pPr>
      <w:r w:rsidRPr="009D04AB">
        <w:rPr>
          <w:b/>
          <w:bCs/>
          <w:color w:val="000000"/>
        </w:rPr>
        <w:t>3.4 Проходы (проезды) к водным объектам общего пользования и их береговым полосам</w:t>
      </w:r>
    </w:p>
    <w:p w:rsidR="0088751F" w:rsidRPr="009D04AB" w:rsidRDefault="0088751F" w:rsidP="0088751F">
      <w:pPr>
        <w:ind w:firstLine="709"/>
        <w:jc w:val="both"/>
        <w:rPr>
          <w:shd w:val="clear" w:color="auto" w:fill="FFFFFF"/>
        </w:rPr>
      </w:pPr>
      <w:r w:rsidRPr="009D04AB">
        <w:rPr>
          <w:color w:val="000000"/>
        </w:rPr>
        <w:lastRenderedPageBreak/>
        <w:t>С</w:t>
      </w:r>
      <w:r w:rsidRPr="009D04AB">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88751F" w:rsidRPr="009D04AB" w:rsidRDefault="0088751F" w:rsidP="0088751F">
      <w:pPr>
        <w:ind w:firstLine="709"/>
        <w:jc w:val="both"/>
        <w:rPr>
          <w:shd w:val="clear" w:color="auto" w:fill="FFFFFF"/>
        </w:rPr>
      </w:pPr>
      <w:r w:rsidRPr="009D04AB">
        <w:rPr>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88751F" w:rsidRPr="009D04AB" w:rsidRDefault="0088751F" w:rsidP="0088751F">
      <w:pPr>
        <w:spacing w:before="120" w:after="120"/>
        <w:ind w:firstLine="709"/>
        <w:jc w:val="center"/>
        <w:rPr>
          <w:b/>
        </w:rPr>
      </w:pPr>
      <w:r w:rsidRPr="009D04AB">
        <w:rPr>
          <w:b/>
          <w:shd w:val="clear" w:color="auto" w:fill="FFFFFF"/>
        </w:rPr>
        <w:t xml:space="preserve">Таблица 3.8 – </w:t>
      </w:r>
      <w:r w:rsidRPr="009D04AB">
        <w:rPr>
          <w:b/>
        </w:rPr>
        <w:t>Максимальный уровень доступности проходов (проездов) к водным объектам общего пользования и их береговым полосам</w:t>
      </w:r>
    </w:p>
    <w:p w:rsidR="0088751F" w:rsidRPr="009D04AB" w:rsidRDefault="0088751F" w:rsidP="0088751F">
      <w:pPr>
        <w:spacing w:before="120" w:after="120"/>
        <w:ind w:firstLine="709"/>
        <w:jc w:val="center"/>
        <w:rPr>
          <w:b/>
          <w:shd w:val="clear" w:color="auto" w:fill="FFFFFF"/>
        </w:rPr>
      </w:pP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88751F" w:rsidRPr="009D04AB" w:rsidTr="008E4018">
        <w:trPr>
          <w:tblHeader/>
        </w:trPr>
        <w:tc>
          <w:tcPr>
            <w:tcW w:w="5920" w:type="dxa"/>
            <w:tcBorders>
              <w:bottom w:val="single" w:sz="12" w:space="0" w:color="000000"/>
            </w:tcBorders>
            <w:shd w:val="clear" w:color="auto" w:fill="auto"/>
            <w:vAlign w:val="center"/>
          </w:tcPr>
          <w:p w:rsidR="0088751F" w:rsidRPr="009D04AB" w:rsidRDefault="0088751F" w:rsidP="008E4018">
            <w:pPr>
              <w:jc w:val="center"/>
            </w:pPr>
            <w:r w:rsidRPr="009D04AB">
              <w:t>Наименование объектов</w:t>
            </w:r>
          </w:p>
        </w:tc>
        <w:tc>
          <w:tcPr>
            <w:tcW w:w="2268" w:type="dxa"/>
            <w:tcBorders>
              <w:bottom w:val="single" w:sz="12" w:space="0" w:color="000000"/>
            </w:tcBorders>
            <w:shd w:val="clear" w:color="auto" w:fill="auto"/>
            <w:vAlign w:val="center"/>
          </w:tcPr>
          <w:p w:rsidR="0088751F" w:rsidRPr="009D04AB" w:rsidRDefault="0088751F" w:rsidP="008E4018">
            <w:pPr>
              <w:jc w:val="center"/>
            </w:pPr>
            <w:r w:rsidRPr="009D04AB">
              <w:t>Единица измерения</w:t>
            </w:r>
          </w:p>
        </w:tc>
        <w:tc>
          <w:tcPr>
            <w:tcW w:w="1473" w:type="dxa"/>
            <w:tcBorders>
              <w:bottom w:val="single" w:sz="12" w:space="0" w:color="000000"/>
            </w:tcBorders>
            <w:shd w:val="clear" w:color="auto" w:fill="auto"/>
            <w:vAlign w:val="center"/>
          </w:tcPr>
          <w:p w:rsidR="0088751F" w:rsidRPr="009D04AB" w:rsidRDefault="0088751F" w:rsidP="008E4018">
            <w:pPr>
              <w:jc w:val="center"/>
              <w:rPr>
                <w:bCs/>
              </w:rPr>
            </w:pPr>
            <w:r w:rsidRPr="009D04AB">
              <w:rPr>
                <w:bCs/>
              </w:rPr>
              <w:t>Показатель</w:t>
            </w:r>
          </w:p>
        </w:tc>
      </w:tr>
      <w:tr w:rsidR="0088751F" w:rsidRPr="009D04AB" w:rsidTr="008E4018">
        <w:trPr>
          <w:trHeight w:val="56"/>
          <w:tblHeader/>
        </w:trPr>
        <w:tc>
          <w:tcPr>
            <w:tcW w:w="5920"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1</w:t>
            </w:r>
          </w:p>
        </w:tc>
        <w:tc>
          <w:tcPr>
            <w:tcW w:w="2268"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2</w:t>
            </w:r>
          </w:p>
        </w:tc>
        <w:tc>
          <w:tcPr>
            <w:tcW w:w="1473" w:type="dxa"/>
            <w:tcBorders>
              <w:top w:val="single" w:sz="12" w:space="0" w:color="000000"/>
              <w:bottom w:val="single" w:sz="12" w:space="0" w:color="000000"/>
            </w:tcBorders>
            <w:shd w:val="clear" w:color="auto" w:fill="auto"/>
            <w:vAlign w:val="center"/>
          </w:tcPr>
          <w:p w:rsidR="0088751F" w:rsidRPr="009D04AB" w:rsidRDefault="0088751F" w:rsidP="008E4018">
            <w:pPr>
              <w:jc w:val="center"/>
              <w:rPr>
                <w:bCs/>
              </w:rPr>
            </w:pPr>
            <w:r w:rsidRPr="009D04AB">
              <w:rPr>
                <w:bCs/>
              </w:rPr>
              <w:t>3</w:t>
            </w:r>
          </w:p>
        </w:tc>
      </w:tr>
      <w:tr w:rsidR="0088751F" w:rsidRPr="009D04AB" w:rsidTr="008E4018">
        <w:trPr>
          <w:tblHeader/>
        </w:trPr>
        <w:tc>
          <w:tcPr>
            <w:tcW w:w="5920" w:type="dxa"/>
            <w:tcBorders>
              <w:top w:val="single" w:sz="12" w:space="0" w:color="000000"/>
              <w:bottom w:val="single" w:sz="12" w:space="0" w:color="000000"/>
            </w:tcBorders>
            <w:shd w:val="clear" w:color="auto" w:fill="auto"/>
            <w:vAlign w:val="center"/>
          </w:tcPr>
          <w:p w:rsidR="0088751F" w:rsidRPr="009D04AB" w:rsidRDefault="0088751F" w:rsidP="008E4018">
            <w:r w:rsidRPr="009D04AB">
              <w:t>Проход (проезд) к водным объектам общего пользования и их береговым полосам</w:t>
            </w:r>
          </w:p>
        </w:tc>
        <w:tc>
          <w:tcPr>
            <w:tcW w:w="2268"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м</w:t>
            </w:r>
          </w:p>
        </w:tc>
        <w:tc>
          <w:tcPr>
            <w:tcW w:w="1473" w:type="dxa"/>
            <w:tcBorders>
              <w:top w:val="single" w:sz="12" w:space="0" w:color="000000"/>
              <w:bottom w:val="single" w:sz="12" w:space="0" w:color="000000"/>
            </w:tcBorders>
            <w:shd w:val="clear" w:color="auto" w:fill="auto"/>
            <w:vAlign w:val="center"/>
          </w:tcPr>
          <w:p w:rsidR="0088751F" w:rsidRPr="009D04AB" w:rsidRDefault="0088751F" w:rsidP="008E4018">
            <w:pPr>
              <w:jc w:val="center"/>
              <w:rPr>
                <w:bCs/>
              </w:rPr>
            </w:pPr>
            <w:r w:rsidRPr="009D04AB">
              <w:rPr>
                <w:bCs/>
              </w:rPr>
              <w:t>250</w:t>
            </w:r>
          </w:p>
        </w:tc>
      </w:tr>
    </w:tbl>
    <w:p w:rsidR="0088751F" w:rsidRPr="009D04AB" w:rsidRDefault="0088751F" w:rsidP="0088751F">
      <w:pPr>
        <w:spacing w:after="120"/>
        <w:ind w:firstLine="709"/>
        <w:rPr>
          <w:i/>
          <w:color w:val="000000"/>
        </w:rPr>
      </w:pPr>
      <w:r w:rsidRPr="009D04AB">
        <w:rPr>
          <w:i/>
          <w:color w:val="000000"/>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88751F" w:rsidRPr="009D04AB" w:rsidRDefault="0088751F" w:rsidP="0088751F">
      <w:pPr>
        <w:pStyle w:val="3f0"/>
        <w:shd w:val="clear" w:color="auto" w:fill="auto"/>
        <w:spacing w:before="0" w:after="0" w:line="240" w:lineRule="auto"/>
        <w:ind w:firstLine="709"/>
        <w:jc w:val="both"/>
        <w:rPr>
          <w:color w:val="000000"/>
          <w:sz w:val="22"/>
          <w:szCs w:val="22"/>
        </w:rPr>
      </w:pPr>
      <w:r w:rsidRPr="009D04AB">
        <w:rPr>
          <w:color w:val="000000"/>
          <w:sz w:val="22"/>
          <w:szCs w:val="22"/>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88751F" w:rsidRPr="009D04AB" w:rsidRDefault="0088751F" w:rsidP="0088751F">
      <w:pPr>
        <w:spacing w:before="120" w:after="120"/>
        <w:ind w:firstLine="709"/>
        <w:jc w:val="center"/>
      </w:pPr>
      <w:r w:rsidRPr="009D04AB">
        <w:rPr>
          <w:b/>
        </w:rPr>
        <w:t>3.5 Транспорт</w:t>
      </w:r>
    </w:p>
    <w:p w:rsidR="0088751F" w:rsidRPr="009D04AB" w:rsidRDefault="0088751F" w:rsidP="0088751F">
      <w:pPr>
        <w:spacing w:before="120" w:after="120"/>
        <w:ind w:firstLine="709"/>
        <w:jc w:val="center"/>
        <w:rPr>
          <w:b/>
          <w:i/>
        </w:rPr>
      </w:pPr>
      <w:r w:rsidRPr="009D04AB">
        <w:rPr>
          <w:b/>
          <w:i/>
        </w:rPr>
        <w:t>3.5.1 Автомобильные дороги местного значения в границах населенных пунктов</w:t>
      </w:r>
    </w:p>
    <w:p w:rsidR="0088751F" w:rsidRPr="009D04AB" w:rsidRDefault="0088751F" w:rsidP="0088751F">
      <w:pPr>
        <w:ind w:firstLine="709"/>
        <w:jc w:val="both"/>
      </w:pPr>
      <w:r w:rsidRPr="009D04AB">
        <w:t xml:space="preserve">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территорией,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42.13330.2016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w:t>
      </w:r>
      <w:smartTag w:uri="urn:schemas-microsoft-com:office:smarttags" w:element="metricconverter">
        <w:smartTagPr>
          <w:attr w:name="ProductID" w:val="2014 г"/>
        </w:smartTagPr>
        <w:r w:rsidRPr="009D04AB">
          <w:t>2014 г</w:t>
        </w:r>
      </w:smartTag>
      <w:r w:rsidRPr="009D04AB">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8751F" w:rsidRPr="009D04AB" w:rsidRDefault="0088751F" w:rsidP="0088751F">
      <w:pPr>
        <w:ind w:firstLine="709"/>
        <w:jc w:val="both"/>
      </w:pPr>
      <w:r w:rsidRPr="009D04AB">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88751F" w:rsidRPr="009D04AB" w:rsidRDefault="0088751F" w:rsidP="0088751F">
      <w:pPr>
        <w:ind w:firstLine="709"/>
        <w:jc w:val="both"/>
      </w:pPr>
      <w:r w:rsidRPr="009D04AB">
        <w:t xml:space="preserve">В соответствии с обязательным к применению п. 11.3 СП 42.13330.2016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w:t>
      </w:r>
      <w:smartTag w:uri="urn:schemas-microsoft-com:office:smarttags" w:element="metricconverter">
        <w:smartTagPr>
          <w:attr w:name="ProductID" w:val="2014 г"/>
        </w:smartTagPr>
        <w:r w:rsidRPr="009D04AB">
          <w:t>2014 г</w:t>
        </w:r>
      </w:smartTag>
      <w:r w:rsidRPr="009D04AB">
        <w:t xml:space="preserve">.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 </w:t>
      </w:r>
      <w:r w:rsidRPr="009D04AB">
        <w:lastRenderedPageBreak/>
        <w:t>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88751F" w:rsidRPr="009D04AB" w:rsidRDefault="0088751F" w:rsidP="0088751F">
      <w:pPr>
        <w:ind w:firstLine="709"/>
        <w:jc w:val="both"/>
      </w:pPr>
      <w:r w:rsidRPr="009D04AB">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88751F" w:rsidRPr="009D04AB" w:rsidRDefault="0088751F" w:rsidP="0088751F">
      <w:pPr>
        <w:ind w:firstLine="709"/>
        <w:jc w:val="both"/>
      </w:pPr>
      <w:r w:rsidRPr="009D04AB">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88751F" w:rsidRPr="009D04AB" w:rsidRDefault="0088751F" w:rsidP="0088751F">
      <w:pPr>
        <w:ind w:firstLine="709"/>
        <w:jc w:val="both"/>
      </w:pPr>
      <w:r w:rsidRPr="009D04AB">
        <w:t>Исходя из существующего уровня автомобилизации (96 автомобилей на 1000 человек) и с учетом прогнозируемого роста, уровень автомобилизации предлагается принять в размере 125 автомобилей на 1000 человек, включая 3 такси и 2 ведомственных автомобиля, 25 грузовых автомобилей в зависимости от состава парка.</w:t>
      </w:r>
    </w:p>
    <w:p w:rsidR="0088751F" w:rsidRPr="009D04AB" w:rsidRDefault="0088751F" w:rsidP="0088751F">
      <w:pPr>
        <w:ind w:firstLine="709"/>
        <w:jc w:val="both"/>
      </w:pPr>
      <w:r w:rsidRPr="009D04AB">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88751F" w:rsidRPr="009D04AB" w:rsidRDefault="0088751F" w:rsidP="0088751F">
      <w:pPr>
        <w:ind w:firstLine="709"/>
        <w:jc w:val="both"/>
      </w:pPr>
      <w:r w:rsidRPr="009D04AB">
        <w:t>Классификация автомобильных дорог:</w:t>
      </w:r>
    </w:p>
    <w:p w:rsidR="0088751F" w:rsidRPr="009D04AB" w:rsidRDefault="0088751F" w:rsidP="0088751F">
      <w:pPr>
        <w:numPr>
          <w:ilvl w:val="0"/>
          <w:numId w:val="34"/>
        </w:numPr>
        <w:overflowPunct w:val="0"/>
        <w:autoSpaceDE w:val="0"/>
        <w:autoSpaceDN w:val="0"/>
        <w:adjustRightInd w:val="0"/>
        <w:spacing w:after="0" w:line="240" w:lineRule="auto"/>
        <w:jc w:val="both"/>
      </w:pPr>
      <w:r w:rsidRPr="009D04AB">
        <w:t xml:space="preserve">в зависимости от их значения и от вида разрешенного использования определяется в соответствии со ст. 5 Федерального закона от 08 ноября </w:t>
      </w:r>
      <w:smartTag w:uri="urn:schemas-microsoft-com:office:smarttags" w:element="metricconverter">
        <w:smartTagPr>
          <w:attr w:name="ProductID" w:val="2007 г"/>
        </w:smartTagPr>
        <w:r w:rsidRPr="009D04AB">
          <w:t>2007 г</w:t>
        </w:r>
      </w:smartTag>
      <w:r w:rsidRPr="009D04AB">
        <w:t xml:space="preserve">. № 257-ФЗ (в редакции от </w:t>
      </w:r>
      <w:r>
        <w:t>01.03.2020</w:t>
      </w:r>
      <w:r w:rsidRPr="009D04AB">
        <w:t xml:space="preserve">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751F" w:rsidRPr="009D04AB" w:rsidRDefault="0088751F" w:rsidP="0088751F">
      <w:pPr>
        <w:numPr>
          <w:ilvl w:val="0"/>
          <w:numId w:val="34"/>
        </w:numPr>
        <w:overflowPunct w:val="0"/>
        <w:autoSpaceDE w:val="0"/>
        <w:autoSpaceDN w:val="0"/>
        <w:adjustRightInd w:val="0"/>
        <w:spacing w:after="0" w:line="240" w:lineRule="auto"/>
        <w:jc w:val="both"/>
      </w:pPr>
      <w:r w:rsidRPr="009D04AB">
        <w:t xml:space="preserve">по основному назначению в соответствии с обязательным к применению п. 11.4 СП 42.13330.2016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w:t>
      </w:r>
      <w:smartTag w:uri="urn:schemas-microsoft-com:office:smarttags" w:element="metricconverter">
        <w:smartTagPr>
          <w:attr w:name="ProductID" w:val="2014 г"/>
        </w:smartTagPr>
        <w:r w:rsidRPr="009D04AB">
          <w:t>2014 г</w:t>
        </w:r>
      </w:smartTag>
      <w:r w:rsidRPr="009D04AB">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8751F" w:rsidRPr="009D04AB" w:rsidRDefault="0088751F" w:rsidP="0088751F">
      <w:pPr>
        <w:ind w:firstLine="709"/>
        <w:jc w:val="both"/>
      </w:pPr>
      <w:r w:rsidRPr="009D04AB">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88751F" w:rsidRPr="009D04AB" w:rsidRDefault="0088751F" w:rsidP="0088751F">
      <w:pPr>
        <w:ind w:firstLine="709"/>
        <w:jc w:val="both"/>
      </w:pPr>
      <w:r w:rsidRPr="009D04AB">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9D04AB">
        <w:t>ГрК</w:t>
      </w:r>
      <w:proofErr w:type="spellEnd"/>
      <w:r w:rsidRPr="009D04AB">
        <w:t xml:space="preserve"> РФ.</w:t>
      </w:r>
    </w:p>
    <w:p w:rsidR="0088751F" w:rsidRPr="009D04AB" w:rsidRDefault="0088751F" w:rsidP="0088751F">
      <w:pPr>
        <w:ind w:firstLine="709"/>
        <w:jc w:val="both"/>
      </w:pPr>
      <w:r w:rsidRPr="009D04AB">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w:t>
      </w:r>
      <w:proofErr w:type="gramStart"/>
      <w:r w:rsidRPr="009D04AB">
        <w:t>эле-ментов</w:t>
      </w:r>
      <w:proofErr w:type="gramEnd"/>
      <w:r w:rsidRPr="009D04AB">
        <w:t xml:space="preserve">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9D04AB">
        <w:t>пп</w:t>
      </w:r>
      <w:proofErr w:type="spellEnd"/>
      <w:r w:rsidRPr="009D04AB">
        <w:t xml:space="preserve">. 11.5 – 11.11 СП 42.13330.2016 «Градостроительство. Планировка и застройка городских и сельских поселений. Актуализированная </w:t>
      </w:r>
      <w:r w:rsidRPr="009D04AB">
        <w:lastRenderedPageBreak/>
        <w:t xml:space="preserve">редакция СНиП 2.07.01-89*» (Постановление Правительства РФ от 26 декабря </w:t>
      </w:r>
      <w:smartTag w:uri="urn:schemas-microsoft-com:office:smarttags" w:element="metricconverter">
        <w:smartTagPr>
          <w:attr w:name="ProductID" w:val="2014 г"/>
        </w:smartTagPr>
        <w:r w:rsidRPr="009D04AB">
          <w:t>2014 г</w:t>
        </w:r>
      </w:smartTag>
      <w:r w:rsidRPr="009D04AB">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8751F" w:rsidRPr="009D04AB" w:rsidRDefault="0088751F" w:rsidP="0088751F">
      <w:pPr>
        <w:ind w:firstLine="709"/>
        <w:jc w:val="both"/>
      </w:pPr>
      <w:r w:rsidRPr="009D04AB">
        <w:t>Классификация автомобильных дорог местного значения приводится в таблице 3.9.</w:t>
      </w:r>
    </w:p>
    <w:p w:rsidR="0088751F" w:rsidRPr="009D04AB" w:rsidRDefault="0088751F" w:rsidP="0088751F">
      <w:pPr>
        <w:spacing w:before="120" w:after="120"/>
        <w:ind w:firstLine="709"/>
        <w:jc w:val="center"/>
        <w:rPr>
          <w:b/>
        </w:rPr>
      </w:pPr>
      <w:r w:rsidRPr="009D04AB">
        <w:rPr>
          <w:b/>
        </w:rPr>
        <w:t>Таблица 3.9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276"/>
        <w:gridCol w:w="1134"/>
        <w:gridCol w:w="992"/>
        <w:gridCol w:w="1417"/>
      </w:tblGrid>
      <w:tr w:rsidR="0088751F" w:rsidRPr="009D04AB" w:rsidTr="008E4018">
        <w:trPr>
          <w:trHeight w:val="1026"/>
          <w:tblHeader/>
          <w:jc w:val="center"/>
        </w:trPr>
        <w:tc>
          <w:tcPr>
            <w:tcW w:w="2127" w:type="dxa"/>
            <w:tcBorders>
              <w:bottom w:val="single" w:sz="12" w:space="0" w:color="auto"/>
            </w:tcBorders>
            <w:vAlign w:val="center"/>
          </w:tcPr>
          <w:p w:rsidR="0088751F" w:rsidRPr="009D04AB" w:rsidRDefault="0088751F" w:rsidP="008E4018">
            <w:pPr>
              <w:widowControl w:val="0"/>
              <w:jc w:val="center"/>
            </w:pPr>
            <w:r w:rsidRPr="009D04AB">
              <w:t xml:space="preserve">Категория </w:t>
            </w:r>
          </w:p>
          <w:p w:rsidR="0088751F" w:rsidRPr="009D04AB" w:rsidRDefault="0088751F" w:rsidP="008E4018">
            <w:pPr>
              <w:widowControl w:val="0"/>
              <w:jc w:val="center"/>
            </w:pPr>
            <w:r w:rsidRPr="009D04AB">
              <w:t>сельских улиц и дорог</w:t>
            </w:r>
          </w:p>
        </w:tc>
        <w:tc>
          <w:tcPr>
            <w:tcW w:w="2693" w:type="dxa"/>
            <w:tcBorders>
              <w:bottom w:val="single" w:sz="12" w:space="0" w:color="auto"/>
            </w:tcBorders>
            <w:vAlign w:val="center"/>
          </w:tcPr>
          <w:p w:rsidR="0088751F" w:rsidRPr="009D04AB" w:rsidRDefault="0088751F" w:rsidP="008E4018">
            <w:pPr>
              <w:widowControl w:val="0"/>
              <w:jc w:val="center"/>
            </w:pPr>
            <w:r w:rsidRPr="009D04AB">
              <w:t xml:space="preserve">Основное </w:t>
            </w:r>
          </w:p>
          <w:p w:rsidR="0088751F" w:rsidRPr="009D04AB" w:rsidRDefault="0088751F" w:rsidP="008E4018">
            <w:pPr>
              <w:widowControl w:val="0"/>
              <w:jc w:val="center"/>
            </w:pPr>
            <w:r w:rsidRPr="009D04AB">
              <w:t>назначение</w:t>
            </w:r>
          </w:p>
        </w:tc>
        <w:tc>
          <w:tcPr>
            <w:tcW w:w="1276" w:type="dxa"/>
            <w:tcBorders>
              <w:bottom w:val="single" w:sz="12" w:space="0" w:color="auto"/>
            </w:tcBorders>
            <w:vAlign w:val="center"/>
          </w:tcPr>
          <w:p w:rsidR="0088751F" w:rsidRPr="009D04AB" w:rsidRDefault="0088751F" w:rsidP="008E4018">
            <w:pPr>
              <w:widowControl w:val="0"/>
              <w:jc w:val="center"/>
            </w:pPr>
            <w:r w:rsidRPr="009D04AB">
              <w:t>Расчетная скорость движения, км/ч</w:t>
            </w:r>
          </w:p>
        </w:tc>
        <w:tc>
          <w:tcPr>
            <w:tcW w:w="1134" w:type="dxa"/>
            <w:tcBorders>
              <w:bottom w:val="single" w:sz="12" w:space="0" w:color="auto"/>
            </w:tcBorders>
            <w:vAlign w:val="center"/>
          </w:tcPr>
          <w:p w:rsidR="0088751F" w:rsidRPr="009D04AB" w:rsidRDefault="0088751F" w:rsidP="008E4018">
            <w:pPr>
              <w:widowControl w:val="0"/>
              <w:jc w:val="center"/>
            </w:pPr>
            <w:r w:rsidRPr="009D04AB">
              <w:t>Ширина</w:t>
            </w:r>
          </w:p>
          <w:p w:rsidR="0088751F" w:rsidRPr="009D04AB" w:rsidRDefault="0088751F" w:rsidP="008E4018">
            <w:pPr>
              <w:widowControl w:val="0"/>
              <w:jc w:val="center"/>
            </w:pPr>
            <w:r w:rsidRPr="009D04AB">
              <w:t>полосы движения, м</w:t>
            </w:r>
          </w:p>
        </w:tc>
        <w:tc>
          <w:tcPr>
            <w:tcW w:w="992" w:type="dxa"/>
            <w:tcBorders>
              <w:bottom w:val="single" w:sz="12" w:space="0" w:color="auto"/>
            </w:tcBorders>
            <w:vAlign w:val="center"/>
          </w:tcPr>
          <w:p w:rsidR="0088751F" w:rsidRPr="009D04AB" w:rsidRDefault="0088751F" w:rsidP="008E4018">
            <w:pPr>
              <w:widowControl w:val="0"/>
              <w:jc w:val="center"/>
            </w:pPr>
            <w:r w:rsidRPr="009D04AB">
              <w:t>Число полос движения</w:t>
            </w:r>
          </w:p>
        </w:tc>
        <w:tc>
          <w:tcPr>
            <w:tcW w:w="1417" w:type="dxa"/>
            <w:tcBorders>
              <w:bottom w:val="single" w:sz="12" w:space="0" w:color="auto"/>
            </w:tcBorders>
            <w:vAlign w:val="center"/>
          </w:tcPr>
          <w:p w:rsidR="0088751F" w:rsidRPr="009D04AB" w:rsidRDefault="0088751F" w:rsidP="008E4018">
            <w:pPr>
              <w:widowControl w:val="0"/>
              <w:jc w:val="center"/>
            </w:pPr>
            <w:r w:rsidRPr="009D04AB">
              <w:t>Ширина пешеходной части тротуара, м</w:t>
            </w:r>
          </w:p>
        </w:tc>
      </w:tr>
      <w:tr w:rsidR="0088751F" w:rsidRPr="009D04AB" w:rsidTr="008E4018">
        <w:trPr>
          <w:tblHeader/>
          <w:jc w:val="center"/>
        </w:trPr>
        <w:tc>
          <w:tcPr>
            <w:tcW w:w="2127"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1</w:t>
            </w:r>
          </w:p>
        </w:tc>
        <w:tc>
          <w:tcPr>
            <w:tcW w:w="2693"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2</w:t>
            </w:r>
          </w:p>
        </w:tc>
        <w:tc>
          <w:tcPr>
            <w:tcW w:w="1276"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3</w:t>
            </w:r>
          </w:p>
        </w:tc>
        <w:tc>
          <w:tcPr>
            <w:tcW w:w="1134"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4</w:t>
            </w:r>
          </w:p>
        </w:tc>
        <w:tc>
          <w:tcPr>
            <w:tcW w:w="992"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5</w:t>
            </w:r>
          </w:p>
        </w:tc>
        <w:tc>
          <w:tcPr>
            <w:tcW w:w="1417" w:type="dxa"/>
            <w:tcBorders>
              <w:top w:val="single" w:sz="12" w:space="0" w:color="auto"/>
              <w:bottom w:val="single" w:sz="12" w:space="0" w:color="auto"/>
            </w:tcBorders>
            <w:vAlign w:val="center"/>
          </w:tcPr>
          <w:p w:rsidR="0088751F" w:rsidRPr="009D04AB" w:rsidRDefault="0088751F" w:rsidP="008E4018">
            <w:pPr>
              <w:widowControl w:val="0"/>
              <w:jc w:val="center"/>
            </w:pPr>
            <w:r w:rsidRPr="009D04AB">
              <w:t>6</w:t>
            </w:r>
          </w:p>
        </w:tc>
      </w:tr>
      <w:tr w:rsidR="0088751F" w:rsidRPr="009D04AB" w:rsidTr="008E4018">
        <w:trPr>
          <w:trHeight w:val="473"/>
          <w:jc w:val="center"/>
        </w:trPr>
        <w:tc>
          <w:tcPr>
            <w:tcW w:w="2127" w:type="dxa"/>
            <w:tcBorders>
              <w:top w:val="single" w:sz="12" w:space="0" w:color="auto"/>
            </w:tcBorders>
            <w:vAlign w:val="center"/>
          </w:tcPr>
          <w:p w:rsidR="0088751F" w:rsidRPr="009D04AB" w:rsidRDefault="0088751F" w:rsidP="008E4018">
            <w:pPr>
              <w:widowControl w:val="0"/>
            </w:pPr>
            <w:r w:rsidRPr="009D04AB">
              <w:t>Поселковая дорога</w:t>
            </w:r>
          </w:p>
        </w:tc>
        <w:tc>
          <w:tcPr>
            <w:tcW w:w="2693" w:type="dxa"/>
            <w:tcBorders>
              <w:top w:val="single" w:sz="12" w:space="0" w:color="auto"/>
            </w:tcBorders>
            <w:vAlign w:val="center"/>
          </w:tcPr>
          <w:p w:rsidR="0088751F" w:rsidRPr="009D04AB" w:rsidRDefault="0088751F" w:rsidP="008E4018">
            <w:pPr>
              <w:widowControl w:val="0"/>
            </w:pPr>
            <w:r w:rsidRPr="009D04AB">
              <w:t>Связь с внешними дорогами общей сети</w:t>
            </w:r>
          </w:p>
        </w:tc>
        <w:tc>
          <w:tcPr>
            <w:tcW w:w="1276" w:type="dxa"/>
            <w:tcBorders>
              <w:top w:val="single" w:sz="12" w:space="0" w:color="auto"/>
            </w:tcBorders>
            <w:vAlign w:val="center"/>
          </w:tcPr>
          <w:p w:rsidR="0088751F" w:rsidRPr="009D04AB" w:rsidRDefault="0088751F" w:rsidP="008E4018">
            <w:pPr>
              <w:widowControl w:val="0"/>
              <w:jc w:val="center"/>
            </w:pPr>
            <w:r w:rsidRPr="009D04AB">
              <w:t>60</w:t>
            </w:r>
          </w:p>
        </w:tc>
        <w:tc>
          <w:tcPr>
            <w:tcW w:w="1134" w:type="dxa"/>
            <w:tcBorders>
              <w:top w:val="single" w:sz="12" w:space="0" w:color="auto"/>
            </w:tcBorders>
            <w:vAlign w:val="center"/>
          </w:tcPr>
          <w:p w:rsidR="0088751F" w:rsidRPr="009D04AB" w:rsidRDefault="0088751F" w:rsidP="008E4018">
            <w:pPr>
              <w:widowControl w:val="0"/>
              <w:jc w:val="center"/>
            </w:pPr>
            <w:r w:rsidRPr="009D04AB">
              <w:t>3,5</w:t>
            </w:r>
          </w:p>
        </w:tc>
        <w:tc>
          <w:tcPr>
            <w:tcW w:w="992" w:type="dxa"/>
            <w:tcBorders>
              <w:top w:val="single" w:sz="12" w:space="0" w:color="auto"/>
            </w:tcBorders>
            <w:vAlign w:val="center"/>
          </w:tcPr>
          <w:p w:rsidR="0088751F" w:rsidRPr="009D04AB" w:rsidRDefault="0088751F" w:rsidP="008E4018">
            <w:pPr>
              <w:widowControl w:val="0"/>
              <w:jc w:val="center"/>
            </w:pPr>
            <w:r w:rsidRPr="009D04AB">
              <w:t>2</w:t>
            </w:r>
          </w:p>
        </w:tc>
        <w:tc>
          <w:tcPr>
            <w:tcW w:w="1417" w:type="dxa"/>
            <w:tcBorders>
              <w:top w:val="single" w:sz="12" w:space="0" w:color="auto"/>
            </w:tcBorders>
            <w:vAlign w:val="center"/>
          </w:tcPr>
          <w:p w:rsidR="0088751F" w:rsidRPr="009D04AB" w:rsidRDefault="0088751F" w:rsidP="008E4018">
            <w:pPr>
              <w:widowControl w:val="0"/>
              <w:jc w:val="center"/>
            </w:pPr>
            <w:r w:rsidRPr="009D04AB">
              <w:t>-</w:t>
            </w:r>
          </w:p>
        </w:tc>
      </w:tr>
      <w:tr w:rsidR="0088751F" w:rsidRPr="009D04AB" w:rsidTr="008E4018">
        <w:trPr>
          <w:trHeight w:val="521"/>
          <w:jc w:val="center"/>
        </w:trPr>
        <w:tc>
          <w:tcPr>
            <w:tcW w:w="2127" w:type="dxa"/>
            <w:vAlign w:val="center"/>
          </w:tcPr>
          <w:p w:rsidR="0088751F" w:rsidRPr="009D04AB" w:rsidRDefault="0088751F" w:rsidP="008E4018">
            <w:pPr>
              <w:widowControl w:val="0"/>
            </w:pPr>
            <w:r w:rsidRPr="009D04AB">
              <w:t>Главная улица</w:t>
            </w:r>
          </w:p>
        </w:tc>
        <w:tc>
          <w:tcPr>
            <w:tcW w:w="2693" w:type="dxa"/>
            <w:vAlign w:val="center"/>
          </w:tcPr>
          <w:p w:rsidR="0088751F" w:rsidRPr="009D04AB" w:rsidRDefault="0088751F" w:rsidP="008E4018">
            <w:pPr>
              <w:widowControl w:val="0"/>
            </w:pPr>
            <w:r w:rsidRPr="009D04AB">
              <w:t>Связь жилых территорий с общественным центром</w:t>
            </w:r>
          </w:p>
        </w:tc>
        <w:tc>
          <w:tcPr>
            <w:tcW w:w="1276" w:type="dxa"/>
            <w:vAlign w:val="center"/>
          </w:tcPr>
          <w:p w:rsidR="0088751F" w:rsidRPr="009D04AB" w:rsidRDefault="0088751F" w:rsidP="008E4018">
            <w:pPr>
              <w:widowControl w:val="0"/>
              <w:jc w:val="center"/>
            </w:pPr>
            <w:r w:rsidRPr="009D04AB">
              <w:t>40</w:t>
            </w:r>
          </w:p>
        </w:tc>
        <w:tc>
          <w:tcPr>
            <w:tcW w:w="1134" w:type="dxa"/>
            <w:vAlign w:val="center"/>
          </w:tcPr>
          <w:p w:rsidR="0088751F" w:rsidRPr="009D04AB" w:rsidRDefault="0088751F" w:rsidP="008E4018">
            <w:pPr>
              <w:widowControl w:val="0"/>
              <w:jc w:val="center"/>
            </w:pPr>
            <w:r w:rsidRPr="009D04AB">
              <w:t>3,5</w:t>
            </w:r>
          </w:p>
        </w:tc>
        <w:tc>
          <w:tcPr>
            <w:tcW w:w="992" w:type="dxa"/>
            <w:vAlign w:val="center"/>
          </w:tcPr>
          <w:p w:rsidR="0088751F" w:rsidRPr="009D04AB" w:rsidRDefault="0088751F" w:rsidP="008E4018">
            <w:pPr>
              <w:widowControl w:val="0"/>
              <w:jc w:val="center"/>
            </w:pPr>
            <w:r w:rsidRPr="009D04AB">
              <w:t>2-3</w:t>
            </w:r>
          </w:p>
        </w:tc>
        <w:tc>
          <w:tcPr>
            <w:tcW w:w="1417" w:type="dxa"/>
            <w:vAlign w:val="center"/>
          </w:tcPr>
          <w:p w:rsidR="0088751F" w:rsidRPr="009D04AB" w:rsidRDefault="0088751F" w:rsidP="008E4018">
            <w:pPr>
              <w:widowControl w:val="0"/>
              <w:jc w:val="center"/>
            </w:pPr>
            <w:r w:rsidRPr="009D04AB">
              <w:t>1,5-2,25</w:t>
            </w:r>
          </w:p>
        </w:tc>
      </w:tr>
      <w:tr w:rsidR="0088751F" w:rsidRPr="009D04AB" w:rsidTr="008E4018">
        <w:trPr>
          <w:trHeight w:val="235"/>
          <w:jc w:val="center"/>
        </w:trPr>
        <w:tc>
          <w:tcPr>
            <w:tcW w:w="9639" w:type="dxa"/>
            <w:gridSpan w:val="6"/>
            <w:vAlign w:val="center"/>
          </w:tcPr>
          <w:p w:rsidR="0088751F" w:rsidRPr="009D04AB" w:rsidRDefault="0088751F" w:rsidP="008E4018">
            <w:pPr>
              <w:widowControl w:val="0"/>
            </w:pPr>
            <w:r w:rsidRPr="009D04AB">
              <w:t>Улица в жилой застройке:</w:t>
            </w:r>
          </w:p>
        </w:tc>
      </w:tr>
      <w:tr w:rsidR="0088751F" w:rsidRPr="009D04AB" w:rsidTr="008E4018">
        <w:trPr>
          <w:trHeight w:val="183"/>
          <w:jc w:val="center"/>
        </w:trPr>
        <w:tc>
          <w:tcPr>
            <w:tcW w:w="2127" w:type="dxa"/>
            <w:vAlign w:val="center"/>
          </w:tcPr>
          <w:p w:rsidR="0088751F" w:rsidRPr="009D04AB" w:rsidRDefault="0088751F" w:rsidP="008E4018">
            <w:pPr>
              <w:widowControl w:val="0"/>
              <w:ind w:left="318"/>
            </w:pPr>
            <w:r w:rsidRPr="009D04AB">
              <w:t>основная</w:t>
            </w:r>
          </w:p>
        </w:tc>
        <w:tc>
          <w:tcPr>
            <w:tcW w:w="2693" w:type="dxa"/>
            <w:vAlign w:val="center"/>
          </w:tcPr>
          <w:p w:rsidR="0088751F" w:rsidRPr="009D04AB" w:rsidRDefault="0088751F" w:rsidP="008E4018">
            <w:pPr>
              <w:widowControl w:val="0"/>
            </w:pPr>
            <w:r w:rsidRPr="009D04AB">
              <w:t>Связь внутри жилых тер</w:t>
            </w:r>
            <w:r w:rsidRPr="009D04AB">
              <w:softHyphen/>
              <w:t>риторий и с главной ули</w:t>
            </w:r>
            <w:r w:rsidRPr="009D04AB">
              <w:softHyphen/>
              <w:t>цей по направлениям с интенсивным движением</w:t>
            </w:r>
          </w:p>
        </w:tc>
        <w:tc>
          <w:tcPr>
            <w:tcW w:w="1276" w:type="dxa"/>
            <w:vAlign w:val="center"/>
          </w:tcPr>
          <w:p w:rsidR="0088751F" w:rsidRPr="009D04AB" w:rsidRDefault="0088751F" w:rsidP="008E4018">
            <w:pPr>
              <w:widowControl w:val="0"/>
              <w:jc w:val="center"/>
            </w:pPr>
            <w:r w:rsidRPr="009D04AB">
              <w:t>40</w:t>
            </w:r>
          </w:p>
        </w:tc>
        <w:tc>
          <w:tcPr>
            <w:tcW w:w="1134" w:type="dxa"/>
            <w:vAlign w:val="center"/>
          </w:tcPr>
          <w:p w:rsidR="0088751F" w:rsidRPr="009D04AB" w:rsidRDefault="0088751F" w:rsidP="008E4018">
            <w:pPr>
              <w:widowControl w:val="0"/>
              <w:jc w:val="center"/>
            </w:pPr>
            <w:r w:rsidRPr="009D04AB">
              <w:t>3,0</w:t>
            </w:r>
          </w:p>
        </w:tc>
        <w:tc>
          <w:tcPr>
            <w:tcW w:w="992" w:type="dxa"/>
            <w:vAlign w:val="center"/>
          </w:tcPr>
          <w:p w:rsidR="0088751F" w:rsidRPr="009D04AB" w:rsidRDefault="0088751F" w:rsidP="008E4018">
            <w:pPr>
              <w:widowControl w:val="0"/>
              <w:jc w:val="center"/>
            </w:pPr>
            <w:r w:rsidRPr="009D04AB">
              <w:t>2</w:t>
            </w:r>
          </w:p>
        </w:tc>
        <w:tc>
          <w:tcPr>
            <w:tcW w:w="1417" w:type="dxa"/>
            <w:vAlign w:val="center"/>
          </w:tcPr>
          <w:p w:rsidR="0088751F" w:rsidRPr="009D04AB" w:rsidRDefault="0088751F" w:rsidP="008E4018">
            <w:pPr>
              <w:widowControl w:val="0"/>
              <w:jc w:val="center"/>
            </w:pPr>
            <w:r w:rsidRPr="009D04AB">
              <w:t>1,0-1,5</w:t>
            </w:r>
          </w:p>
        </w:tc>
      </w:tr>
      <w:tr w:rsidR="0088751F" w:rsidRPr="009D04AB" w:rsidTr="008E4018">
        <w:trPr>
          <w:trHeight w:val="536"/>
          <w:jc w:val="center"/>
        </w:trPr>
        <w:tc>
          <w:tcPr>
            <w:tcW w:w="2127" w:type="dxa"/>
            <w:vAlign w:val="center"/>
          </w:tcPr>
          <w:p w:rsidR="0088751F" w:rsidRPr="009D04AB" w:rsidRDefault="0088751F" w:rsidP="008E4018">
            <w:pPr>
              <w:widowControl w:val="0"/>
              <w:ind w:left="318"/>
            </w:pPr>
            <w:r w:rsidRPr="009D04AB">
              <w:t>второстепенная (переулок)</w:t>
            </w:r>
          </w:p>
        </w:tc>
        <w:tc>
          <w:tcPr>
            <w:tcW w:w="2693" w:type="dxa"/>
            <w:vAlign w:val="center"/>
          </w:tcPr>
          <w:p w:rsidR="0088751F" w:rsidRPr="009D04AB" w:rsidRDefault="0088751F" w:rsidP="008E4018">
            <w:pPr>
              <w:widowControl w:val="0"/>
            </w:pPr>
            <w:r w:rsidRPr="009D04AB">
              <w:t>Связь между основными жилыми улицами</w:t>
            </w:r>
          </w:p>
        </w:tc>
        <w:tc>
          <w:tcPr>
            <w:tcW w:w="1276" w:type="dxa"/>
            <w:vAlign w:val="center"/>
          </w:tcPr>
          <w:p w:rsidR="0088751F" w:rsidRPr="009D04AB" w:rsidRDefault="0088751F" w:rsidP="008E4018">
            <w:pPr>
              <w:widowControl w:val="0"/>
              <w:jc w:val="center"/>
            </w:pPr>
            <w:r w:rsidRPr="009D04AB">
              <w:t>30</w:t>
            </w:r>
          </w:p>
        </w:tc>
        <w:tc>
          <w:tcPr>
            <w:tcW w:w="1134" w:type="dxa"/>
            <w:vAlign w:val="center"/>
          </w:tcPr>
          <w:p w:rsidR="0088751F" w:rsidRPr="009D04AB" w:rsidRDefault="0088751F" w:rsidP="008E4018">
            <w:pPr>
              <w:widowControl w:val="0"/>
              <w:jc w:val="center"/>
            </w:pPr>
            <w:r w:rsidRPr="009D04AB">
              <w:t>2,75</w:t>
            </w:r>
          </w:p>
        </w:tc>
        <w:tc>
          <w:tcPr>
            <w:tcW w:w="992" w:type="dxa"/>
            <w:vAlign w:val="center"/>
          </w:tcPr>
          <w:p w:rsidR="0088751F" w:rsidRPr="009D04AB" w:rsidRDefault="0088751F" w:rsidP="008E4018">
            <w:pPr>
              <w:widowControl w:val="0"/>
              <w:jc w:val="center"/>
            </w:pPr>
            <w:r w:rsidRPr="009D04AB">
              <w:t>2</w:t>
            </w:r>
          </w:p>
        </w:tc>
        <w:tc>
          <w:tcPr>
            <w:tcW w:w="1417" w:type="dxa"/>
            <w:vAlign w:val="center"/>
          </w:tcPr>
          <w:p w:rsidR="0088751F" w:rsidRPr="009D04AB" w:rsidRDefault="0088751F" w:rsidP="008E4018">
            <w:pPr>
              <w:widowControl w:val="0"/>
              <w:jc w:val="center"/>
            </w:pPr>
            <w:r w:rsidRPr="009D04AB">
              <w:t>1,0</w:t>
            </w:r>
          </w:p>
        </w:tc>
      </w:tr>
      <w:tr w:rsidR="0088751F" w:rsidRPr="009D04AB" w:rsidTr="008E4018">
        <w:trPr>
          <w:trHeight w:val="367"/>
          <w:jc w:val="center"/>
        </w:trPr>
        <w:tc>
          <w:tcPr>
            <w:tcW w:w="2127" w:type="dxa"/>
            <w:vAlign w:val="center"/>
          </w:tcPr>
          <w:p w:rsidR="0088751F" w:rsidRPr="009D04AB" w:rsidRDefault="0088751F" w:rsidP="008E4018">
            <w:pPr>
              <w:widowControl w:val="0"/>
              <w:ind w:left="318"/>
            </w:pPr>
            <w:r w:rsidRPr="009D04AB">
              <w:t>проезд</w:t>
            </w:r>
          </w:p>
        </w:tc>
        <w:tc>
          <w:tcPr>
            <w:tcW w:w="2693" w:type="dxa"/>
            <w:vAlign w:val="center"/>
          </w:tcPr>
          <w:p w:rsidR="0088751F" w:rsidRPr="009D04AB" w:rsidRDefault="0088751F" w:rsidP="008E4018">
            <w:pPr>
              <w:widowControl w:val="0"/>
            </w:pPr>
            <w:r w:rsidRPr="009D04AB">
              <w:t>Связь жилых домов, рас</w:t>
            </w:r>
            <w:r w:rsidRPr="009D04AB">
              <w:softHyphen/>
              <w:t>положенных в глубине квартала, с улицей</w:t>
            </w:r>
          </w:p>
        </w:tc>
        <w:tc>
          <w:tcPr>
            <w:tcW w:w="1276" w:type="dxa"/>
            <w:vAlign w:val="center"/>
          </w:tcPr>
          <w:p w:rsidR="0088751F" w:rsidRPr="009D04AB" w:rsidRDefault="0088751F" w:rsidP="008E4018">
            <w:pPr>
              <w:widowControl w:val="0"/>
              <w:jc w:val="center"/>
            </w:pPr>
            <w:r w:rsidRPr="009D04AB">
              <w:t>20</w:t>
            </w:r>
          </w:p>
        </w:tc>
        <w:tc>
          <w:tcPr>
            <w:tcW w:w="1134" w:type="dxa"/>
            <w:vAlign w:val="center"/>
          </w:tcPr>
          <w:p w:rsidR="0088751F" w:rsidRPr="009D04AB" w:rsidRDefault="0088751F" w:rsidP="008E4018">
            <w:pPr>
              <w:widowControl w:val="0"/>
              <w:jc w:val="center"/>
            </w:pPr>
            <w:r w:rsidRPr="009D04AB">
              <w:t>2,75-3,0</w:t>
            </w:r>
          </w:p>
        </w:tc>
        <w:tc>
          <w:tcPr>
            <w:tcW w:w="992" w:type="dxa"/>
            <w:vAlign w:val="center"/>
          </w:tcPr>
          <w:p w:rsidR="0088751F" w:rsidRPr="009D04AB" w:rsidRDefault="0088751F" w:rsidP="008E4018">
            <w:pPr>
              <w:widowControl w:val="0"/>
              <w:jc w:val="center"/>
            </w:pPr>
            <w:r w:rsidRPr="009D04AB">
              <w:t>1</w:t>
            </w:r>
          </w:p>
        </w:tc>
        <w:tc>
          <w:tcPr>
            <w:tcW w:w="1417" w:type="dxa"/>
            <w:vAlign w:val="center"/>
          </w:tcPr>
          <w:p w:rsidR="0088751F" w:rsidRPr="009D04AB" w:rsidRDefault="0088751F" w:rsidP="008E4018">
            <w:pPr>
              <w:widowControl w:val="0"/>
              <w:jc w:val="center"/>
            </w:pPr>
            <w:r w:rsidRPr="009D04AB">
              <w:t>0-1,0</w:t>
            </w:r>
          </w:p>
        </w:tc>
      </w:tr>
      <w:tr w:rsidR="0088751F" w:rsidRPr="009D04AB" w:rsidTr="008E4018">
        <w:trPr>
          <w:trHeight w:val="296"/>
          <w:jc w:val="center"/>
        </w:trPr>
        <w:tc>
          <w:tcPr>
            <w:tcW w:w="2127" w:type="dxa"/>
            <w:vAlign w:val="center"/>
          </w:tcPr>
          <w:p w:rsidR="0088751F" w:rsidRPr="009D04AB" w:rsidRDefault="0088751F" w:rsidP="008E4018">
            <w:pPr>
              <w:widowControl w:val="0"/>
            </w:pPr>
            <w:r w:rsidRPr="009D04AB">
              <w:t>Хозяйственный про</w:t>
            </w:r>
            <w:r w:rsidRPr="009D04AB">
              <w:softHyphen/>
              <w:t>езд, скотопрогон</w:t>
            </w:r>
          </w:p>
        </w:tc>
        <w:tc>
          <w:tcPr>
            <w:tcW w:w="2693" w:type="dxa"/>
            <w:vAlign w:val="center"/>
          </w:tcPr>
          <w:p w:rsidR="0088751F" w:rsidRPr="009D04AB" w:rsidRDefault="0088751F" w:rsidP="008E4018">
            <w:pPr>
              <w:widowControl w:val="0"/>
            </w:pPr>
            <w:r w:rsidRPr="009D04AB">
              <w:t>Прогон личного скота и проезд грузового транс</w:t>
            </w:r>
            <w:r w:rsidRPr="009D04AB">
              <w:softHyphen/>
              <w:t>порта к приусадебным участкам</w:t>
            </w:r>
          </w:p>
        </w:tc>
        <w:tc>
          <w:tcPr>
            <w:tcW w:w="1276" w:type="dxa"/>
            <w:vAlign w:val="center"/>
          </w:tcPr>
          <w:p w:rsidR="0088751F" w:rsidRPr="009D04AB" w:rsidRDefault="0088751F" w:rsidP="008E4018">
            <w:pPr>
              <w:widowControl w:val="0"/>
              <w:jc w:val="center"/>
            </w:pPr>
            <w:r w:rsidRPr="009D04AB">
              <w:t>30</w:t>
            </w:r>
          </w:p>
        </w:tc>
        <w:tc>
          <w:tcPr>
            <w:tcW w:w="1134" w:type="dxa"/>
            <w:vAlign w:val="center"/>
          </w:tcPr>
          <w:p w:rsidR="0088751F" w:rsidRPr="009D04AB" w:rsidRDefault="0088751F" w:rsidP="008E4018">
            <w:pPr>
              <w:widowControl w:val="0"/>
              <w:jc w:val="center"/>
            </w:pPr>
            <w:r w:rsidRPr="009D04AB">
              <w:t>4,5</w:t>
            </w:r>
          </w:p>
        </w:tc>
        <w:tc>
          <w:tcPr>
            <w:tcW w:w="992" w:type="dxa"/>
            <w:vAlign w:val="center"/>
          </w:tcPr>
          <w:p w:rsidR="0088751F" w:rsidRPr="009D04AB" w:rsidRDefault="0088751F" w:rsidP="008E4018">
            <w:pPr>
              <w:widowControl w:val="0"/>
              <w:jc w:val="center"/>
            </w:pPr>
            <w:r w:rsidRPr="009D04AB">
              <w:t>1</w:t>
            </w:r>
          </w:p>
        </w:tc>
        <w:tc>
          <w:tcPr>
            <w:tcW w:w="1417" w:type="dxa"/>
            <w:vAlign w:val="center"/>
          </w:tcPr>
          <w:p w:rsidR="0088751F" w:rsidRPr="009D04AB" w:rsidRDefault="0088751F" w:rsidP="008E4018">
            <w:pPr>
              <w:widowControl w:val="0"/>
              <w:jc w:val="center"/>
            </w:pPr>
            <w:r w:rsidRPr="009D04AB">
              <w:t>-</w:t>
            </w:r>
          </w:p>
        </w:tc>
      </w:tr>
    </w:tbl>
    <w:p w:rsidR="0088751F" w:rsidRPr="009D04AB" w:rsidRDefault="0088751F" w:rsidP="0088751F">
      <w:pPr>
        <w:spacing w:before="120" w:after="120"/>
        <w:ind w:firstLine="709"/>
        <w:jc w:val="both"/>
        <w:rPr>
          <w:b/>
          <w:i/>
        </w:rPr>
      </w:pPr>
      <w:r w:rsidRPr="009D04AB">
        <w:rPr>
          <w:b/>
          <w:i/>
        </w:rPr>
        <w:t>3.5.2 Сеть общественного транспорта</w:t>
      </w:r>
    </w:p>
    <w:p w:rsidR="0088751F" w:rsidRPr="009D04AB" w:rsidRDefault="0088751F" w:rsidP="0088751F">
      <w:pPr>
        <w:ind w:firstLine="709"/>
        <w:jc w:val="both"/>
        <w:rPr>
          <w:rFonts w:eastAsia="Calibri"/>
        </w:rPr>
      </w:pPr>
      <w:r w:rsidRPr="009D04AB">
        <w:rPr>
          <w:rFonts w:eastAsia="Calibri"/>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9D04AB">
        <w:t xml:space="preserve"> </w:t>
      </w:r>
      <w:r w:rsidRPr="009D04AB">
        <w:rPr>
          <w:rFonts w:eastAsia="Calibri"/>
        </w:rPr>
        <w:t xml:space="preserve">до ближайшей остановки общественного пассажирского транспорта. </w:t>
      </w:r>
    </w:p>
    <w:p w:rsidR="0088751F" w:rsidRPr="009D04AB" w:rsidRDefault="0088751F" w:rsidP="0088751F">
      <w:pPr>
        <w:ind w:firstLine="709"/>
        <w:jc w:val="both"/>
      </w:pPr>
      <w:r w:rsidRPr="009D04AB">
        <w:rPr>
          <w:rFonts w:eastAsia="Calibri"/>
        </w:rPr>
        <w:t xml:space="preserve">Данный показатель определяется обязательными положениями </w:t>
      </w:r>
      <w:r w:rsidRPr="009D04AB">
        <w:t>СП 42.13330.2016 «Градостроительство. Планировка и застройка городских и сельских поселений. Актуализи</w:t>
      </w:r>
      <w:r w:rsidRPr="009D04AB">
        <w:softHyphen/>
        <w:t>рованная редакция СНиП 2.07.01-89*»</w:t>
      </w:r>
      <w:r w:rsidRPr="009D04AB">
        <w:rPr>
          <w:rFonts w:eastAsia="Calibri"/>
        </w:rPr>
        <w:t xml:space="preserve"> и составляет </w:t>
      </w:r>
      <w:smartTag w:uri="urn:schemas-microsoft-com:office:smarttags" w:element="metricconverter">
        <w:smartTagPr>
          <w:attr w:name="ProductID" w:val="500 м"/>
        </w:smartTagPr>
        <w:r w:rsidRPr="009D04AB">
          <w:t>500 м</w:t>
        </w:r>
      </w:smartTag>
      <w:r w:rsidRPr="009D04AB">
        <w:t>.</w:t>
      </w:r>
    </w:p>
    <w:p w:rsidR="0088751F" w:rsidRPr="009D04AB" w:rsidRDefault="0088751F" w:rsidP="0088751F">
      <w:pPr>
        <w:ind w:firstLine="709"/>
        <w:jc w:val="both"/>
      </w:pPr>
      <w:r w:rsidRPr="009D04AB">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9D04AB">
        <w:softHyphen/>
        <w:t xml:space="preserve">мать </w:t>
      </w:r>
      <w:smartTag w:uri="urn:schemas-microsoft-com:office:smarttags" w:element="metricconverter">
        <w:smartTagPr>
          <w:attr w:name="ProductID" w:val="400 м"/>
        </w:smartTagPr>
        <w:r w:rsidRPr="009D04AB">
          <w:t>400 м</w:t>
        </w:r>
      </w:smartTag>
      <w:r w:rsidRPr="009D04AB">
        <w:t>.</w:t>
      </w:r>
    </w:p>
    <w:p w:rsidR="0088751F" w:rsidRPr="009D04AB" w:rsidRDefault="0088751F" w:rsidP="0088751F">
      <w:pPr>
        <w:spacing w:before="120" w:after="120"/>
        <w:ind w:firstLine="709"/>
        <w:jc w:val="both"/>
        <w:rPr>
          <w:rFonts w:eastAsia="Calibri"/>
          <w:b/>
          <w:i/>
        </w:rPr>
      </w:pPr>
      <w:r w:rsidRPr="009D04AB">
        <w:rPr>
          <w:rFonts w:eastAsia="Calibri"/>
          <w:b/>
          <w:i/>
        </w:rPr>
        <w:lastRenderedPageBreak/>
        <w:t>3.5.3 Сооружения и устройства для хранения транспортных средств</w:t>
      </w:r>
    </w:p>
    <w:p w:rsidR="0088751F" w:rsidRPr="009D04AB" w:rsidRDefault="0088751F" w:rsidP="0088751F">
      <w:pPr>
        <w:ind w:firstLine="709"/>
        <w:jc w:val="both"/>
      </w:pPr>
      <w:r w:rsidRPr="009D04AB">
        <w:t>Создание и обеспечение функционирования парковок (парковочных мест) на автомо</w:t>
      </w:r>
      <w:r w:rsidRPr="009D04AB">
        <w:softHyphen/>
        <w:t>бильных дорогах местного значения поселения устанавливается порядком создания и ис</w:t>
      </w:r>
      <w:r w:rsidRPr="009D04AB">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9D04AB">
        <w:softHyphen/>
        <w:t xml:space="preserve">речню полномочий органов местного самоуправления в соответствии со ст. 13 Федерального закона от 08 ноября </w:t>
      </w:r>
      <w:smartTag w:uri="urn:schemas-microsoft-com:office:smarttags" w:element="metricconverter">
        <w:smartTagPr>
          <w:attr w:name="ProductID" w:val="2007 г"/>
        </w:smartTagPr>
        <w:r w:rsidRPr="009D04AB">
          <w:t>2007 г</w:t>
        </w:r>
      </w:smartTag>
      <w:r w:rsidRPr="009D04AB">
        <w:t xml:space="preserve">. № 257-ФЗ (в редакции от </w:t>
      </w:r>
      <w:r>
        <w:t>01.03.2020</w:t>
      </w:r>
      <w:r w:rsidRPr="009D04AB">
        <w:t xml:space="preserve"> г.).</w:t>
      </w:r>
    </w:p>
    <w:p w:rsidR="0088751F" w:rsidRPr="009D04AB" w:rsidRDefault="0088751F" w:rsidP="0088751F">
      <w:pPr>
        <w:ind w:firstLine="709"/>
        <w:jc w:val="both"/>
      </w:pPr>
      <w:r w:rsidRPr="009D04AB">
        <w:t>Местоположение и вместимость парковок на автомобильных дорогах местного значе</w:t>
      </w:r>
      <w:r w:rsidRPr="009D04AB">
        <w:softHyphen/>
        <w:t xml:space="preserve">ния поселения определяется проектами планировки территории согласно ст. 42 </w:t>
      </w:r>
      <w:proofErr w:type="spellStart"/>
      <w:r w:rsidRPr="009D04AB">
        <w:t>ГрК</w:t>
      </w:r>
      <w:proofErr w:type="spellEnd"/>
      <w:r w:rsidRPr="009D04AB">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9D04AB">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9D04AB">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88751F" w:rsidRPr="009D04AB" w:rsidRDefault="0088751F" w:rsidP="0088751F">
      <w:pPr>
        <w:spacing w:before="120" w:after="120"/>
        <w:ind w:firstLine="709"/>
        <w:jc w:val="center"/>
        <w:rPr>
          <w:b/>
        </w:rPr>
      </w:pPr>
      <w:r w:rsidRPr="009D04AB">
        <w:rPr>
          <w:b/>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85"/>
        <w:gridCol w:w="1926"/>
        <w:gridCol w:w="4536"/>
      </w:tblGrid>
      <w:tr w:rsidR="0088751F" w:rsidRPr="009D04AB" w:rsidTr="008E4018">
        <w:trPr>
          <w:trHeight w:val="192"/>
          <w:tblHeader/>
        </w:trPr>
        <w:tc>
          <w:tcPr>
            <w:tcW w:w="3285" w:type="dxa"/>
            <w:tcBorders>
              <w:bottom w:val="single" w:sz="12" w:space="0" w:color="000000"/>
            </w:tcBorders>
            <w:shd w:val="clear" w:color="auto" w:fill="auto"/>
            <w:vAlign w:val="center"/>
          </w:tcPr>
          <w:p w:rsidR="0088751F" w:rsidRPr="009D04AB" w:rsidRDefault="0088751F" w:rsidP="008E4018">
            <w:pPr>
              <w:jc w:val="center"/>
            </w:pPr>
            <w:r w:rsidRPr="009D04AB">
              <w:t xml:space="preserve">Способ постановки </w:t>
            </w:r>
          </w:p>
          <w:p w:rsidR="0088751F" w:rsidRPr="009D04AB" w:rsidRDefault="0088751F" w:rsidP="008E4018">
            <w:pPr>
              <w:jc w:val="center"/>
            </w:pPr>
            <w:r w:rsidRPr="009D04AB">
              <w:t>автомобилей на стоянку</w:t>
            </w:r>
          </w:p>
        </w:tc>
        <w:tc>
          <w:tcPr>
            <w:tcW w:w="1926" w:type="dxa"/>
            <w:tcBorders>
              <w:bottom w:val="single" w:sz="12" w:space="0" w:color="000000"/>
            </w:tcBorders>
            <w:shd w:val="clear" w:color="auto" w:fill="auto"/>
            <w:vAlign w:val="center"/>
          </w:tcPr>
          <w:p w:rsidR="0088751F" w:rsidRPr="009D04AB" w:rsidRDefault="0088751F" w:rsidP="008E4018">
            <w:pPr>
              <w:jc w:val="center"/>
            </w:pPr>
            <w:r w:rsidRPr="009D04AB">
              <w:t xml:space="preserve">Расчетная </w:t>
            </w:r>
          </w:p>
          <w:p w:rsidR="0088751F" w:rsidRPr="009D04AB" w:rsidRDefault="0088751F" w:rsidP="008E4018">
            <w:pPr>
              <w:jc w:val="center"/>
            </w:pPr>
            <w:r w:rsidRPr="009D04AB">
              <w:t>формула</w:t>
            </w:r>
          </w:p>
        </w:tc>
        <w:tc>
          <w:tcPr>
            <w:tcW w:w="4536" w:type="dxa"/>
            <w:tcBorders>
              <w:bottom w:val="single" w:sz="12" w:space="0" w:color="000000"/>
            </w:tcBorders>
            <w:shd w:val="clear" w:color="auto" w:fill="auto"/>
            <w:vAlign w:val="center"/>
          </w:tcPr>
          <w:p w:rsidR="0088751F" w:rsidRPr="009D04AB" w:rsidRDefault="0088751F" w:rsidP="008E4018">
            <w:pPr>
              <w:jc w:val="center"/>
            </w:pPr>
            <w:r w:rsidRPr="009D04AB">
              <w:t>Описание формулы</w:t>
            </w:r>
          </w:p>
        </w:tc>
      </w:tr>
      <w:tr w:rsidR="0088751F" w:rsidRPr="009D04AB" w:rsidTr="008E4018">
        <w:trPr>
          <w:tblHeader/>
        </w:trPr>
        <w:tc>
          <w:tcPr>
            <w:tcW w:w="3285"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1</w:t>
            </w:r>
          </w:p>
        </w:tc>
        <w:tc>
          <w:tcPr>
            <w:tcW w:w="1926"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2</w:t>
            </w:r>
          </w:p>
        </w:tc>
        <w:tc>
          <w:tcPr>
            <w:tcW w:w="4536" w:type="dxa"/>
            <w:tcBorders>
              <w:top w:val="single" w:sz="12" w:space="0" w:color="000000"/>
              <w:bottom w:val="single" w:sz="12" w:space="0" w:color="000000"/>
            </w:tcBorders>
            <w:shd w:val="clear" w:color="auto" w:fill="auto"/>
            <w:vAlign w:val="center"/>
          </w:tcPr>
          <w:p w:rsidR="0088751F" w:rsidRPr="009D04AB" w:rsidRDefault="0088751F" w:rsidP="008E4018">
            <w:pPr>
              <w:jc w:val="center"/>
            </w:pPr>
            <w:r w:rsidRPr="009D04AB">
              <w:t>3</w:t>
            </w:r>
          </w:p>
        </w:tc>
      </w:tr>
      <w:tr w:rsidR="0088751F" w:rsidRPr="009D04AB" w:rsidTr="008E4018">
        <w:tc>
          <w:tcPr>
            <w:tcW w:w="3285" w:type="dxa"/>
            <w:tcBorders>
              <w:top w:val="single" w:sz="12" w:space="0" w:color="000000"/>
            </w:tcBorders>
            <w:shd w:val="clear" w:color="auto" w:fill="auto"/>
            <w:vAlign w:val="center"/>
          </w:tcPr>
          <w:p w:rsidR="0088751F" w:rsidRPr="009D04AB" w:rsidRDefault="0088751F" w:rsidP="008E4018">
            <w:r w:rsidRPr="009D04AB">
              <w:t>На улицах с параллельной пар</w:t>
            </w:r>
            <w:r w:rsidRPr="009D04AB">
              <w:softHyphen/>
              <w:t>ковкой с одной стороны</w:t>
            </w:r>
          </w:p>
        </w:tc>
        <w:tc>
          <w:tcPr>
            <w:tcW w:w="1926" w:type="dxa"/>
            <w:tcBorders>
              <w:top w:val="single" w:sz="12" w:space="0" w:color="000000"/>
            </w:tcBorders>
            <w:shd w:val="clear" w:color="auto" w:fill="auto"/>
            <w:vAlign w:val="center"/>
          </w:tcPr>
          <w:p w:rsidR="0088751F" w:rsidRPr="009D04AB" w:rsidRDefault="0088751F" w:rsidP="008E4018">
            <w:r w:rsidRPr="009D04AB">
              <w:t>Q = (Lу-10)/</w:t>
            </w:r>
            <w:r w:rsidRPr="009D04AB">
              <w:rPr>
                <w:lang w:val="en-US"/>
              </w:rPr>
              <w:t>L</w:t>
            </w:r>
            <w:r w:rsidRPr="009D04AB">
              <w:t>м</w:t>
            </w:r>
          </w:p>
        </w:tc>
        <w:tc>
          <w:tcPr>
            <w:tcW w:w="4536" w:type="dxa"/>
            <w:tcBorders>
              <w:top w:val="single" w:sz="12" w:space="0" w:color="000000"/>
            </w:tcBorders>
            <w:shd w:val="clear" w:color="auto" w:fill="auto"/>
            <w:vAlign w:val="center"/>
          </w:tcPr>
          <w:p w:rsidR="0088751F" w:rsidRPr="009D04AB" w:rsidRDefault="0088751F" w:rsidP="008E4018">
            <w:proofErr w:type="spellStart"/>
            <w:r w:rsidRPr="009D04AB">
              <w:t>Lу</w:t>
            </w:r>
            <w:proofErr w:type="spellEnd"/>
            <w:r w:rsidRPr="009D04AB">
              <w:t xml:space="preserve"> - длина улицы в метрах;</w:t>
            </w:r>
          </w:p>
          <w:p w:rsidR="0088751F" w:rsidRPr="009D04AB" w:rsidRDefault="0088751F" w:rsidP="008E4018">
            <w:r w:rsidRPr="009D04AB">
              <w:rPr>
                <w:lang w:val="en-US"/>
              </w:rPr>
              <w:t>L</w:t>
            </w:r>
            <w:r w:rsidRPr="009D04AB">
              <w:t>м – длина места стоянки;</w:t>
            </w:r>
          </w:p>
          <w:p w:rsidR="0088751F" w:rsidRPr="009D04AB" w:rsidRDefault="0088751F" w:rsidP="008E4018">
            <w:r w:rsidRPr="009D04AB">
              <w:t>10 – отступ от перекрестков с двух сторон, м</w:t>
            </w:r>
          </w:p>
        </w:tc>
      </w:tr>
      <w:tr w:rsidR="0088751F" w:rsidRPr="009D04AB" w:rsidTr="008E4018">
        <w:tc>
          <w:tcPr>
            <w:tcW w:w="3285" w:type="dxa"/>
            <w:shd w:val="clear" w:color="auto" w:fill="auto"/>
            <w:vAlign w:val="center"/>
          </w:tcPr>
          <w:p w:rsidR="0088751F" w:rsidRPr="009D04AB" w:rsidRDefault="0088751F" w:rsidP="008E4018">
            <w:r w:rsidRPr="009D04AB">
              <w:t>На улицах с паркованием авто</w:t>
            </w:r>
            <w:r w:rsidRPr="009D04AB">
              <w:softHyphen/>
              <w:t>мобилей под углом 90° с одной стороны</w:t>
            </w:r>
          </w:p>
        </w:tc>
        <w:tc>
          <w:tcPr>
            <w:tcW w:w="1926" w:type="dxa"/>
            <w:shd w:val="clear" w:color="auto" w:fill="auto"/>
            <w:vAlign w:val="center"/>
          </w:tcPr>
          <w:p w:rsidR="0088751F" w:rsidRPr="009D04AB" w:rsidRDefault="0088751F" w:rsidP="008E4018">
            <w:r w:rsidRPr="009D04AB">
              <w:t>Q = (Lу-10)/</w:t>
            </w:r>
            <w:proofErr w:type="spellStart"/>
            <w:r w:rsidRPr="009D04AB">
              <w:t>Вм</w:t>
            </w:r>
            <w:proofErr w:type="spellEnd"/>
          </w:p>
        </w:tc>
        <w:tc>
          <w:tcPr>
            <w:tcW w:w="4536" w:type="dxa"/>
            <w:shd w:val="clear" w:color="auto" w:fill="auto"/>
            <w:vAlign w:val="center"/>
          </w:tcPr>
          <w:p w:rsidR="0088751F" w:rsidRPr="009D04AB" w:rsidRDefault="0088751F" w:rsidP="008E4018">
            <w:proofErr w:type="spellStart"/>
            <w:r w:rsidRPr="009D04AB">
              <w:t>Lу</w:t>
            </w:r>
            <w:proofErr w:type="spellEnd"/>
            <w:r w:rsidRPr="009D04AB">
              <w:t xml:space="preserve"> - длина улицы в метрах;</w:t>
            </w:r>
          </w:p>
          <w:p w:rsidR="0088751F" w:rsidRPr="009D04AB" w:rsidRDefault="0088751F" w:rsidP="008E4018">
            <w:proofErr w:type="spellStart"/>
            <w:r w:rsidRPr="009D04AB">
              <w:t>Вм</w:t>
            </w:r>
            <w:proofErr w:type="spellEnd"/>
            <w:r w:rsidRPr="009D04AB">
              <w:t xml:space="preserve"> – длина места стоянки;</w:t>
            </w:r>
          </w:p>
          <w:p w:rsidR="0088751F" w:rsidRPr="009D04AB" w:rsidRDefault="0088751F" w:rsidP="008E4018">
            <w:r w:rsidRPr="009D04AB">
              <w:t>10 – отступ от перекрестков с двух сторон, м</w:t>
            </w:r>
          </w:p>
        </w:tc>
      </w:tr>
    </w:tbl>
    <w:p w:rsidR="0088751F" w:rsidRPr="009D04AB" w:rsidRDefault="0088751F" w:rsidP="0088751F">
      <w:pPr>
        <w:spacing w:after="120"/>
        <w:ind w:firstLine="709"/>
        <w:jc w:val="both"/>
      </w:pPr>
      <w:r w:rsidRPr="009D04AB">
        <w:rPr>
          <w:i/>
        </w:rPr>
        <w:t xml:space="preserve">Примечание: габариты </w:t>
      </w:r>
      <w:proofErr w:type="spellStart"/>
      <w:r w:rsidRPr="009D04AB">
        <w:rPr>
          <w:i/>
        </w:rPr>
        <w:t>машино</w:t>
      </w:r>
      <w:proofErr w:type="spellEnd"/>
      <w:r w:rsidRPr="009D04AB">
        <w:rPr>
          <w:i/>
        </w:rPr>
        <w:t>-места следует принимать (с учетом минимально допусти</w:t>
      </w:r>
      <w:r w:rsidRPr="009D04AB">
        <w:rPr>
          <w:i/>
        </w:rPr>
        <w:softHyphen/>
        <w:t xml:space="preserve">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9D04AB">
        <w:rPr>
          <w:i/>
        </w:rPr>
        <w:t>машино</w:t>
      </w:r>
      <w:proofErr w:type="spellEnd"/>
      <w:r w:rsidRPr="009D04AB">
        <w:rPr>
          <w:i/>
        </w:rPr>
        <w:t>-мест для инвалидов следует принимать в соот</w:t>
      </w:r>
      <w:r w:rsidRPr="009D04AB">
        <w:rPr>
          <w:i/>
        </w:rPr>
        <w:softHyphen/>
        <w:t xml:space="preserve">ветствии с обязательными к применению </w:t>
      </w:r>
      <w:proofErr w:type="spellStart"/>
      <w:r w:rsidRPr="009D04AB">
        <w:rPr>
          <w:i/>
        </w:rPr>
        <w:t>пп</w:t>
      </w:r>
      <w:proofErr w:type="spellEnd"/>
      <w:r w:rsidRPr="009D04AB">
        <w:rPr>
          <w:i/>
        </w:rPr>
        <w:t>. 4.2.1, 4.2.3 СП 59.13330.2012 «СНиП 35-01-2001. «До</w:t>
      </w:r>
      <w:r w:rsidRPr="009D04AB">
        <w:rPr>
          <w:i/>
        </w:rPr>
        <w:softHyphen/>
        <w:t>ступность зданий и сооружений для маломобильных групп населения».</w:t>
      </w:r>
    </w:p>
    <w:p w:rsidR="0088751F" w:rsidRPr="009D04AB" w:rsidRDefault="0088751F" w:rsidP="0088751F">
      <w:pPr>
        <w:ind w:firstLine="709"/>
        <w:jc w:val="both"/>
        <w:rPr>
          <w:rStyle w:val="afffffff6"/>
          <w:b w:val="0"/>
          <w:color w:val="000000"/>
          <w:sz w:val="22"/>
          <w:szCs w:val="22"/>
        </w:rPr>
      </w:pPr>
      <w:bookmarkStart w:id="2" w:name="sub_905"/>
      <w:r w:rsidRPr="009D04AB">
        <w:t>Нормы расчета стоянок для временного хранения легковых автомобилей у обще</w:t>
      </w:r>
      <w:r w:rsidRPr="009D04AB">
        <w:softHyphen/>
        <w:t xml:space="preserve">ственных объектов следует принимать в </w:t>
      </w:r>
      <w:r w:rsidRPr="009D04AB">
        <w:rPr>
          <w:color w:val="000000"/>
        </w:rPr>
        <w:t xml:space="preserve">соответствии с </w:t>
      </w:r>
      <w:r w:rsidRPr="009D04AB">
        <w:rPr>
          <w:rStyle w:val="afffffff6"/>
          <w:b w:val="0"/>
          <w:color w:val="000000"/>
          <w:sz w:val="22"/>
          <w:szCs w:val="22"/>
        </w:rPr>
        <w:t>таблицей 3.11.</w:t>
      </w:r>
    </w:p>
    <w:p w:rsidR="0088751F" w:rsidRPr="009D04AB" w:rsidRDefault="0088751F" w:rsidP="0088751F">
      <w:pPr>
        <w:ind w:firstLine="709"/>
        <w:jc w:val="both"/>
        <w:rPr>
          <w:rStyle w:val="afffffff7"/>
          <w:sz w:val="22"/>
          <w:szCs w:val="22"/>
          <w:highlight w:val="lightGray"/>
        </w:rPr>
      </w:pPr>
      <w:r w:rsidRPr="009D04AB">
        <w:t>Расстояние пешеходных подходов от стоянок для временного хранения легковых ав</w:t>
      </w:r>
      <w:r w:rsidRPr="009D04AB">
        <w:softHyphen/>
        <w:t>томобилей предлагается установить в соответствии с обязательным к применению п. 11.21 СП 42.13330.2016 «Градостроительство. Планировка и застройка городских и сельских посе</w:t>
      </w:r>
      <w:r w:rsidRPr="009D04AB">
        <w:softHyphen/>
        <w:t>лений. Актуализированная редакция СНиП 2.07.01-89*»</w:t>
      </w:r>
      <w:r w:rsidRPr="009D04AB">
        <w:rPr>
          <w:rFonts w:eastAsia="Calibri"/>
        </w:rPr>
        <w:t xml:space="preserve"> и принять не более </w:t>
      </w:r>
      <w:smartTag w:uri="urn:schemas-microsoft-com:office:smarttags" w:element="metricconverter">
        <w:smartTagPr>
          <w:attr w:name="ProductID" w:val="250 м"/>
        </w:smartTagPr>
        <w:r w:rsidRPr="009D04AB">
          <w:rPr>
            <w:rFonts w:eastAsia="Calibri"/>
          </w:rPr>
          <w:t>250 м</w:t>
        </w:r>
      </w:smartTag>
      <w:r w:rsidRPr="009D04AB">
        <w:rPr>
          <w:rFonts w:eastAsia="Calibri"/>
        </w:rPr>
        <w:t xml:space="preserve"> до входа.</w:t>
      </w:r>
    </w:p>
    <w:p w:rsidR="0088751F" w:rsidRPr="009D04AB" w:rsidRDefault="0088751F" w:rsidP="0088751F">
      <w:pPr>
        <w:spacing w:before="120" w:after="120"/>
        <w:ind w:firstLine="709"/>
        <w:jc w:val="center"/>
      </w:pPr>
      <w:r w:rsidRPr="009D04AB">
        <w:rPr>
          <w:rStyle w:val="afffffff7"/>
          <w:sz w:val="22"/>
          <w:szCs w:val="22"/>
        </w:rPr>
        <w:t xml:space="preserve">Таблица 3.11 – </w:t>
      </w:r>
      <w:r w:rsidRPr="009D04AB">
        <w:rPr>
          <w:rFonts w:eastAsia="Calibri"/>
          <w:b/>
        </w:rPr>
        <w:t>Нормы расчета стоянок для индивидуального автомобильного транспорта</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667"/>
        <w:gridCol w:w="2552"/>
        <w:gridCol w:w="2682"/>
      </w:tblGrid>
      <w:tr w:rsidR="0088751F" w:rsidRPr="009D04AB" w:rsidTr="008E4018">
        <w:trPr>
          <w:tblHeader/>
          <w:jc w:val="center"/>
        </w:trPr>
        <w:tc>
          <w:tcPr>
            <w:tcW w:w="4667" w:type="dxa"/>
            <w:tcBorders>
              <w:bottom w:val="single" w:sz="12" w:space="0" w:color="auto"/>
            </w:tcBorders>
            <w:shd w:val="clear" w:color="auto" w:fill="auto"/>
            <w:vAlign w:val="center"/>
          </w:tcPr>
          <w:bookmarkEnd w:id="2"/>
          <w:p w:rsidR="0088751F" w:rsidRPr="009D04AB" w:rsidRDefault="0088751F" w:rsidP="008E4018">
            <w:pPr>
              <w:jc w:val="center"/>
            </w:pPr>
            <w:r w:rsidRPr="009D04AB">
              <w:lastRenderedPageBreak/>
              <w:t>Учреждения и предприятия обслуживания</w:t>
            </w:r>
          </w:p>
        </w:tc>
        <w:tc>
          <w:tcPr>
            <w:tcW w:w="2552" w:type="dxa"/>
            <w:tcBorders>
              <w:bottom w:val="single" w:sz="12" w:space="0" w:color="auto"/>
            </w:tcBorders>
            <w:shd w:val="clear" w:color="auto" w:fill="auto"/>
            <w:vAlign w:val="center"/>
          </w:tcPr>
          <w:p w:rsidR="0088751F" w:rsidRPr="009D04AB" w:rsidRDefault="0088751F" w:rsidP="008E4018">
            <w:pPr>
              <w:jc w:val="center"/>
            </w:pPr>
            <w:r w:rsidRPr="009D04AB">
              <w:t>Единица измерения</w:t>
            </w:r>
          </w:p>
        </w:tc>
        <w:tc>
          <w:tcPr>
            <w:tcW w:w="2682" w:type="dxa"/>
            <w:tcBorders>
              <w:bottom w:val="single" w:sz="12" w:space="0" w:color="auto"/>
            </w:tcBorders>
            <w:shd w:val="clear" w:color="auto" w:fill="auto"/>
            <w:vAlign w:val="center"/>
          </w:tcPr>
          <w:p w:rsidR="0088751F" w:rsidRPr="009D04AB" w:rsidRDefault="0088751F" w:rsidP="008E4018">
            <w:pPr>
              <w:jc w:val="center"/>
            </w:pPr>
            <w:r w:rsidRPr="009D04AB">
              <w:t xml:space="preserve">Количество </w:t>
            </w:r>
            <w:proofErr w:type="spellStart"/>
            <w:r w:rsidRPr="009D04AB">
              <w:t>машиномест</w:t>
            </w:r>
            <w:proofErr w:type="spellEnd"/>
          </w:p>
        </w:tc>
      </w:tr>
      <w:tr w:rsidR="0088751F" w:rsidRPr="009D04AB" w:rsidTr="008E4018">
        <w:trPr>
          <w:tblHeader/>
          <w:jc w:val="center"/>
        </w:trPr>
        <w:tc>
          <w:tcPr>
            <w:tcW w:w="4667" w:type="dxa"/>
            <w:tcBorders>
              <w:top w:val="single" w:sz="12" w:space="0" w:color="auto"/>
              <w:bottom w:val="single" w:sz="12" w:space="0" w:color="auto"/>
            </w:tcBorders>
            <w:shd w:val="clear" w:color="auto" w:fill="auto"/>
            <w:vAlign w:val="center"/>
          </w:tcPr>
          <w:p w:rsidR="0088751F" w:rsidRPr="009D04AB" w:rsidRDefault="0088751F" w:rsidP="008E4018">
            <w:pPr>
              <w:jc w:val="center"/>
            </w:pPr>
            <w:r w:rsidRPr="009D04AB">
              <w:t>1</w:t>
            </w:r>
          </w:p>
        </w:tc>
        <w:tc>
          <w:tcPr>
            <w:tcW w:w="2552" w:type="dxa"/>
            <w:tcBorders>
              <w:top w:val="single" w:sz="12" w:space="0" w:color="auto"/>
              <w:bottom w:val="single" w:sz="12" w:space="0" w:color="auto"/>
            </w:tcBorders>
            <w:shd w:val="clear" w:color="auto" w:fill="auto"/>
            <w:vAlign w:val="center"/>
          </w:tcPr>
          <w:p w:rsidR="0088751F" w:rsidRPr="009D04AB" w:rsidRDefault="0088751F" w:rsidP="008E4018">
            <w:pPr>
              <w:jc w:val="center"/>
            </w:pPr>
            <w:r w:rsidRPr="009D04AB">
              <w:t>2</w:t>
            </w:r>
          </w:p>
        </w:tc>
        <w:tc>
          <w:tcPr>
            <w:tcW w:w="2682" w:type="dxa"/>
            <w:tcBorders>
              <w:top w:val="single" w:sz="12" w:space="0" w:color="auto"/>
              <w:bottom w:val="single" w:sz="12" w:space="0" w:color="auto"/>
            </w:tcBorders>
            <w:shd w:val="clear" w:color="auto" w:fill="auto"/>
            <w:vAlign w:val="center"/>
          </w:tcPr>
          <w:p w:rsidR="0088751F" w:rsidRPr="009D04AB" w:rsidRDefault="0088751F" w:rsidP="008E4018">
            <w:pPr>
              <w:jc w:val="center"/>
            </w:pPr>
            <w:r w:rsidRPr="009D04AB">
              <w:t>3</w:t>
            </w:r>
          </w:p>
        </w:tc>
      </w:tr>
      <w:tr w:rsidR="0088751F" w:rsidRPr="009D04AB" w:rsidTr="008E4018">
        <w:trPr>
          <w:jc w:val="center"/>
        </w:trPr>
        <w:tc>
          <w:tcPr>
            <w:tcW w:w="4667" w:type="dxa"/>
            <w:tcBorders>
              <w:top w:val="single" w:sz="12" w:space="0" w:color="auto"/>
            </w:tcBorders>
            <w:shd w:val="clear" w:color="auto" w:fill="auto"/>
            <w:vAlign w:val="center"/>
          </w:tcPr>
          <w:p w:rsidR="0088751F" w:rsidRPr="009D04AB" w:rsidRDefault="0088751F" w:rsidP="008E4018">
            <w:r w:rsidRPr="009D04AB">
              <w:t>Административно-общественные учреждения</w:t>
            </w:r>
          </w:p>
        </w:tc>
        <w:tc>
          <w:tcPr>
            <w:tcW w:w="2552" w:type="dxa"/>
            <w:tcBorders>
              <w:top w:val="single" w:sz="12" w:space="0" w:color="auto"/>
            </w:tcBorders>
            <w:shd w:val="clear" w:color="auto" w:fill="auto"/>
            <w:vAlign w:val="center"/>
          </w:tcPr>
          <w:p w:rsidR="0088751F" w:rsidRPr="009D04AB" w:rsidRDefault="0088751F" w:rsidP="008E4018">
            <w:r w:rsidRPr="009D04AB">
              <w:t>10 работающих</w:t>
            </w:r>
          </w:p>
        </w:tc>
        <w:tc>
          <w:tcPr>
            <w:tcW w:w="2682" w:type="dxa"/>
            <w:tcBorders>
              <w:top w:val="single" w:sz="12" w:space="0" w:color="auto"/>
            </w:tcBorders>
            <w:shd w:val="clear" w:color="auto" w:fill="auto"/>
            <w:vAlign w:val="center"/>
          </w:tcPr>
          <w:p w:rsidR="0088751F" w:rsidRPr="009D04AB" w:rsidRDefault="0088751F" w:rsidP="008E4018">
            <w:pPr>
              <w:jc w:val="center"/>
            </w:pPr>
            <w:r w:rsidRPr="009D04AB">
              <w:t>1</w:t>
            </w:r>
          </w:p>
        </w:tc>
      </w:tr>
      <w:tr w:rsidR="0088751F" w:rsidRPr="009D04AB" w:rsidTr="008E4018">
        <w:trPr>
          <w:jc w:val="center"/>
        </w:trPr>
        <w:tc>
          <w:tcPr>
            <w:tcW w:w="4667" w:type="dxa"/>
            <w:shd w:val="clear" w:color="auto" w:fill="auto"/>
            <w:vAlign w:val="center"/>
          </w:tcPr>
          <w:p w:rsidR="0088751F" w:rsidRPr="009D04AB" w:rsidRDefault="0088751F" w:rsidP="008E4018">
            <w:r w:rsidRPr="009D04AB">
              <w:t>Спортивные залы</w:t>
            </w:r>
          </w:p>
        </w:tc>
        <w:tc>
          <w:tcPr>
            <w:tcW w:w="2552" w:type="dxa"/>
            <w:shd w:val="clear" w:color="auto" w:fill="auto"/>
            <w:vAlign w:val="center"/>
          </w:tcPr>
          <w:p w:rsidR="0088751F" w:rsidRPr="009D04AB" w:rsidRDefault="0088751F" w:rsidP="008E4018">
            <w:r w:rsidRPr="009D04AB">
              <w:t>на 10 единовременных посетителей</w:t>
            </w:r>
          </w:p>
        </w:tc>
        <w:tc>
          <w:tcPr>
            <w:tcW w:w="2682" w:type="dxa"/>
            <w:shd w:val="clear" w:color="auto" w:fill="auto"/>
            <w:vAlign w:val="center"/>
          </w:tcPr>
          <w:p w:rsidR="0088751F" w:rsidRPr="009D04AB" w:rsidRDefault="0088751F" w:rsidP="008E4018">
            <w:pPr>
              <w:jc w:val="center"/>
            </w:pPr>
            <w:r w:rsidRPr="009D04AB">
              <w:t>1</w:t>
            </w:r>
          </w:p>
        </w:tc>
      </w:tr>
      <w:tr w:rsidR="0088751F" w:rsidRPr="009D04AB" w:rsidTr="008E4018">
        <w:trPr>
          <w:jc w:val="center"/>
        </w:trPr>
        <w:tc>
          <w:tcPr>
            <w:tcW w:w="4667" w:type="dxa"/>
            <w:shd w:val="clear" w:color="auto" w:fill="auto"/>
            <w:vAlign w:val="center"/>
          </w:tcPr>
          <w:p w:rsidR="0088751F" w:rsidRPr="009D04AB" w:rsidRDefault="0088751F" w:rsidP="008E4018">
            <w:r w:rsidRPr="009D04AB">
              <w:t>Плавательные бассейны</w:t>
            </w:r>
          </w:p>
        </w:tc>
        <w:tc>
          <w:tcPr>
            <w:tcW w:w="2552" w:type="dxa"/>
            <w:shd w:val="clear" w:color="auto" w:fill="auto"/>
            <w:vAlign w:val="center"/>
          </w:tcPr>
          <w:p w:rsidR="0088751F" w:rsidRPr="009D04AB" w:rsidRDefault="0088751F" w:rsidP="008E4018">
            <w:r w:rsidRPr="009D04AB">
              <w:t>на 35 единовременных посетителей</w:t>
            </w:r>
          </w:p>
        </w:tc>
        <w:tc>
          <w:tcPr>
            <w:tcW w:w="2682" w:type="dxa"/>
            <w:shd w:val="clear" w:color="auto" w:fill="auto"/>
            <w:vAlign w:val="center"/>
          </w:tcPr>
          <w:p w:rsidR="0088751F" w:rsidRPr="009D04AB" w:rsidRDefault="0088751F" w:rsidP="008E4018">
            <w:pPr>
              <w:jc w:val="center"/>
            </w:pPr>
            <w:r w:rsidRPr="009D04AB">
              <w:t>4</w:t>
            </w:r>
          </w:p>
        </w:tc>
      </w:tr>
      <w:tr w:rsidR="0088751F" w:rsidRPr="009D04AB" w:rsidTr="008E4018">
        <w:trPr>
          <w:jc w:val="center"/>
        </w:trPr>
        <w:tc>
          <w:tcPr>
            <w:tcW w:w="4667" w:type="dxa"/>
            <w:shd w:val="clear" w:color="auto" w:fill="auto"/>
            <w:vAlign w:val="center"/>
          </w:tcPr>
          <w:p w:rsidR="0088751F" w:rsidRPr="009D04AB" w:rsidRDefault="0088751F" w:rsidP="008E4018">
            <w:r w:rsidRPr="009D04AB">
              <w:t>Плоскостные сооружения</w:t>
            </w:r>
          </w:p>
        </w:tc>
        <w:tc>
          <w:tcPr>
            <w:tcW w:w="2552" w:type="dxa"/>
            <w:shd w:val="clear" w:color="auto" w:fill="auto"/>
            <w:vAlign w:val="center"/>
          </w:tcPr>
          <w:p w:rsidR="0088751F" w:rsidRPr="009D04AB" w:rsidRDefault="0088751F" w:rsidP="008E4018">
            <w:r w:rsidRPr="009D04AB">
              <w:t>на 10 мест на трибунах</w:t>
            </w:r>
          </w:p>
        </w:tc>
        <w:tc>
          <w:tcPr>
            <w:tcW w:w="2682" w:type="dxa"/>
            <w:shd w:val="clear" w:color="auto" w:fill="auto"/>
            <w:vAlign w:val="center"/>
          </w:tcPr>
          <w:p w:rsidR="0088751F" w:rsidRPr="009D04AB" w:rsidRDefault="0088751F" w:rsidP="008E4018">
            <w:pPr>
              <w:jc w:val="center"/>
            </w:pPr>
            <w:r w:rsidRPr="009D04AB">
              <w:t>1</w:t>
            </w:r>
          </w:p>
        </w:tc>
      </w:tr>
      <w:tr w:rsidR="0088751F" w:rsidRPr="009D04AB" w:rsidTr="008E4018">
        <w:trPr>
          <w:jc w:val="center"/>
        </w:trPr>
        <w:tc>
          <w:tcPr>
            <w:tcW w:w="4667" w:type="dxa"/>
            <w:shd w:val="clear" w:color="auto" w:fill="auto"/>
            <w:vAlign w:val="center"/>
          </w:tcPr>
          <w:p w:rsidR="0088751F" w:rsidRPr="009D04AB" w:rsidRDefault="0088751F" w:rsidP="008E4018">
            <w:r w:rsidRPr="009D04AB">
              <w:t>Учреждения культурно-досугового типа</w:t>
            </w:r>
          </w:p>
        </w:tc>
        <w:tc>
          <w:tcPr>
            <w:tcW w:w="2552" w:type="dxa"/>
            <w:shd w:val="clear" w:color="auto" w:fill="auto"/>
            <w:vAlign w:val="center"/>
          </w:tcPr>
          <w:p w:rsidR="0088751F" w:rsidRPr="009D04AB" w:rsidRDefault="0088751F" w:rsidP="008E4018">
            <w:r w:rsidRPr="009D04AB">
              <w:t>на 10 мест</w:t>
            </w:r>
          </w:p>
        </w:tc>
        <w:tc>
          <w:tcPr>
            <w:tcW w:w="2682" w:type="dxa"/>
            <w:shd w:val="clear" w:color="auto" w:fill="auto"/>
            <w:vAlign w:val="center"/>
          </w:tcPr>
          <w:p w:rsidR="0088751F" w:rsidRPr="009D04AB" w:rsidRDefault="0088751F" w:rsidP="008E4018">
            <w:pPr>
              <w:jc w:val="center"/>
            </w:pPr>
            <w:r w:rsidRPr="009D04AB">
              <w:t>1</w:t>
            </w:r>
          </w:p>
        </w:tc>
      </w:tr>
      <w:tr w:rsidR="0088751F" w:rsidRPr="009D04AB" w:rsidTr="008E4018">
        <w:trPr>
          <w:jc w:val="center"/>
        </w:trPr>
        <w:tc>
          <w:tcPr>
            <w:tcW w:w="4667" w:type="dxa"/>
            <w:shd w:val="clear" w:color="auto" w:fill="auto"/>
            <w:vAlign w:val="center"/>
          </w:tcPr>
          <w:p w:rsidR="0088751F" w:rsidRPr="009D04AB" w:rsidRDefault="0088751F" w:rsidP="008E4018">
            <w:r w:rsidRPr="009D04AB">
              <w:t>Зоны массового кратковременного отдыха</w:t>
            </w:r>
          </w:p>
        </w:tc>
        <w:tc>
          <w:tcPr>
            <w:tcW w:w="2552" w:type="dxa"/>
            <w:shd w:val="clear" w:color="auto" w:fill="auto"/>
            <w:vAlign w:val="center"/>
          </w:tcPr>
          <w:p w:rsidR="0088751F" w:rsidRPr="009D04AB" w:rsidRDefault="0088751F" w:rsidP="008E4018">
            <w:r w:rsidRPr="009D04AB">
              <w:t>на 10 единовременных посетителей</w:t>
            </w:r>
          </w:p>
        </w:tc>
        <w:tc>
          <w:tcPr>
            <w:tcW w:w="2682" w:type="dxa"/>
            <w:shd w:val="clear" w:color="auto" w:fill="auto"/>
            <w:vAlign w:val="center"/>
          </w:tcPr>
          <w:p w:rsidR="0088751F" w:rsidRPr="009D04AB" w:rsidRDefault="0088751F" w:rsidP="008E4018">
            <w:pPr>
              <w:jc w:val="center"/>
            </w:pPr>
            <w:r w:rsidRPr="009D04AB">
              <w:t>1</w:t>
            </w:r>
          </w:p>
        </w:tc>
      </w:tr>
    </w:tbl>
    <w:p w:rsidR="0088751F" w:rsidRPr="009D04AB" w:rsidRDefault="0088751F" w:rsidP="0088751F">
      <w:pPr>
        <w:spacing w:before="120" w:after="120"/>
        <w:ind w:firstLine="709"/>
        <w:jc w:val="both"/>
        <w:rPr>
          <w:rFonts w:eastAsia="Calibri"/>
          <w:b/>
          <w:i/>
          <w:color w:val="000080"/>
        </w:rPr>
      </w:pPr>
      <w:r w:rsidRPr="009D04AB">
        <w:rPr>
          <w:rFonts w:eastAsia="Calibri"/>
          <w:b/>
          <w:i/>
          <w:color w:val="000080"/>
        </w:rPr>
        <w:t>3.5.4 Обустройство велосипедных дорожек и полос для велосипедистов</w:t>
      </w:r>
    </w:p>
    <w:p w:rsidR="0088751F" w:rsidRPr="009D04AB" w:rsidRDefault="0088751F" w:rsidP="0088751F">
      <w:pPr>
        <w:spacing w:before="120" w:after="120"/>
        <w:ind w:firstLine="709"/>
        <w:jc w:val="both"/>
        <w:rPr>
          <w:color w:val="000080"/>
        </w:rPr>
      </w:pPr>
      <w:r w:rsidRPr="009D04AB">
        <w:rPr>
          <w:color w:val="000080"/>
        </w:rPr>
        <w:t>Нормативные параметры и расчетные показатели градостроительного проектирования велосипедных дорожек и полос для велосипедистов приняты в соответствии с СП 42.13330.2016 «Градостроительство. Планировка и застройка городских и сельских поселений. Актуализированная редакция СНиП 2.07.01-89*», «Методическими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ГОСТ 33150-2014.</w:t>
      </w:r>
    </w:p>
    <w:p w:rsidR="0088751F" w:rsidRPr="009D04AB" w:rsidRDefault="0088751F" w:rsidP="0088751F">
      <w:pPr>
        <w:spacing w:before="120" w:after="120"/>
        <w:ind w:firstLine="709"/>
        <w:jc w:val="both"/>
        <w:rPr>
          <w:color w:val="000080"/>
        </w:rPr>
      </w:pPr>
      <w:r w:rsidRPr="009D04AB">
        <w:rPr>
          <w:color w:val="000080"/>
        </w:rPr>
        <w:t>В зонах массового отдыха населения и на других озелененных территориях, на застраиваемых территориях нового строительства следует предусматривать велосипедные дорожки, изолированные от улиц, дорог и пешеходного движения. Велосипедные дорожки могут быть одностороннего и двустороннего движения.</w:t>
      </w:r>
    </w:p>
    <w:p w:rsidR="0088751F" w:rsidRPr="009D04AB" w:rsidRDefault="0088751F" w:rsidP="0088751F">
      <w:pPr>
        <w:pStyle w:val="Default"/>
        <w:ind w:firstLine="709"/>
        <w:jc w:val="both"/>
        <w:rPr>
          <w:rFonts w:ascii="Times New Roman" w:hAnsi="Times New Roman" w:cs="Times New Roman"/>
          <w:color w:val="000080"/>
          <w:sz w:val="22"/>
          <w:szCs w:val="22"/>
        </w:rPr>
      </w:pPr>
      <w:r w:rsidRPr="009D04AB">
        <w:rPr>
          <w:rFonts w:ascii="Times New Roman" w:hAnsi="Times New Roman" w:cs="Times New Roman"/>
          <w:color w:val="000080"/>
          <w:sz w:val="22"/>
          <w:szCs w:val="22"/>
        </w:rPr>
        <w:t xml:space="preserve">Велосипедные дорожки располагают на придорожной полосе (по согласованию с землепользователями), как правило,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D04AB">
          <w:rPr>
            <w:rFonts w:ascii="Times New Roman" w:hAnsi="Times New Roman" w:cs="Times New Roman"/>
            <w:color w:val="000080"/>
            <w:sz w:val="22"/>
            <w:szCs w:val="22"/>
          </w:rPr>
          <w:t>1 м</w:t>
        </w:r>
      </w:smartTag>
      <w:r w:rsidRPr="009D04AB">
        <w:rPr>
          <w:rFonts w:ascii="Times New Roman" w:hAnsi="Times New Roman" w:cs="Times New Roman"/>
          <w:color w:val="000080"/>
          <w:sz w:val="22"/>
          <w:szCs w:val="22"/>
        </w:rPr>
        <w:t xml:space="preserve"> от кромки проезжей части). </w:t>
      </w:r>
    </w:p>
    <w:p w:rsidR="0088751F" w:rsidRDefault="0088751F" w:rsidP="0088751F">
      <w:pPr>
        <w:spacing w:before="120" w:after="120"/>
        <w:ind w:firstLine="709"/>
        <w:jc w:val="both"/>
        <w:rPr>
          <w:color w:val="000080"/>
        </w:rPr>
      </w:pPr>
      <w:r w:rsidRPr="009D04AB">
        <w:rPr>
          <w:color w:val="000080"/>
        </w:rPr>
        <w:t xml:space="preserve">В стесненных условиях и на подходах к мостовым сооружениям допускается устраивать велосипедные дорожки на обочине. При этом обочины следует отделять от проезжей части бордюром, расположенным за укрепленной (краевой) полосой, а дорожки располагать на расстоянии не менее </w:t>
      </w:r>
      <w:smartTag w:uri="urn:schemas-microsoft-com:office:smarttags" w:element="metricconverter">
        <w:smartTagPr>
          <w:attr w:name="ProductID" w:val="0,75 м"/>
        </w:smartTagPr>
        <w:r w:rsidRPr="009D04AB">
          <w:rPr>
            <w:color w:val="000080"/>
          </w:rPr>
          <w:t>0,75 м</w:t>
        </w:r>
      </w:smartTag>
      <w:r w:rsidRPr="009D04AB">
        <w:rPr>
          <w:color w:val="000080"/>
        </w:rPr>
        <w:t xml:space="preserve"> от вертикальной грани бордюра. </w:t>
      </w:r>
    </w:p>
    <w:p w:rsidR="0088751F" w:rsidRDefault="0088751F" w:rsidP="0088751F">
      <w:pPr>
        <w:spacing w:before="120" w:after="120"/>
        <w:ind w:firstLine="709"/>
        <w:jc w:val="both"/>
        <w:rPr>
          <w:color w:val="000080"/>
        </w:rPr>
      </w:pPr>
      <w:r w:rsidRPr="009D04AB">
        <w:rPr>
          <w:color w:val="000080"/>
        </w:rPr>
        <w:t xml:space="preserve">На сельских улицах допускается предусматривать велосипедные полосы, выделенные разделительными полосами, по краю проезжих частей. </w:t>
      </w:r>
      <w:r w:rsidRPr="00BD5A33">
        <w:rPr>
          <w:color w:val="000080"/>
        </w:rPr>
        <w:t xml:space="preserve">Ширина полосы должна быть не менее </w:t>
      </w:r>
      <w:smartTag w:uri="urn:schemas-microsoft-com:office:smarttags" w:element="metricconverter">
        <w:smartTagPr>
          <w:attr w:name="ProductID" w:val="1,2 м"/>
        </w:smartTagPr>
        <w:r w:rsidRPr="00BD5A33">
          <w:rPr>
            <w:color w:val="000080"/>
          </w:rPr>
          <w:t>1,2 м</w:t>
        </w:r>
      </w:smartTag>
      <w:r w:rsidRPr="00BD5A33">
        <w:rPr>
          <w:color w:val="000080"/>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D5A33">
          <w:rPr>
            <w:color w:val="000080"/>
          </w:rPr>
          <w:t>1,5 м</w:t>
        </w:r>
      </w:smartTag>
      <w:r w:rsidRPr="00BD5A33">
        <w:rPr>
          <w:color w:val="000080"/>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D5A33">
          <w:rPr>
            <w:color w:val="000080"/>
          </w:rPr>
          <w:t>1 м</w:t>
        </w:r>
      </w:smartTag>
      <w:r w:rsidRPr="00BD5A33">
        <w:rPr>
          <w:color w:val="000080"/>
        </w:rPr>
        <w:t>.</w:t>
      </w:r>
      <w:r>
        <w:rPr>
          <w:color w:val="000080"/>
        </w:rPr>
        <w:t xml:space="preserve"> </w:t>
      </w:r>
      <w:proofErr w:type="spellStart"/>
      <w:r w:rsidRPr="009C6423">
        <w:rPr>
          <w:color w:val="000080"/>
        </w:rPr>
        <w:t>Велополосы</w:t>
      </w:r>
      <w:proofErr w:type="spellEnd"/>
      <w:r w:rsidRPr="009C6423">
        <w:rPr>
          <w:color w:val="000080"/>
        </w:rPr>
        <w:t>, устраиваемые на проезжей части в виде выделенных полос</w:t>
      </w:r>
      <w:r>
        <w:rPr>
          <w:color w:val="000080"/>
        </w:rPr>
        <w:t>,</w:t>
      </w:r>
      <w:r w:rsidRPr="009C6423">
        <w:rPr>
          <w:color w:val="000080"/>
        </w:rPr>
        <w:t xml:space="preserve"> отделяются от полос движения транспорта разметкой (сплошной линией). Стоянка и остановка транспортных средств за исключением остановочных пунктов, устройство парковок на </w:t>
      </w:r>
      <w:proofErr w:type="spellStart"/>
      <w:r w:rsidRPr="009C6423">
        <w:rPr>
          <w:color w:val="000080"/>
        </w:rPr>
        <w:t>велополосах</w:t>
      </w:r>
      <w:proofErr w:type="spellEnd"/>
      <w:r w:rsidRPr="009C6423">
        <w:rPr>
          <w:color w:val="000080"/>
        </w:rPr>
        <w:t xml:space="preserve"> не допускается.</w:t>
      </w:r>
    </w:p>
    <w:p w:rsidR="0088751F" w:rsidRPr="00BD5A33" w:rsidRDefault="0088751F" w:rsidP="0088751F">
      <w:pPr>
        <w:spacing w:before="120" w:after="120"/>
        <w:ind w:firstLine="709"/>
        <w:jc w:val="both"/>
        <w:rPr>
          <w:color w:val="000080"/>
        </w:rPr>
      </w:pPr>
      <w:r w:rsidRPr="00BD5A33">
        <w:rPr>
          <w:color w:val="000080"/>
        </w:rPr>
        <w:t>В случаях низкой интенсивности пешеходного потока допускается рассматривать вариант совмещенного движения велосипедистов и пешеходов</w:t>
      </w:r>
      <w:r>
        <w:rPr>
          <w:color w:val="000080"/>
        </w:rPr>
        <w:t xml:space="preserve"> - обустройство </w:t>
      </w:r>
      <w:proofErr w:type="spellStart"/>
      <w:r>
        <w:rPr>
          <w:color w:val="000080"/>
        </w:rPr>
        <w:t>велопе</w:t>
      </w:r>
      <w:proofErr w:type="spellEnd"/>
      <w:r>
        <w:rPr>
          <w:color w:val="000080"/>
        </w:rPr>
        <w:t xml:space="preserve"> </w:t>
      </w:r>
      <w:proofErr w:type="spellStart"/>
      <w:r>
        <w:rPr>
          <w:color w:val="000080"/>
        </w:rPr>
        <w:t>шеходных</w:t>
      </w:r>
      <w:proofErr w:type="spellEnd"/>
      <w:r>
        <w:rPr>
          <w:color w:val="000080"/>
        </w:rPr>
        <w:t xml:space="preserve"> дорожек</w:t>
      </w:r>
      <w:r w:rsidRPr="00BD5A33">
        <w:rPr>
          <w:color w:val="000080"/>
        </w:rPr>
        <w:t xml:space="preserve">. </w:t>
      </w:r>
      <w:r w:rsidRPr="00BD5A33">
        <w:rPr>
          <w:color w:val="000080"/>
        </w:rPr>
        <w:lastRenderedPageBreak/>
        <w:t>При этом необходима установка информационных знаков, указывающих на наличие участников движения с другими скоростными параметрами.</w:t>
      </w:r>
    </w:p>
    <w:p w:rsidR="0088751F" w:rsidRDefault="0088751F" w:rsidP="0088751F">
      <w:pPr>
        <w:spacing w:before="120" w:after="120"/>
        <w:ind w:firstLine="709"/>
        <w:jc w:val="both"/>
        <w:rPr>
          <w:color w:val="000080"/>
        </w:rPr>
      </w:pPr>
      <w:r w:rsidRPr="009D04AB">
        <w:rPr>
          <w:color w:val="000080"/>
        </w:rPr>
        <w:t>Предельные значения расчетных показателей градостроительного проектирования велосипедных</w:t>
      </w:r>
      <w:r>
        <w:rPr>
          <w:color w:val="000080"/>
        </w:rPr>
        <w:t xml:space="preserve">, </w:t>
      </w:r>
      <w:proofErr w:type="spellStart"/>
      <w:r>
        <w:rPr>
          <w:color w:val="000080"/>
        </w:rPr>
        <w:t>велопешеходных</w:t>
      </w:r>
      <w:proofErr w:type="spellEnd"/>
      <w:r w:rsidRPr="009D04AB">
        <w:rPr>
          <w:color w:val="000080"/>
        </w:rPr>
        <w:t xml:space="preserve"> дорожек </w:t>
      </w:r>
      <w:r>
        <w:rPr>
          <w:color w:val="000080"/>
        </w:rPr>
        <w:t>и полос для велосипедистов</w:t>
      </w:r>
      <w:r w:rsidRPr="009D04AB">
        <w:rPr>
          <w:color w:val="000080"/>
        </w:rPr>
        <w:t xml:space="preserve"> приведены в таблице 3.12.</w:t>
      </w:r>
    </w:p>
    <w:p w:rsidR="0088751F" w:rsidRPr="009D04AB" w:rsidRDefault="0088751F" w:rsidP="0088751F">
      <w:pPr>
        <w:spacing w:before="120" w:after="120"/>
        <w:ind w:firstLine="709"/>
        <w:jc w:val="both"/>
        <w:rPr>
          <w:color w:val="000080"/>
        </w:rPr>
      </w:pPr>
      <w:r w:rsidRPr="009D04AB">
        <w:rPr>
          <w:color w:val="000080"/>
        </w:rPr>
        <w:t>Наименьшее расстояние безопасности от края велодорожки следует принимать:</w:t>
      </w:r>
    </w:p>
    <w:p w:rsidR="0088751F" w:rsidRPr="009D04AB" w:rsidRDefault="0088751F" w:rsidP="0088751F">
      <w:pPr>
        <w:spacing w:before="120" w:after="120"/>
        <w:ind w:firstLine="709"/>
        <w:jc w:val="both"/>
        <w:rPr>
          <w:color w:val="000080"/>
        </w:rPr>
      </w:pPr>
      <w:r w:rsidRPr="009D04AB">
        <w:rPr>
          <w:color w:val="000080"/>
        </w:rPr>
        <w:t xml:space="preserve">1) до проезжей части, опор сооружений и деревьев – </w:t>
      </w:r>
      <w:smartTag w:uri="urn:schemas-microsoft-com:office:smarttags" w:element="metricconverter">
        <w:smartTagPr>
          <w:attr w:name="ProductID" w:val="0,75 м"/>
        </w:smartTagPr>
        <w:r w:rsidRPr="009D04AB">
          <w:rPr>
            <w:color w:val="000080"/>
          </w:rPr>
          <w:t>0,</w:t>
        </w:r>
        <w:r>
          <w:rPr>
            <w:color w:val="000080"/>
          </w:rPr>
          <w:t>7</w:t>
        </w:r>
        <w:r w:rsidRPr="009D04AB">
          <w:rPr>
            <w:color w:val="000080"/>
          </w:rPr>
          <w:t>5 м</w:t>
        </w:r>
      </w:smartTag>
      <w:r w:rsidRPr="009D04AB">
        <w:rPr>
          <w:color w:val="000080"/>
        </w:rPr>
        <w:t>;</w:t>
      </w:r>
    </w:p>
    <w:p w:rsidR="0088751F" w:rsidRPr="009D04AB" w:rsidRDefault="0088751F" w:rsidP="0088751F">
      <w:pPr>
        <w:spacing w:before="120" w:after="120"/>
        <w:ind w:firstLine="709"/>
        <w:jc w:val="both"/>
        <w:rPr>
          <w:color w:val="000080"/>
        </w:rPr>
      </w:pPr>
      <w:r w:rsidRPr="009D04AB">
        <w:rPr>
          <w:color w:val="000080"/>
        </w:rPr>
        <w:t>2) до тротуаров -</w:t>
      </w:r>
      <w:r>
        <w:rPr>
          <w:color w:val="000080"/>
        </w:rPr>
        <w:t xml:space="preserve"> </w:t>
      </w:r>
      <w:smartTag w:uri="urn:schemas-microsoft-com:office:smarttags" w:element="metricconverter">
        <w:smartTagPr>
          <w:attr w:name="ProductID" w:val="0,5 м"/>
        </w:smartTagPr>
        <w:r>
          <w:rPr>
            <w:color w:val="000080"/>
          </w:rPr>
          <w:t>0,</w:t>
        </w:r>
        <w:r w:rsidRPr="009D04AB">
          <w:rPr>
            <w:color w:val="000080"/>
          </w:rPr>
          <w:t>5 м</w:t>
        </w:r>
      </w:smartTag>
      <w:r w:rsidRPr="009D04AB">
        <w:rPr>
          <w:color w:val="000080"/>
        </w:rPr>
        <w:t>;</w:t>
      </w:r>
    </w:p>
    <w:p w:rsidR="0088751F" w:rsidRPr="009D04AB" w:rsidRDefault="0088751F" w:rsidP="0088751F">
      <w:pPr>
        <w:spacing w:before="120" w:after="120"/>
        <w:ind w:firstLine="709"/>
        <w:jc w:val="both"/>
        <w:rPr>
          <w:color w:val="000080"/>
        </w:rPr>
      </w:pPr>
      <w:r w:rsidRPr="009D04AB">
        <w:rPr>
          <w:color w:val="000080"/>
        </w:rPr>
        <w:t xml:space="preserve">3) до парковок автомобилей, киосков, остановочных пунктов - </w:t>
      </w:r>
      <w:smartTag w:uri="urn:schemas-microsoft-com:office:smarttags" w:element="metricconverter">
        <w:smartTagPr>
          <w:attr w:name="ProductID" w:val="0,5 м"/>
        </w:smartTagPr>
        <w:r w:rsidRPr="009D04AB">
          <w:rPr>
            <w:color w:val="000080"/>
          </w:rPr>
          <w:t>0,5 м</w:t>
        </w:r>
      </w:smartTag>
      <w:r w:rsidRPr="009D04AB">
        <w:rPr>
          <w:color w:val="000080"/>
        </w:rPr>
        <w:t>;</w:t>
      </w:r>
    </w:p>
    <w:p w:rsidR="0088751F" w:rsidRDefault="0088751F" w:rsidP="0088751F">
      <w:pPr>
        <w:spacing w:before="120" w:after="120"/>
        <w:ind w:firstLine="709"/>
        <w:jc w:val="both"/>
        <w:rPr>
          <w:color w:val="000080"/>
        </w:rPr>
      </w:pPr>
      <w:r w:rsidRPr="009D04AB">
        <w:rPr>
          <w:color w:val="000080"/>
        </w:rPr>
        <w:t xml:space="preserve">4) до элементов озеленения, урн, малых архитектурных форм - </w:t>
      </w:r>
      <w:smartTag w:uri="urn:schemas-microsoft-com:office:smarttags" w:element="metricconverter">
        <w:smartTagPr>
          <w:attr w:name="ProductID" w:val="0,5 м"/>
        </w:smartTagPr>
        <w:r w:rsidRPr="009D04AB">
          <w:rPr>
            <w:color w:val="000080"/>
          </w:rPr>
          <w:t>0,5 м</w:t>
        </w:r>
      </w:smartTag>
      <w:r w:rsidRPr="009D04AB">
        <w:rPr>
          <w:color w:val="000080"/>
        </w:rPr>
        <w:t>.</w:t>
      </w:r>
    </w:p>
    <w:p w:rsidR="0088751F" w:rsidRPr="009D04AB" w:rsidRDefault="0088751F" w:rsidP="0088751F">
      <w:pPr>
        <w:spacing w:before="120" w:after="120"/>
        <w:ind w:firstLine="709"/>
        <w:jc w:val="both"/>
        <w:rPr>
          <w:color w:val="000080"/>
        </w:rPr>
      </w:pPr>
      <w:r w:rsidRPr="009D04AB">
        <w:rPr>
          <w:color w:val="00008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9D04AB">
          <w:rPr>
            <w:color w:val="000080"/>
          </w:rPr>
          <w:t>1,5 м</w:t>
        </w:r>
      </w:smartTag>
      <w:r w:rsidRPr="009D04AB">
        <w:rPr>
          <w:color w:val="000080"/>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9D04AB">
          <w:rPr>
            <w:color w:val="000080"/>
          </w:rPr>
          <w:t>1,0 м</w:t>
        </w:r>
      </w:smartTag>
      <w:r w:rsidRPr="009D04AB">
        <w:rPr>
          <w:color w:val="000080"/>
        </w:rPr>
        <w:t xml:space="preserve">, возвышающаяся над проезжей частью не менее чем на </w:t>
      </w:r>
      <w:smartTag w:uri="urn:schemas-microsoft-com:office:smarttags" w:element="metricconverter">
        <w:smartTagPr>
          <w:attr w:name="ProductID" w:val="0,15 м"/>
        </w:smartTagPr>
        <w:r w:rsidRPr="009D04AB">
          <w:rPr>
            <w:color w:val="000080"/>
          </w:rPr>
          <w:t>0,15 м</w:t>
        </w:r>
      </w:smartTag>
      <w:r w:rsidRPr="009D04AB">
        <w:rPr>
          <w:color w:val="000080"/>
        </w:rPr>
        <w:t>, с окаймлением бордюром.</w:t>
      </w:r>
    </w:p>
    <w:p w:rsidR="0088751F" w:rsidRDefault="0088751F" w:rsidP="0088751F">
      <w:pPr>
        <w:spacing w:before="120" w:after="120"/>
        <w:ind w:firstLine="709"/>
        <w:jc w:val="both"/>
        <w:rPr>
          <w:color w:val="000080"/>
        </w:rPr>
      </w:pPr>
      <w:r w:rsidRPr="00BD5A33">
        <w:rPr>
          <w:color w:val="000080"/>
        </w:rPr>
        <w:t xml:space="preserve">Устройство </w:t>
      </w:r>
      <w:proofErr w:type="spellStart"/>
      <w:r w:rsidRPr="00BD5A33">
        <w:rPr>
          <w:color w:val="000080"/>
        </w:rPr>
        <w:t>велополос</w:t>
      </w:r>
      <w:proofErr w:type="spellEnd"/>
      <w:r w:rsidRPr="00BD5A33">
        <w:rPr>
          <w:color w:val="000080"/>
        </w:rPr>
        <w:t xml:space="preserve">, </w:t>
      </w:r>
      <w:proofErr w:type="spellStart"/>
      <w:r w:rsidRPr="00BD5A33">
        <w:rPr>
          <w:color w:val="000080"/>
        </w:rPr>
        <w:t>велопешеходных</w:t>
      </w:r>
      <w:proofErr w:type="spellEnd"/>
      <w:r w:rsidRPr="00BD5A33">
        <w:rPr>
          <w:color w:val="000080"/>
        </w:rPr>
        <w:t xml:space="preserve"> дорожек и иных объектов </w:t>
      </w:r>
      <w:proofErr w:type="spellStart"/>
      <w:r w:rsidRPr="00BD5A33">
        <w:rPr>
          <w:color w:val="000080"/>
        </w:rPr>
        <w:t>велотранспортной</w:t>
      </w:r>
      <w:proofErr w:type="spellEnd"/>
      <w:r w:rsidRPr="00BD5A33">
        <w:rPr>
          <w:color w:val="000080"/>
        </w:rPr>
        <w:t xml:space="preserve"> инфраструктуры следует предусматривать в качестве самостоятельных элементов сети дорог на стадии проектирования, строительства и реконструкции участков сети дорог, зон жилой и </w:t>
      </w:r>
      <w:r>
        <w:rPr>
          <w:color w:val="000080"/>
        </w:rPr>
        <w:t>общественно-деловой застройки</w:t>
      </w:r>
      <w:r w:rsidRPr="00BD5A33">
        <w:rPr>
          <w:color w:val="000080"/>
        </w:rPr>
        <w:t>, зон рекреации, на объектах транспорта и на подходах к ним.</w:t>
      </w:r>
    </w:p>
    <w:p w:rsidR="0088751F" w:rsidRPr="009D04AB" w:rsidRDefault="0088751F" w:rsidP="0088751F">
      <w:pPr>
        <w:spacing w:before="120" w:after="120"/>
        <w:ind w:firstLine="709"/>
        <w:jc w:val="both"/>
        <w:rPr>
          <w:color w:val="000080"/>
        </w:rPr>
      </w:pPr>
      <w:r w:rsidRPr="009D04AB">
        <w:rPr>
          <w:color w:val="00008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8751F" w:rsidRPr="009D04AB" w:rsidRDefault="0088751F" w:rsidP="0088751F">
      <w:pPr>
        <w:spacing w:before="120" w:after="120"/>
        <w:ind w:firstLine="709"/>
        <w:jc w:val="both"/>
        <w:rPr>
          <w:color w:val="000080"/>
        </w:rPr>
      </w:pPr>
      <w:r w:rsidRPr="009D04AB">
        <w:rPr>
          <w:color w:val="000080"/>
        </w:rPr>
        <w:t xml:space="preserve">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9D04AB">
          <w:rPr>
            <w:color w:val="000080"/>
          </w:rPr>
          <w:t>2,5 м</w:t>
        </w:r>
      </w:smartTag>
      <w:r w:rsidRPr="009D04AB">
        <w:rPr>
          <w:color w:val="000080"/>
        </w:rPr>
        <w:t xml:space="preserve">. </w:t>
      </w:r>
    </w:p>
    <w:p w:rsidR="0088751F" w:rsidRPr="009C6423" w:rsidRDefault="0088751F" w:rsidP="0088751F">
      <w:pPr>
        <w:spacing w:before="120" w:after="120"/>
        <w:jc w:val="center"/>
        <w:rPr>
          <w:rFonts w:eastAsia="Calibri"/>
          <w:b/>
          <w:color w:val="000080"/>
        </w:rPr>
      </w:pPr>
      <w:r w:rsidRPr="009C6423">
        <w:rPr>
          <w:rStyle w:val="afffffff7"/>
          <w:color w:val="000080"/>
          <w:sz w:val="22"/>
          <w:szCs w:val="22"/>
        </w:rPr>
        <w:t>Таблица 3.1</w:t>
      </w:r>
      <w:r>
        <w:rPr>
          <w:rStyle w:val="afffffff7"/>
          <w:color w:val="000080"/>
          <w:sz w:val="22"/>
          <w:szCs w:val="22"/>
        </w:rPr>
        <w:t>1.1</w:t>
      </w:r>
      <w:r w:rsidRPr="009C6423">
        <w:rPr>
          <w:rStyle w:val="afffffff7"/>
          <w:color w:val="000080"/>
          <w:sz w:val="22"/>
          <w:szCs w:val="22"/>
        </w:rPr>
        <w:t xml:space="preserve"> – </w:t>
      </w:r>
      <w:r w:rsidRPr="009C6423">
        <w:rPr>
          <w:rFonts w:eastAsia="Calibri"/>
          <w:b/>
          <w:color w:val="000080"/>
        </w:rPr>
        <w:t>Предельные значения расчетных показателей градостроительного проекти</w:t>
      </w:r>
      <w:r>
        <w:rPr>
          <w:rFonts w:eastAsia="Calibri"/>
          <w:b/>
          <w:color w:val="000080"/>
        </w:rPr>
        <w:t>рования велоси</w:t>
      </w:r>
      <w:r w:rsidRPr="009C6423">
        <w:rPr>
          <w:rFonts w:eastAsia="Calibri"/>
          <w:b/>
          <w:color w:val="000080"/>
        </w:rPr>
        <w:t>педных дорожек и полос для велосипедистов</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3818"/>
        <w:gridCol w:w="3260"/>
        <w:gridCol w:w="2823"/>
      </w:tblGrid>
      <w:tr w:rsidR="0088751F" w:rsidRPr="009C6423" w:rsidTr="008E4018">
        <w:trPr>
          <w:tblHeader/>
          <w:jc w:val="center"/>
        </w:trPr>
        <w:tc>
          <w:tcPr>
            <w:tcW w:w="3818" w:type="dxa"/>
            <w:vMerge w:val="restart"/>
            <w:shd w:val="clear" w:color="auto" w:fill="auto"/>
            <w:vAlign w:val="center"/>
          </w:tcPr>
          <w:p w:rsidR="0088751F" w:rsidRPr="009C6423" w:rsidRDefault="0088751F" w:rsidP="008E4018">
            <w:pPr>
              <w:jc w:val="center"/>
              <w:rPr>
                <w:color w:val="000080"/>
              </w:rPr>
            </w:pPr>
            <w:r w:rsidRPr="009C6423">
              <w:rPr>
                <w:color w:val="000080"/>
              </w:rPr>
              <w:t>Наименование показателей</w:t>
            </w:r>
          </w:p>
        </w:tc>
        <w:tc>
          <w:tcPr>
            <w:tcW w:w="6083" w:type="dxa"/>
            <w:gridSpan w:val="2"/>
            <w:tcBorders>
              <w:top w:val="single" w:sz="12" w:space="0" w:color="auto"/>
              <w:bottom w:val="single" w:sz="4" w:space="0" w:color="auto"/>
            </w:tcBorders>
            <w:shd w:val="clear" w:color="auto" w:fill="auto"/>
            <w:vAlign w:val="center"/>
          </w:tcPr>
          <w:p w:rsidR="0088751F" w:rsidRPr="009C6423" w:rsidRDefault="0088751F" w:rsidP="008E4018">
            <w:pPr>
              <w:jc w:val="center"/>
              <w:rPr>
                <w:color w:val="000080"/>
              </w:rPr>
            </w:pPr>
            <w:r w:rsidRPr="009C6423">
              <w:rPr>
                <w:color w:val="000080"/>
              </w:rPr>
              <w:t>Минимальные расчетные показатели</w:t>
            </w:r>
          </w:p>
        </w:tc>
      </w:tr>
      <w:tr w:rsidR="0088751F" w:rsidRPr="009C6423" w:rsidTr="008E4018">
        <w:trPr>
          <w:tblHeader/>
          <w:jc w:val="center"/>
        </w:trPr>
        <w:tc>
          <w:tcPr>
            <w:tcW w:w="3818" w:type="dxa"/>
            <w:vMerge/>
            <w:tcBorders>
              <w:bottom w:val="single" w:sz="12" w:space="0" w:color="auto"/>
            </w:tcBorders>
            <w:shd w:val="clear" w:color="auto" w:fill="auto"/>
            <w:vAlign w:val="center"/>
          </w:tcPr>
          <w:p w:rsidR="0088751F" w:rsidRPr="009C6423" w:rsidRDefault="0088751F" w:rsidP="008E4018">
            <w:pPr>
              <w:jc w:val="center"/>
              <w:rPr>
                <w:color w:val="000080"/>
              </w:rPr>
            </w:pPr>
          </w:p>
        </w:tc>
        <w:tc>
          <w:tcPr>
            <w:tcW w:w="3260" w:type="dxa"/>
            <w:tcBorders>
              <w:top w:val="single" w:sz="4" w:space="0" w:color="auto"/>
              <w:bottom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при новом строительстве</w:t>
            </w:r>
          </w:p>
        </w:tc>
        <w:tc>
          <w:tcPr>
            <w:tcW w:w="2823" w:type="dxa"/>
            <w:tcBorders>
              <w:top w:val="single" w:sz="4" w:space="0" w:color="auto"/>
              <w:bottom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при благоустройстве и в стесненных условиях</w:t>
            </w:r>
          </w:p>
        </w:tc>
      </w:tr>
      <w:tr w:rsidR="0088751F" w:rsidRPr="009C6423" w:rsidTr="008E4018">
        <w:trPr>
          <w:tblHeader/>
          <w:jc w:val="center"/>
        </w:trPr>
        <w:tc>
          <w:tcPr>
            <w:tcW w:w="3818" w:type="dxa"/>
            <w:tcBorders>
              <w:top w:val="single" w:sz="12" w:space="0" w:color="auto"/>
              <w:bottom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1</w:t>
            </w:r>
          </w:p>
        </w:tc>
        <w:tc>
          <w:tcPr>
            <w:tcW w:w="3260" w:type="dxa"/>
            <w:tcBorders>
              <w:top w:val="single" w:sz="12" w:space="0" w:color="auto"/>
              <w:bottom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2</w:t>
            </w:r>
          </w:p>
        </w:tc>
        <w:tc>
          <w:tcPr>
            <w:tcW w:w="2823" w:type="dxa"/>
            <w:tcBorders>
              <w:top w:val="single" w:sz="12" w:space="0" w:color="auto"/>
              <w:bottom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3</w:t>
            </w:r>
          </w:p>
        </w:tc>
      </w:tr>
      <w:tr w:rsidR="0088751F" w:rsidRPr="009C6423" w:rsidTr="008E4018">
        <w:trPr>
          <w:jc w:val="center"/>
        </w:trPr>
        <w:tc>
          <w:tcPr>
            <w:tcW w:w="3818" w:type="dxa"/>
            <w:tcBorders>
              <w:top w:val="single" w:sz="12" w:space="0" w:color="auto"/>
            </w:tcBorders>
            <w:shd w:val="clear" w:color="auto" w:fill="auto"/>
            <w:vAlign w:val="center"/>
          </w:tcPr>
          <w:p w:rsidR="0088751F" w:rsidRPr="009C6423" w:rsidRDefault="0088751F" w:rsidP="008E4018">
            <w:pPr>
              <w:rPr>
                <w:color w:val="000080"/>
              </w:rPr>
            </w:pPr>
            <w:r w:rsidRPr="009C6423">
              <w:rPr>
                <w:color w:val="000080"/>
              </w:rPr>
              <w:t>Расчетная скорость движения, км/ч</w:t>
            </w:r>
          </w:p>
        </w:tc>
        <w:tc>
          <w:tcPr>
            <w:tcW w:w="3260" w:type="dxa"/>
            <w:tcBorders>
              <w:top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25</w:t>
            </w:r>
          </w:p>
        </w:tc>
        <w:tc>
          <w:tcPr>
            <w:tcW w:w="2823" w:type="dxa"/>
            <w:tcBorders>
              <w:top w:val="single" w:sz="12" w:space="0" w:color="auto"/>
            </w:tcBorders>
            <w:shd w:val="clear" w:color="auto" w:fill="auto"/>
            <w:vAlign w:val="center"/>
          </w:tcPr>
          <w:p w:rsidR="0088751F" w:rsidRPr="009C6423" w:rsidRDefault="0088751F" w:rsidP="008E4018">
            <w:pPr>
              <w:jc w:val="center"/>
              <w:rPr>
                <w:color w:val="000080"/>
              </w:rPr>
            </w:pPr>
            <w:r w:rsidRPr="009C6423">
              <w:rPr>
                <w:color w:val="000080"/>
              </w:rPr>
              <w:t>15</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Ширина проезжей части, м, для движения:</w:t>
            </w: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однополосного одностороннего</w:t>
            </w:r>
          </w:p>
        </w:tc>
        <w:tc>
          <w:tcPr>
            <w:tcW w:w="3260" w:type="dxa"/>
            <w:shd w:val="clear" w:color="auto" w:fill="auto"/>
            <w:vAlign w:val="center"/>
          </w:tcPr>
          <w:p w:rsidR="0088751F" w:rsidRPr="009C6423" w:rsidRDefault="0088751F" w:rsidP="008E4018">
            <w:pPr>
              <w:jc w:val="center"/>
              <w:rPr>
                <w:color w:val="000080"/>
              </w:rPr>
            </w:pPr>
            <w:r w:rsidRPr="009C6423">
              <w:rPr>
                <w:color w:val="000080"/>
              </w:rPr>
              <w:t>1,0</w:t>
            </w:r>
          </w:p>
        </w:tc>
        <w:tc>
          <w:tcPr>
            <w:tcW w:w="2823" w:type="dxa"/>
            <w:shd w:val="clear" w:color="auto" w:fill="auto"/>
            <w:vAlign w:val="center"/>
          </w:tcPr>
          <w:p w:rsidR="0088751F" w:rsidRPr="009C6423" w:rsidRDefault="0088751F" w:rsidP="008E4018">
            <w:pPr>
              <w:jc w:val="center"/>
              <w:rPr>
                <w:color w:val="000080"/>
              </w:rPr>
            </w:pPr>
            <w:r w:rsidRPr="009C6423">
              <w:rPr>
                <w:color w:val="000080"/>
              </w:rPr>
              <w:t>0,75</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proofErr w:type="spellStart"/>
            <w:r w:rsidRPr="009C6423">
              <w:rPr>
                <w:color w:val="000080"/>
              </w:rPr>
              <w:t>двухполосного</w:t>
            </w:r>
            <w:proofErr w:type="spellEnd"/>
            <w:r w:rsidRPr="009C6423">
              <w:rPr>
                <w:color w:val="000080"/>
              </w:rPr>
              <w:t xml:space="preserve"> со встречным движением</w:t>
            </w:r>
          </w:p>
        </w:tc>
        <w:tc>
          <w:tcPr>
            <w:tcW w:w="3260" w:type="dxa"/>
            <w:shd w:val="clear" w:color="auto" w:fill="auto"/>
            <w:vAlign w:val="center"/>
          </w:tcPr>
          <w:p w:rsidR="0088751F" w:rsidRPr="009C6423" w:rsidRDefault="0088751F" w:rsidP="008E4018">
            <w:pPr>
              <w:jc w:val="center"/>
              <w:rPr>
                <w:color w:val="000080"/>
              </w:rPr>
            </w:pPr>
            <w:r w:rsidRPr="009C6423">
              <w:rPr>
                <w:color w:val="000080"/>
              </w:rPr>
              <w:t>2,5</w:t>
            </w:r>
          </w:p>
        </w:tc>
        <w:tc>
          <w:tcPr>
            <w:tcW w:w="2823" w:type="dxa"/>
            <w:shd w:val="clear" w:color="auto" w:fill="auto"/>
            <w:vAlign w:val="center"/>
          </w:tcPr>
          <w:p w:rsidR="0088751F" w:rsidRPr="009C6423" w:rsidRDefault="0088751F" w:rsidP="008E4018">
            <w:pPr>
              <w:jc w:val="center"/>
              <w:rPr>
                <w:color w:val="000080"/>
              </w:rPr>
            </w:pPr>
            <w:r w:rsidRPr="009C6423">
              <w:rPr>
                <w:color w:val="000080"/>
              </w:rPr>
              <w:t>2,0</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proofErr w:type="spellStart"/>
            <w:r w:rsidRPr="009C6423">
              <w:rPr>
                <w:color w:val="000080"/>
              </w:rPr>
              <w:t>Велопешеходная</w:t>
            </w:r>
            <w:proofErr w:type="spellEnd"/>
            <w:r w:rsidRPr="009C6423">
              <w:rPr>
                <w:color w:val="000080"/>
              </w:rPr>
              <w:t xml:space="preserve"> дорожка:</w:t>
            </w: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с разделением обоих видов движения</w:t>
            </w:r>
          </w:p>
        </w:tc>
        <w:tc>
          <w:tcPr>
            <w:tcW w:w="3260" w:type="dxa"/>
            <w:shd w:val="clear" w:color="auto" w:fill="auto"/>
            <w:vAlign w:val="center"/>
          </w:tcPr>
          <w:p w:rsidR="0088751F" w:rsidRPr="009C6423" w:rsidRDefault="0088751F" w:rsidP="008E4018">
            <w:pPr>
              <w:jc w:val="center"/>
              <w:rPr>
                <w:color w:val="000080"/>
                <w:vertAlign w:val="superscript"/>
              </w:rPr>
            </w:pPr>
            <w:r w:rsidRPr="009C6423">
              <w:rPr>
                <w:color w:val="000080"/>
              </w:rPr>
              <w:t>4,00</w:t>
            </w:r>
            <w:r w:rsidRPr="009C6423">
              <w:rPr>
                <w:color w:val="000080"/>
                <w:vertAlign w:val="superscript"/>
              </w:rPr>
              <w:t>1</w:t>
            </w:r>
          </w:p>
        </w:tc>
        <w:tc>
          <w:tcPr>
            <w:tcW w:w="2823" w:type="dxa"/>
            <w:shd w:val="clear" w:color="auto" w:fill="auto"/>
            <w:vAlign w:val="center"/>
          </w:tcPr>
          <w:p w:rsidR="0088751F" w:rsidRPr="009C6423" w:rsidRDefault="0088751F" w:rsidP="008E4018">
            <w:pPr>
              <w:jc w:val="center"/>
              <w:rPr>
                <w:color w:val="000080"/>
                <w:vertAlign w:val="superscript"/>
              </w:rPr>
            </w:pPr>
            <w:r w:rsidRPr="009C6423">
              <w:rPr>
                <w:color w:val="000080"/>
              </w:rPr>
              <w:t>3,25</w:t>
            </w:r>
            <w:r w:rsidRPr="009C6423">
              <w:rPr>
                <w:color w:val="000080"/>
                <w:vertAlign w:val="superscript"/>
              </w:rPr>
              <w:t>2</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 xml:space="preserve">без разделения обоих видов </w:t>
            </w:r>
            <w:r w:rsidRPr="009C6423">
              <w:rPr>
                <w:color w:val="000080"/>
              </w:rPr>
              <w:lastRenderedPageBreak/>
              <w:t>движения</w:t>
            </w:r>
          </w:p>
        </w:tc>
        <w:tc>
          <w:tcPr>
            <w:tcW w:w="3260" w:type="dxa"/>
            <w:shd w:val="clear" w:color="auto" w:fill="auto"/>
            <w:vAlign w:val="center"/>
          </w:tcPr>
          <w:p w:rsidR="0088751F" w:rsidRPr="009C6423" w:rsidRDefault="0088751F" w:rsidP="008E4018">
            <w:pPr>
              <w:jc w:val="center"/>
              <w:rPr>
                <w:color w:val="000080"/>
                <w:vertAlign w:val="superscript"/>
              </w:rPr>
            </w:pPr>
            <w:r w:rsidRPr="009C6423">
              <w:rPr>
                <w:color w:val="000080"/>
              </w:rPr>
              <w:lastRenderedPageBreak/>
              <w:t>2,50</w:t>
            </w:r>
            <w:r w:rsidRPr="009C6423">
              <w:rPr>
                <w:color w:val="000080"/>
                <w:vertAlign w:val="superscript"/>
              </w:rPr>
              <w:t>3</w:t>
            </w:r>
          </w:p>
        </w:tc>
        <w:tc>
          <w:tcPr>
            <w:tcW w:w="2823" w:type="dxa"/>
            <w:shd w:val="clear" w:color="auto" w:fill="auto"/>
            <w:vAlign w:val="center"/>
          </w:tcPr>
          <w:p w:rsidR="0088751F" w:rsidRPr="009C6423" w:rsidRDefault="0088751F" w:rsidP="008E4018">
            <w:pPr>
              <w:jc w:val="center"/>
              <w:rPr>
                <w:color w:val="000080"/>
                <w:vertAlign w:val="superscript"/>
              </w:rPr>
            </w:pPr>
            <w:r w:rsidRPr="009C6423">
              <w:rPr>
                <w:color w:val="000080"/>
              </w:rPr>
              <w:t>2,00</w:t>
            </w:r>
            <w:r w:rsidRPr="009C6423">
              <w:rPr>
                <w:color w:val="000080"/>
                <w:vertAlign w:val="superscript"/>
              </w:rPr>
              <w:t>4</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Велосипедная полоса, м</w:t>
            </w:r>
          </w:p>
        </w:tc>
        <w:tc>
          <w:tcPr>
            <w:tcW w:w="3260" w:type="dxa"/>
            <w:shd w:val="clear" w:color="auto" w:fill="auto"/>
            <w:vAlign w:val="center"/>
          </w:tcPr>
          <w:p w:rsidR="0088751F" w:rsidRPr="009C6423" w:rsidRDefault="0088751F" w:rsidP="008E4018">
            <w:pPr>
              <w:jc w:val="center"/>
              <w:rPr>
                <w:color w:val="000080"/>
              </w:rPr>
            </w:pPr>
            <w:r w:rsidRPr="009C6423">
              <w:rPr>
                <w:color w:val="000080"/>
              </w:rPr>
              <w:t>1,2</w:t>
            </w:r>
          </w:p>
        </w:tc>
        <w:tc>
          <w:tcPr>
            <w:tcW w:w="2823" w:type="dxa"/>
            <w:shd w:val="clear" w:color="auto" w:fill="auto"/>
            <w:vAlign w:val="center"/>
          </w:tcPr>
          <w:p w:rsidR="0088751F" w:rsidRPr="009C6423" w:rsidRDefault="0088751F" w:rsidP="008E4018">
            <w:pPr>
              <w:jc w:val="center"/>
              <w:rPr>
                <w:color w:val="000080"/>
              </w:rPr>
            </w:pPr>
            <w:r w:rsidRPr="009C6423">
              <w:rPr>
                <w:color w:val="000080"/>
              </w:rPr>
              <w:t>0,9</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sidRPr="009C6423">
              <w:rPr>
                <w:color w:val="000080"/>
              </w:rPr>
              <w:t>Ширина обочин велосипедной дорожки, м</w:t>
            </w:r>
          </w:p>
        </w:tc>
        <w:tc>
          <w:tcPr>
            <w:tcW w:w="3260" w:type="dxa"/>
            <w:shd w:val="clear" w:color="auto" w:fill="auto"/>
            <w:vAlign w:val="center"/>
          </w:tcPr>
          <w:p w:rsidR="0088751F" w:rsidRPr="009C6423" w:rsidRDefault="0088751F" w:rsidP="008E4018">
            <w:pPr>
              <w:jc w:val="center"/>
              <w:rPr>
                <w:color w:val="000080"/>
              </w:rPr>
            </w:pPr>
            <w:r w:rsidRPr="009C6423">
              <w:rPr>
                <w:color w:val="000080"/>
              </w:rPr>
              <w:t>0,5</w:t>
            </w:r>
          </w:p>
        </w:tc>
        <w:tc>
          <w:tcPr>
            <w:tcW w:w="2823" w:type="dxa"/>
            <w:shd w:val="clear" w:color="auto" w:fill="auto"/>
            <w:vAlign w:val="center"/>
          </w:tcPr>
          <w:p w:rsidR="0088751F" w:rsidRPr="009C6423" w:rsidRDefault="0088751F" w:rsidP="008E4018">
            <w:pPr>
              <w:jc w:val="center"/>
              <w:rPr>
                <w:color w:val="000080"/>
              </w:rPr>
            </w:pPr>
            <w:r w:rsidRPr="009C6423">
              <w:rPr>
                <w:color w:val="000080"/>
              </w:rPr>
              <w:t>0,5</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Наименьший радиус кривых в плане, м:</w:t>
            </w: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при отсутствии виража</w:t>
            </w:r>
          </w:p>
        </w:tc>
        <w:tc>
          <w:tcPr>
            <w:tcW w:w="3260" w:type="dxa"/>
            <w:shd w:val="clear" w:color="auto" w:fill="auto"/>
            <w:vAlign w:val="center"/>
          </w:tcPr>
          <w:p w:rsidR="0088751F" w:rsidRPr="009C6423" w:rsidRDefault="0088751F" w:rsidP="008E4018">
            <w:pPr>
              <w:jc w:val="center"/>
              <w:rPr>
                <w:color w:val="000080"/>
              </w:rPr>
            </w:pPr>
            <w:r>
              <w:rPr>
                <w:color w:val="000080"/>
              </w:rPr>
              <w:t>30-50</w:t>
            </w:r>
          </w:p>
        </w:tc>
        <w:tc>
          <w:tcPr>
            <w:tcW w:w="2823" w:type="dxa"/>
            <w:shd w:val="clear" w:color="auto" w:fill="auto"/>
            <w:vAlign w:val="center"/>
          </w:tcPr>
          <w:p w:rsidR="0088751F" w:rsidRPr="009C6423" w:rsidRDefault="0088751F" w:rsidP="008E4018">
            <w:pPr>
              <w:jc w:val="center"/>
              <w:rPr>
                <w:color w:val="000080"/>
              </w:rPr>
            </w:pPr>
            <w:r>
              <w:rPr>
                <w:color w:val="000080"/>
              </w:rPr>
              <w:t>15</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при устройстве виража</w:t>
            </w:r>
          </w:p>
        </w:tc>
        <w:tc>
          <w:tcPr>
            <w:tcW w:w="3260" w:type="dxa"/>
            <w:shd w:val="clear" w:color="auto" w:fill="auto"/>
            <w:vAlign w:val="center"/>
          </w:tcPr>
          <w:p w:rsidR="0088751F" w:rsidRPr="009C6423" w:rsidRDefault="0088751F" w:rsidP="008E4018">
            <w:pPr>
              <w:jc w:val="center"/>
              <w:rPr>
                <w:color w:val="000080"/>
              </w:rPr>
            </w:pPr>
            <w:r>
              <w:rPr>
                <w:color w:val="000080"/>
              </w:rPr>
              <w:t>20</w:t>
            </w:r>
          </w:p>
        </w:tc>
        <w:tc>
          <w:tcPr>
            <w:tcW w:w="2823" w:type="dxa"/>
            <w:shd w:val="clear" w:color="auto" w:fill="auto"/>
            <w:vAlign w:val="center"/>
          </w:tcPr>
          <w:p w:rsidR="0088751F" w:rsidRPr="009C6423" w:rsidRDefault="0088751F" w:rsidP="008E4018">
            <w:pPr>
              <w:jc w:val="center"/>
              <w:rPr>
                <w:color w:val="000080"/>
              </w:rPr>
            </w:pPr>
            <w:r>
              <w:rPr>
                <w:color w:val="000080"/>
              </w:rPr>
              <w:t>10</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Наименьший радиус вертикальных кривых, м:</w:t>
            </w: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выпуклых</w:t>
            </w:r>
          </w:p>
        </w:tc>
        <w:tc>
          <w:tcPr>
            <w:tcW w:w="3260" w:type="dxa"/>
            <w:shd w:val="clear" w:color="auto" w:fill="auto"/>
            <w:vAlign w:val="center"/>
          </w:tcPr>
          <w:p w:rsidR="0088751F" w:rsidRPr="009C6423" w:rsidRDefault="0088751F" w:rsidP="008E4018">
            <w:pPr>
              <w:jc w:val="center"/>
              <w:rPr>
                <w:color w:val="000080"/>
              </w:rPr>
            </w:pPr>
            <w:r>
              <w:rPr>
                <w:color w:val="000080"/>
              </w:rPr>
              <w:t>500</w:t>
            </w:r>
          </w:p>
        </w:tc>
        <w:tc>
          <w:tcPr>
            <w:tcW w:w="2823" w:type="dxa"/>
            <w:shd w:val="clear" w:color="auto" w:fill="auto"/>
            <w:vAlign w:val="center"/>
          </w:tcPr>
          <w:p w:rsidR="0088751F" w:rsidRPr="009C6423" w:rsidRDefault="0088751F" w:rsidP="008E4018">
            <w:pPr>
              <w:jc w:val="center"/>
              <w:rPr>
                <w:color w:val="000080"/>
              </w:rPr>
            </w:pPr>
            <w:r>
              <w:rPr>
                <w:color w:val="000080"/>
              </w:rPr>
              <w:t>400</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вогнутых</w:t>
            </w:r>
          </w:p>
        </w:tc>
        <w:tc>
          <w:tcPr>
            <w:tcW w:w="3260" w:type="dxa"/>
            <w:shd w:val="clear" w:color="auto" w:fill="auto"/>
            <w:vAlign w:val="center"/>
          </w:tcPr>
          <w:p w:rsidR="0088751F" w:rsidRPr="009C6423" w:rsidRDefault="0088751F" w:rsidP="008E4018">
            <w:pPr>
              <w:jc w:val="center"/>
              <w:rPr>
                <w:color w:val="000080"/>
              </w:rPr>
            </w:pPr>
            <w:r>
              <w:rPr>
                <w:color w:val="000080"/>
              </w:rPr>
              <w:t>150</w:t>
            </w:r>
          </w:p>
        </w:tc>
        <w:tc>
          <w:tcPr>
            <w:tcW w:w="2823" w:type="dxa"/>
            <w:shd w:val="clear" w:color="auto" w:fill="auto"/>
            <w:vAlign w:val="center"/>
          </w:tcPr>
          <w:p w:rsidR="0088751F" w:rsidRPr="009C6423" w:rsidRDefault="0088751F" w:rsidP="008E4018">
            <w:pPr>
              <w:jc w:val="center"/>
              <w:rPr>
                <w:color w:val="000080"/>
              </w:rPr>
            </w:pPr>
            <w:r>
              <w:rPr>
                <w:color w:val="000080"/>
              </w:rPr>
              <w:t>100</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 xml:space="preserve">Наибольший продольный уклон, </w:t>
            </w:r>
            <w:r w:rsidRPr="00865E07">
              <w:rPr>
                <w:color w:val="000080"/>
              </w:rPr>
              <w:t>‰</w:t>
            </w:r>
          </w:p>
        </w:tc>
        <w:tc>
          <w:tcPr>
            <w:tcW w:w="3260" w:type="dxa"/>
            <w:shd w:val="clear" w:color="auto" w:fill="auto"/>
            <w:vAlign w:val="center"/>
          </w:tcPr>
          <w:p w:rsidR="0088751F" w:rsidRPr="009C6423" w:rsidRDefault="0088751F" w:rsidP="008E4018">
            <w:pPr>
              <w:jc w:val="center"/>
              <w:rPr>
                <w:color w:val="000080"/>
              </w:rPr>
            </w:pPr>
            <w:r>
              <w:rPr>
                <w:color w:val="000080"/>
              </w:rPr>
              <w:t>60</w:t>
            </w:r>
          </w:p>
        </w:tc>
        <w:tc>
          <w:tcPr>
            <w:tcW w:w="2823" w:type="dxa"/>
            <w:shd w:val="clear" w:color="auto" w:fill="auto"/>
            <w:vAlign w:val="center"/>
          </w:tcPr>
          <w:p w:rsidR="0088751F" w:rsidRPr="009C6423" w:rsidRDefault="0088751F" w:rsidP="008E4018">
            <w:pPr>
              <w:jc w:val="center"/>
              <w:rPr>
                <w:color w:val="000080"/>
              </w:rPr>
            </w:pPr>
            <w:r>
              <w:rPr>
                <w:color w:val="000080"/>
              </w:rPr>
              <w:t>70</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r>
              <w:rPr>
                <w:color w:val="000080"/>
              </w:rPr>
              <w:t xml:space="preserve">Поперечный уклон проезжей части, </w:t>
            </w:r>
            <w:r w:rsidRPr="00865E07">
              <w:rPr>
                <w:color w:val="000080"/>
              </w:rPr>
              <w:t>‰</w:t>
            </w:r>
          </w:p>
        </w:tc>
        <w:tc>
          <w:tcPr>
            <w:tcW w:w="3260" w:type="dxa"/>
            <w:shd w:val="clear" w:color="auto" w:fill="auto"/>
            <w:vAlign w:val="center"/>
          </w:tcPr>
          <w:p w:rsidR="0088751F" w:rsidRPr="009C6423" w:rsidRDefault="0088751F" w:rsidP="008E4018">
            <w:pPr>
              <w:jc w:val="center"/>
              <w:rPr>
                <w:color w:val="000080"/>
              </w:rPr>
            </w:pPr>
            <w:r>
              <w:rPr>
                <w:color w:val="000080"/>
              </w:rPr>
              <w:t>20</w:t>
            </w:r>
          </w:p>
        </w:tc>
        <w:tc>
          <w:tcPr>
            <w:tcW w:w="2823" w:type="dxa"/>
            <w:shd w:val="clear" w:color="auto" w:fill="auto"/>
            <w:vAlign w:val="center"/>
          </w:tcPr>
          <w:p w:rsidR="0088751F" w:rsidRPr="009C6423" w:rsidRDefault="0088751F" w:rsidP="008E4018">
            <w:pPr>
              <w:jc w:val="center"/>
              <w:rPr>
                <w:color w:val="000080"/>
              </w:rPr>
            </w:pPr>
            <w:r>
              <w:rPr>
                <w:color w:val="000080"/>
              </w:rPr>
              <w:t>20</w:t>
            </w: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 xml:space="preserve">Уклон виража, </w:t>
            </w:r>
            <w:r w:rsidRPr="00865E07">
              <w:rPr>
                <w:color w:val="000080"/>
              </w:rPr>
              <w:t>‰</w:t>
            </w:r>
            <w:r>
              <w:rPr>
                <w:color w:val="000080"/>
              </w:rPr>
              <w:t>, при радиусе:</w:t>
            </w: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10-</w:t>
            </w:r>
            <w:smartTag w:uri="urn:schemas-microsoft-com:office:smarttags" w:element="metricconverter">
              <w:smartTagPr>
                <w:attr w:name="ProductID" w:val="20 м"/>
              </w:smartTagPr>
              <w:r>
                <w:rPr>
                  <w:color w:val="000080"/>
                </w:rPr>
                <w:t>20 м</w:t>
              </w:r>
            </w:smartTag>
          </w:p>
        </w:tc>
        <w:tc>
          <w:tcPr>
            <w:tcW w:w="3260" w:type="dxa"/>
            <w:shd w:val="clear" w:color="auto" w:fill="auto"/>
            <w:vAlign w:val="center"/>
          </w:tcPr>
          <w:p w:rsidR="0088751F" w:rsidRPr="009C6423" w:rsidRDefault="0088751F" w:rsidP="008E4018">
            <w:pPr>
              <w:jc w:val="center"/>
              <w:rPr>
                <w:color w:val="000080"/>
              </w:rPr>
            </w:pPr>
            <w:r>
              <w:rPr>
                <w:color w:val="000080"/>
              </w:rPr>
              <w:t>более 20</w:t>
            </w:r>
          </w:p>
        </w:tc>
        <w:tc>
          <w:tcPr>
            <w:tcW w:w="2823" w:type="dxa"/>
            <w:shd w:val="clear" w:color="auto" w:fill="auto"/>
            <w:vAlign w:val="center"/>
          </w:tcPr>
          <w:p w:rsidR="0088751F" w:rsidRPr="009C6423" w:rsidRDefault="0088751F" w:rsidP="008E4018">
            <w:pPr>
              <w:jc w:val="center"/>
              <w:rPr>
                <w:color w:val="000080"/>
              </w:rPr>
            </w:pPr>
            <w:r>
              <w:rPr>
                <w:color w:val="000080"/>
              </w:rPr>
              <w:t>30</w:t>
            </w: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20-</w:t>
            </w:r>
            <w:smartTag w:uri="urn:schemas-microsoft-com:office:smarttags" w:element="metricconverter">
              <w:smartTagPr>
                <w:attr w:name="ProductID" w:val="50 м"/>
              </w:smartTagPr>
              <w:r>
                <w:rPr>
                  <w:color w:val="000080"/>
                </w:rPr>
                <w:t>50 м</w:t>
              </w:r>
            </w:smartTag>
          </w:p>
        </w:tc>
        <w:tc>
          <w:tcPr>
            <w:tcW w:w="3260" w:type="dxa"/>
            <w:shd w:val="clear" w:color="auto" w:fill="auto"/>
            <w:vAlign w:val="center"/>
          </w:tcPr>
          <w:p w:rsidR="0088751F" w:rsidRPr="009C6423" w:rsidRDefault="0088751F" w:rsidP="008E4018">
            <w:pPr>
              <w:jc w:val="center"/>
              <w:rPr>
                <w:color w:val="000080"/>
              </w:rPr>
            </w:pPr>
            <w:r>
              <w:rPr>
                <w:color w:val="000080"/>
              </w:rPr>
              <w:t>более 15</w:t>
            </w:r>
          </w:p>
        </w:tc>
        <w:tc>
          <w:tcPr>
            <w:tcW w:w="2823" w:type="dxa"/>
            <w:shd w:val="clear" w:color="auto" w:fill="auto"/>
            <w:vAlign w:val="center"/>
          </w:tcPr>
          <w:p w:rsidR="0088751F" w:rsidRPr="009C6423" w:rsidRDefault="0088751F" w:rsidP="008E4018">
            <w:pPr>
              <w:jc w:val="center"/>
              <w:rPr>
                <w:color w:val="000080"/>
              </w:rPr>
            </w:pPr>
            <w:r>
              <w:rPr>
                <w:color w:val="000080"/>
              </w:rPr>
              <w:t>20</w:t>
            </w: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50-</w:t>
            </w:r>
            <w:smartTag w:uri="urn:schemas-microsoft-com:office:smarttags" w:element="metricconverter">
              <w:smartTagPr>
                <w:attr w:name="ProductID" w:val="100 м"/>
              </w:smartTagPr>
              <w:r>
                <w:rPr>
                  <w:color w:val="000080"/>
                </w:rPr>
                <w:t>100 м</w:t>
              </w:r>
            </w:smartTag>
          </w:p>
        </w:tc>
        <w:tc>
          <w:tcPr>
            <w:tcW w:w="3260" w:type="dxa"/>
            <w:shd w:val="clear" w:color="auto" w:fill="auto"/>
            <w:vAlign w:val="center"/>
          </w:tcPr>
          <w:p w:rsidR="0088751F" w:rsidRPr="009C6423" w:rsidRDefault="0088751F" w:rsidP="008E4018">
            <w:pPr>
              <w:jc w:val="center"/>
              <w:rPr>
                <w:color w:val="000080"/>
              </w:rPr>
            </w:pPr>
            <w:r>
              <w:rPr>
                <w:color w:val="000080"/>
              </w:rPr>
              <w:t>20</w:t>
            </w:r>
          </w:p>
        </w:tc>
        <w:tc>
          <w:tcPr>
            <w:tcW w:w="2823" w:type="dxa"/>
            <w:shd w:val="clear" w:color="auto" w:fill="auto"/>
            <w:vAlign w:val="center"/>
          </w:tcPr>
          <w:p w:rsidR="0088751F" w:rsidRPr="009C6423" w:rsidRDefault="0088751F" w:rsidP="008E4018">
            <w:pPr>
              <w:jc w:val="center"/>
              <w:rPr>
                <w:color w:val="000080"/>
              </w:rPr>
            </w:pPr>
            <w:r>
              <w:rPr>
                <w:color w:val="000080"/>
              </w:rPr>
              <w:t>15-20</w:t>
            </w: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Габарит по высоте, м</w:t>
            </w:r>
          </w:p>
        </w:tc>
        <w:tc>
          <w:tcPr>
            <w:tcW w:w="3260" w:type="dxa"/>
            <w:shd w:val="clear" w:color="auto" w:fill="auto"/>
            <w:vAlign w:val="center"/>
          </w:tcPr>
          <w:p w:rsidR="0088751F" w:rsidRPr="009C6423" w:rsidRDefault="0088751F" w:rsidP="008E4018">
            <w:pPr>
              <w:jc w:val="center"/>
              <w:rPr>
                <w:color w:val="000080"/>
              </w:rPr>
            </w:pPr>
            <w:r>
              <w:rPr>
                <w:color w:val="000080"/>
              </w:rPr>
              <w:t>2,50</w:t>
            </w:r>
          </w:p>
        </w:tc>
        <w:tc>
          <w:tcPr>
            <w:tcW w:w="2823" w:type="dxa"/>
            <w:shd w:val="clear" w:color="auto" w:fill="auto"/>
            <w:vAlign w:val="center"/>
          </w:tcPr>
          <w:p w:rsidR="0088751F" w:rsidRPr="009C6423" w:rsidRDefault="0088751F" w:rsidP="008E4018">
            <w:pPr>
              <w:jc w:val="center"/>
              <w:rPr>
                <w:color w:val="000080"/>
              </w:rPr>
            </w:pPr>
            <w:r>
              <w:rPr>
                <w:color w:val="000080"/>
              </w:rPr>
              <w:t>2,25</w:t>
            </w:r>
          </w:p>
        </w:tc>
      </w:tr>
      <w:tr w:rsidR="0088751F" w:rsidRPr="009C6423" w:rsidTr="008E4018">
        <w:trPr>
          <w:jc w:val="center"/>
        </w:trPr>
        <w:tc>
          <w:tcPr>
            <w:tcW w:w="3818" w:type="dxa"/>
            <w:shd w:val="clear" w:color="auto" w:fill="auto"/>
            <w:vAlign w:val="center"/>
          </w:tcPr>
          <w:p w:rsidR="0088751F" w:rsidRDefault="0088751F" w:rsidP="008E4018">
            <w:pPr>
              <w:rPr>
                <w:color w:val="000080"/>
              </w:rPr>
            </w:pPr>
            <w:r>
              <w:rPr>
                <w:color w:val="000080"/>
              </w:rPr>
              <w:t>Минимальное расстояние до бокового препятствия, м</w:t>
            </w:r>
          </w:p>
        </w:tc>
        <w:tc>
          <w:tcPr>
            <w:tcW w:w="3260" w:type="dxa"/>
            <w:shd w:val="clear" w:color="auto" w:fill="auto"/>
            <w:vAlign w:val="center"/>
          </w:tcPr>
          <w:p w:rsidR="0088751F" w:rsidRPr="009C6423" w:rsidRDefault="0088751F" w:rsidP="008E4018">
            <w:pPr>
              <w:jc w:val="center"/>
              <w:rPr>
                <w:color w:val="000080"/>
              </w:rPr>
            </w:pPr>
            <w:r>
              <w:rPr>
                <w:color w:val="000080"/>
              </w:rPr>
              <w:t>0,5</w:t>
            </w:r>
          </w:p>
        </w:tc>
        <w:tc>
          <w:tcPr>
            <w:tcW w:w="2823" w:type="dxa"/>
            <w:shd w:val="clear" w:color="auto" w:fill="auto"/>
            <w:vAlign w:val="center"/>
          </w:tcPr>
          <w:p w:rsidR="0088751F" w:rsidRPr="009C6423" w:rsidRDefault="0088751F" w:rsidP="008E4018">
            <w:pPr>
              <w:jc w:val="center"/>
              <w:rPr>
                <w:color w:val="000080"/>
              </w:rPr>
            </w:pPr>
            <w:r>
              <w:rPr>
                <w:color w:val="000080"/>
              </w:rPr>
              <w:t>0,5</w:t>
            </w:r>
          </w:p>
        </w:tc>
      </w:tr>
      <w:tr w:rsidR="0088751F" w:rsidRPr="009C6423" w:rsidTr="008E4018">
        <w:trPr>
          <w:jc w:val="center"/>
        </w:trPr>
        <w:tc>
          <w:tcPr>
            <w:tcW w:w="3818" w:type="dxa"/>
            <w:shd w:val="clear" w:color="auto" w:fill="auto"/>
            <w:vAlign w:val="center"/>
          </w:tcPr>
          <w:p w:rsidR="0088751F" w:rsidRPr="009C6423" w:rsidRDefault="0088751F" w:rsidP="008E4018">
            <w:pPr>
              <w:rPr>
                <w:color w:val="000080"/>
              </w:rPr>
            </w:pPr>
          </w:p>
        </w:tc>
        <w:tc>
          <w:tcPr>
            <w:tcW w:w="3260" w:type="dxa"/>
            <w:shd w:val="clear" w:color="auto" w:fill="auto"/>
            <w:vAlign w:val="center"/>
          </w:tcPr>
          <w:p w:rsidR="0088751F" w:rsidRPr="009C6423" w:rsidRDefault="0088751F" w:rsidP="008E4018">
            <w:pPr>
              <w:jc w:val="center"/>
              <w:rPr>
                <w:color w:val="000080"/>
              </w:rPr>
            </w:pPr>
          </w:p>
        </w:tc>
        <w:tc>
          <w:tcPr>
            <w:tcW w:w="2823" w:type="dxa"/>
            <w:shd w:val="clear" w:color="auto" w:fill="auto"/>
            <w:vAlign w:val="center"/>
          </w:tcPr>
          <w:p w:rsidR="0088751F" w:rsidRPr="009C6423" w:rsidRDefault="0088751F" w:rsidP="008E4018">
            <w:pPr>
              <w:jc w:val="center"/>
              <w:rPr>
                <w:color w:val="000080"/>
              </w:rPr>
            </w:pPr>
          </w:p>
        </w:tc>
      </w:tr>
    </w:tbl>
    <w:p w:rsidR="0088751F" w:rsidRPr="0091358C" w:rsidRDefault="0088751F" w:rsidP="0088751F">
      <w:pPr>
        <w:spacing w:before="120" w:after="120"/>
        <w:ind w:firstLine="709"/>
        <w:jc w:val="both"/>
        <w:rPr>
          <w:color w:val="000080"/>
          <w:sz w:val="19"/>
          <w:szCs w:val="19"/>
        </w:rPr>
      </w:pPr>
      <w:r w:rsidRPr="0091358C">
        <w:rPr>
          <w:color w:val="000080"/>
          <w:sz w:val="19"/>
          <w:szCs w:val="19"/>
          <w:vertAlign w:val="superscript"/>
        </w:rPr>
        <w:t>1</w:t>
      </w:r>
      <w:r w:rsidRPr="0091358C">
        <w:rPr>
          <w:color w:val="000080"/>
          <w:sz w:val="19"/>
          <w:szCs w:val="19"/>
        </w:rPr>
        <w:t xml:space="preserve"> Ширина пешеходной дорожки </w:t>
      </w:r>
      <w:smartTag w:uri="urn:schemas-microsoft-com:office:smarttags" w:element="metricconverter">
        <w:smartTagPr>
          <w:attr w:name="ProductID" w:val="1,5 м"/>
        </w:smartTagPr>
        <w:r w:rsidRPr="0091358C">
          <w:rPr>
            <w:color w:val="000080"/>
            <w:sz w:val="19"/>
            <w:szCs w:val="19"/>
          </w:rPr>
          <w:t>1,5 м</w:t>
        </w:r>
      </w:smartTag>
      <w:r w:rsidRPr="0091358C">
        <w:rPr>
          <w:color w:val="000080"/>
          <w:sz w:val="19"/>
          <w:szCs w:val="19"/>
        </w:rPr>
        <w:t xml:space="preserve">, велосипедной </w:t>
      </w:r>
      <w:smartTag w:uri="urn:schemas-microsoft-com:office:smarttags" w:element="metricconverter">
        <w:smartTagPr>
          <w:attr w:name="ProductID" w:val="2,5 м"/>
        </w:smartTagPr>
        <w:r w:rsidRPr="0091358C">
          <w:rPr>
            <w:color w:val="000080"/>
            <w:sz w:val="19"/>
            <w:szCs w:val="19"/>
          </w:rPr>
          <w:t>2,5 м</w:t>
        </w:r>
      </w:smartTag>
      <w:r w:rsidRPr="0091358C">
        <w:rPr>
          <w:color w:val="000080"/>
          <w:sz w:val="19"/>
          <w:szCs w:val="19"/>
        </w:rPr>
        <w:t>.</w:t>
      </w:r>
    </w:p>
    <w:p w:rsidR="0088751F" w:rsidRPr="0091358C" w:rsidRDefault="0088751F" w:rsidP="0088751F">
      <w:pPr>
        <w:spacing w:before="120" w:after="120"/>
        <w:ind w:firstLine="709"/>
        <w:jc w:val="both"/>
        <w:rPr>
          <w:color w:val="000080"/>
          <w:sz w:val="19"/>
          <w:szCs w:val="19"/>
        </w:rPr>
      </w:pPr>
      <w:r w:rsidRPr="0091358C">
        <w:rPr>
          <w:color w:val="000080"/>
          <w:sz w:val="19"/>
          <w:szCs w:val="19"/>
          <w:vertAlign w:val="superscript"/>
        </w:rPr>
        <w:t>2</w:t>
      </w:r>
      <w:r w:rsidRPr="0091358C">
        <w:rPr>
          <w:color w:val="000080"/>
          <w:sz w:val="19"/>
          <w:szCs w:val="19"/>
        </w:rPr>
        <w:t xml:space="preserve"> Ширина пешеходной дорожки </w:t>
      </w:r>
      <w:smartTag w:uri="urn:schemas-microsoft-com:office:smarttags" w:element="metricconverter">
        <w:smartTagPr>
          <w:attr w:name="ProductID" w:val="1,5 м"/>
        </w:smartTagPr>
        <w:r w:rsidRPr="0091358C">
          <w:rPr>
            <w:color w:val="000080"/>
            <w:sz w:val="19"/>
            <w:szCs w:val="19"/>
          </w:rPr>
          <w:t>1,5 м</w:t>
        </w:r>
      </w:smartTag>
      <w:r w:rsidRPr="0091358C">
        <w:rPr>
          <w:color w:val="000080"/>
          <w:sz w:val="19"/>
          <w:szCs w:val="19"/>
        </w:rPr>
        <w:t xml:space="preserve">, велосипедной </w:t>
      </w:r>
      <w:smartTag w:uri="urn:schemas-microsoft-com:office:smarttags" w:element="metricconverter">
        <w:smartTagPr>
          <w:attr w:name="ProductID" w:val="1,75 м"/>
        </w:smartTagPr>
        <w:r w:rsidRPr="0091358C">
          <w:rPr>
            <w:color w:val="000080"/>
            <w:sz w:val="19"/>
            <w:szCs w:val="19"/>
          </w:rPr>
          <w:t>1,75 м</w:t>
        </w:r>
      </w:smartTag>
      <w:r w:rsidRPr="0091358C">
        <w:rPr>
          <w:color w:val="000080"/>
          <w:sz w:val="19"/>
          <w:szCs w:val="19"/>
        </w:rPr>
        <w:t>.</w:t>
      </w:r>
    </w:p>
    <w:p w:rsidR="0088751F" w:rsidRPr="0091358C" w:rsidRDefault="0088751F" w:rsidP="0088751F">
      <w:pPr>
        <w:spacing w:before="120" w:after="120"/>
        <w:ind w:firstLine="709"/>
        <w:jc w:val="both"/>
        <w:rPr>
          <w:color w:val="000080"/>
          <w:sz w:val="19"/>
          <w:szCs w:val="19"/>
        </w:rPr>
      </w:pPr>
      <w:r w:rsidRPr="0091358C">
        <w:rPr>
          <w:color w:val="000080"/>
          <w:sz w:val="19"/>
          <w:szCs w:val="19"/>
          <w:vertAlign w:val="superscript"/>
        </w:rPr>
        <w:t>3</w:t>
      </w:r>
      <w:r w:rsidRPr="0091358C">
        <w:rPr>
          <w:color w:val="000080"/>
          <w:sz w:val="19"/>
          <w:szCs w:val="19"/>
        </w:rPr>
        <w:t xml:space="preserve"> При интенсивности движения не более 30 </w:t>
      </w:r>
      <w:proofErr w:type="gramStart"/>
      <w:r w:rsidRPr="0091358C">
        <w:rPr>
          <w:color w:val="000080"/>
          <w:sz w:val="19"/>
          <w:szCs w:val="19"/>
        </w:rPr>
        <w:t>вел./</w:t>
      </w:r>
      <w:proofErr w:type="gramEnd"/>
      <w:r w:rsidRPr="0091358C">
        <w:rPr>
          <w:color w:val="000080"/>
          <w:sz w:val="19"/>
          <w:szCs w:val="19"/>
        </w:rPr>
        <w:t>ч и 15 пеш./ч.</w:t>
      </w:r>
    </w:p>
    <w:p w:rsidR="0088751F" w:rsidRPr="0091358C" w:rsidRDefault="0088751F" w:rsidP="0088751F">
      <w:pPr>
        <w:spacing w:before="120" w:after="120"/>
        <w:ind w:firstLine="709"/>
        <w:jc w:val="both"/>
        <w:rPr>
          <w:color w:val="000080"/>
          <w:sz w:val="19"/>
          <w:szCs w:val="19"/>
        </w:rPr>
      </w:pPr>
      <w:r w:rsidRPr="0091358C">
        <w:rPr>
          <w:color w:val="000080"/>
          <w:sz w:val="19"/>
          <w:szCs w:val="19"/>
          <w:vertAlign w:val="superscript"/>
        </w:rPr>
        <w:t>4</w:t>
      </w:r>
      <w:r w:rsidRPr="0091358C">
        <w:rPr>
          <w:color w:val="000080"/>
          <w:sz w:val="19"/>
          <w:szCs w:val="19"/>
        </w:rPr>
        <w:t xml:space="preserve"> При интенсивности движения не более 30 </w:t>
      </w:r>
      <w:proofErr w:type="gramStart"/>
      <w:r w:rsidRPr="0091358C">
        <w:rPr>
          <w:color w:val="000080"/>
          <w:sz w:val="19"/>
          <w:szCs w:val="19"/>
        </w:rPr>
        <w:t>вел./</w:t>
      </w:r>
      <w:proofErr w:type="gramEnd"/>
      <w:r w:rsidRPr="0091358C">
        <w:rPr>
          <w:color w:val="000080"/>
          <w:sz w:val="19"/>
          <w:szCs w:val="19"/>
        </w:rPr>
        <w:t>ч и 50 пеш./ч.</w:t>
      </w:r>
    </w:p>
    <w:p w:rsidR="0088751F" w:rsidRPr="009D04AB" w:rsidRDefault="0088751F" w:rsidP="0088751F">
      <w:pPr>
        <w:spacing w:before="120" w:after="120"/>
        <w:ind w:firstLine="709"/>
        <w:jc w:val="center"/>
        <w:rPr>
          <w:b/>
          <w:color w:val="000000"/>
        </w:rPr>
      </w:pPr>
      <w:r w:rsidRPr="009D04AB">
        <w:rPr>
          <w:b/>
          <w:color w:val="000000"/>
        </w:rPr>
        <w:t>3.6 Инженерное обеспечение</w:t>
      </w:r>
    </w:p>
    <w:p w:rsidR="0088751F" w:rsidRPr="009D04AB" w:rsidRDefault="0088751F" w:rsidP="0088751F">
      <w:pPr>
        <w:spacing w:before="120" w:after="120"/>
        <w:ind w:firstLine="709"/>
        <w:jc w:val="center"/>
        <w:rPr>
          <w:b/>
          <w:i/>
          <w:color w:val="000000"/>
        </w:rPr>
      </w:pPr>
      <w:r w:rsidRPr="009D04AB">
        <w:rPr>
          <w:b/>
          <w:i/>
          <w:color w:val="000000"/>
        </w:rPr>
        <w:lastRenderedPageBreak/>
        <w:t>3.6.1 Объекты водоснабжения и бытовой канализации</w:t>
      </w:r>
    </w:p>
    <w:p w:rsidR="0088751F" w:rsidRPr="009D04AB" w:rsidRDefault="0088751F" w:rsidP="0088751F">
      <w:pPr>
        <w:ind w:firstLine="709"/>
        <w:contextualSpacing/>
        <w:jc w:val="both"/>
      </w:pPr>
      <w:r w:rsidRPr="009D04AB">
        <w:t>Жилая и общественная застройка муниципального образования «</w:t>
      </w:r>
      <w:proofErr w:type="spellStart"/>
      <w:r w:rsidRPr="009D04AB">
        <w:t>Гаханы</w:t>
      </w:r>
      <w:proofErr w:type="spellEnd"/>
      <w:r w:rsidRPr="009D04AB">
        <w:t>»,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88751F" w:rsidRPr="009D04AB" w:rsidRDefault="0088751F" w:rsidP="0088751F">
      <w:pPr>
        <w:ind w:firstLine="709"/>
        <w:contextualSpacing/>
        <w:jc w:val="both"/>
      </w:pPr>
      <w:r w:rsidRPr="009D04AB">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9D04AB">
        <w:t>водосберегающих</w:t>
      </w:r>
      <w:proofErr w:type="spellEnd"/>
      <w:r w:rsidRPr="009D04AB">
        <w:t xml:space="preserve"> мероприятий, в том числе уменьшение величины утечек и неучтенных расходов воды, </w:t>
      </w:r>
      <w:r>
        <w:t>за счет модернизации и внедрения</w:t>
      </w:r>
      <w:r w:rsidRPr="009D04AB">
        <w:t xml:space="preserve"> новых технологий для системы водоснабжения и водоотведения. </w:t>
      </w:r>
    </w:p>
    <w:p w:rsidR="0088751F" w:rsidRPr="009D04AB" w:rsidRDefault="0088751F" w:rsidP="0088751F">
      <w:pPr>
        <w:ind w:firstLine="709"/>
        <w:contextualSpacing/>
        <w:jc w:val="both"/>
      </w:pPr>
      <w:r w:rsidRPr="009D04AB">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  на хозяйственно-бытовые нужды населения следует принимать в соответствии с таблицей 3.1</w:t>
      </w:r>
      <w:r>
        <w:t>2</w:t>
      </w:r>
      <w:r w:rsidRPr="009D04AB">
        <w:t>. 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муниципального образования «</w:t>
      </w:r>
      <w:proofErr w:type="spellStart"/>
      <w:r w:rsidRPr="009D04AB">
        <w:t>Гаханы</w:t>
      </w:r>
      <w:proofErr w:type="spellEnd"/>
      <w:r w:rsidRPr="009D04AB">
        <w:t>»,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88751F" w:rsidRPr="009D04AB" w:rsidRDefault="0088751F" w:rsidP="0088751F">
      <w:pPr>
        <w:spacing w:before="120" w:after="120"/>
        <w:ind w:firstLine="284"/>
        <w:jc w:val="center"/>
        <w:rPr>
          <w:b/>
        </w:rPr>
      </w:pPr>
      <w:r>
        <w:rPr>
          <w:b/>
        </w:rPr>
        <w:t>Таблица 3.12</w:t>
      </w:r>
      <w:r w:rsidRPr="009D04AB">
        <w:rPr>
          <w:b/>
        </w:rPr>
        <w:t xml:space="preserve"> – Удельное хозяйственно-питьевое водопотребление в населенных пунктах на одного жителя среднесуточное (за год)</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695"/>
      </w:tblGrid>
      <w:tr w:rsidR="0088751F" w:rsidRPr="009D04AB" w:rsidTr="008E4018">
        <w:trPr>
          <w:trHeight w:val="671"/>
          <w:jc w:val="center"/>
        </w:trPr>
        <w:tc>
          <w:tcPr>
            <w:tcW w:w="4927" w:type="dxa"/>
            <w:tcBorders>
              <w:top w:val="single" w:sz="12" w:space="0" w:color="auto"/>
              <w:left w:val="single" w:sz="12" w:space="0" w:color="auto"/>
              <w:bottom w:val="single" w:sz="12" w:space="0" w:color="auto"/>
            </w:tcBorders>
            <w:shd w:val="clear" w:color="auto" w:fill="auto"/>
            <w:vAlign w:val="center"/>
          </w:tcPr>
          <w:p w:rsidR="0088751F" w:rsidRPr="009D04AB" w:rsidRDefault="0088751F" w:rsidP="008E4018">
            <w:pPr>
              <w:jc w:val="center"/>
            </w:pPr>
            <w:r w:rsidRPr="009D04AB">
              <w:t>Степень благоустройства жилой застройки</w:t>
            </w:r>
          </w:p>
        </w:tc>
        <w:tc>
          <w:tcPr>
            <w:tcW w:w="4679" w:type="dxa"/>
            <w:tcBorders>
              <w:top w:val="single" w:sz="12" w:space="0" w:color="auto"/>
              <w:bottom w:val="single" w:sz="12" w:space="0" w:color="auto"/>
              <w:right w:val="single" w:sz="12" w:space="0" w:color="auto"/>
            </w:tcBorders>
            <w:shd w:val="clear" w:color="auto" w:fill="auto"/>
          </w:tcPr>
          <w:p w:rsidR="0088751F" w:rsidRPr="009D04AB" w:rsidRDefault="0088751F" w:rsidP="008E4018">
            <w:pPr>
              <w:jc w:val="center"/>
            </w:pPr>
            <w:r w:rsidRPr="009D04AB">
              <w:rPr>
                <w:spacing w:val="2"/>
              </w:rPr>
              <w:t>Удельное хозяйственно-питьевое водопотребление в населенных пунктах на одного жителя среднесуточное (за год), л/</w:t>
            </w:r>
            <w:proofErr w:type="spellStart"/>
            <w:r w:rsidRPr="009D04AB">
              <w:rPr>
                <w:spacing w:val="2"/>
              </w:rPr>
              <w:t>сут</w:t>
            </w:r>
            <w:proofErr w:type="spellEnd"/>
          </w:p>
        </w:tc>
      </w:tr>
      <w:tr w:rsidR="0088751F" w:rsidRPr="009D04AB" w:rsidTr="008E4018">
        <w:trPr>
          <w:trHeight w:val="150"/>
          <w:jc w:val="center"/>
        </w:trPr>
        <w:tc>
          <w:tcPr>
            <w:tcW w:w="4927" w:type="dxa"/>
            <w:tcBorders>
              <w:top w:val="single" w:sz="12" w:space="0" w:color="auto"/>
              <w:left w:val="single" w:sz="12" w:space="0" w:color="auto"/>
              <w:bottom w:val="single" w:sz="12" w:space="0" w:color="auto"/>
            </w:tcBorders>
            <w:shd w:val="clear" w:color="auto" w:fill="auto"/>
            <w:vAlign w:val="center"/>
          </w:tcPr>
          <w:p w:rsidR="0088751F" w:rsidRPr="009D04AB" w:rsidRDefault="0088751F" w:rsidP="008E4018">
            <w:pPr>
              <w:jc w:val="center"/>
            </w:pPr>
            <w:r w:rsidRPr="009D04AB">
              <w:t>1</w:t>
            </w:r>
          </w:p>
        </w:tc>
        <w:tc>
          <w:tcPr>
            <w:tcW w:w="4679" w:type="dxa"/>
            <w:tcBorders>
              <w:top w:val="single" w:sz="12" w:space="0" w:color="auto"/>
              <w:bottom w:val="single" w:sz="12" w:space="0" w:color="auto"/>
              <w:right w:val="single" w:sz="12" w:space="0" w:color="auto"/>
            </w:tcBorders>
            <w:shd w:val="clear" w:color="auto" w:fill="auto"/>
          </w:tcPr>
          <w:p w:rsidR="0088751F" w:rsidRPr="009D04AB" w:rsidRDefault="0088751F" w:rsidP="008E4018">
            <w:pPr>
              <w:jc w:val="center"/>
              <w:rPr>
                <w:spacing w:val="2"/>
              </w:rPr>
            </w:pPr>
            <w:r w:rsidRPr="009D04AB">
              <w:rPr>
                <w:spacing w:val="2"/>
              </w:rPr>
              <w:t>2</w:t>
            </w:r>
          </w:p>
        </w:tc>
      </w:tr>
      <w:tr w:rsidR="0088751F" w:rsidRPr="009D04AB" w:rsidTr="008E4018">
        <w:trPr>
          <w:trHeight w:val="423"/>
          <w:jc w:val="center"/>
        </w:trPr>
        <w:tc>
          <w:tcPr>
            <w:tcW w:w="4927" w:type="dxa"/>
            <w:tcBorders>
              <w:top w:val="single" w:sz="12" w:space="0" w:color="auto"/>
              <w:left w:val="single" w:sz="12" w:space="0" w:color="auto"/>
            </w:tcBorders>
            <w:shd w:val="clear" w:color="auto" w:fill="auto"/>
          </w:tcPr>
          <w:p w:rsidR="0088751F" w:rsidRPr="009D04AB" w:rsidRDefault="0088751F" w:rsidP="008E4018">
            <w:r w:rsidRPr="009D04AB">
              <w:t>Застройка зданиями с водопользованием из водоразборных колонок</w:t>
            </w:r>
          </w:p>
        </w:tc>
        <w:tc>
          <w:tcPr>
            <w:tcW w:w="4679" w:type="dxa"/>
            <w:tcBorders>
              <w:top w:val="single" w:sz="12" w:space="0" w:color="auto"/>
              <w:right w:val="single" w:sz="12" w:space="0" w:color="auto"/>
            </w:tcBorders>
            <w:shd w:val="clear" w:color="auto" w:fill="auto"/>
            <w:vAlign w:val="center"/>
          </w:tcPr>
          <w:p w:rsidR="0088751F" w:rsidRPr="009D04AB" w:rsidRDefault="0088751F" w:rsidP="008E4018">
            <w:pPr>
              <w:jc w:val="center"/>
            </w:pPr>
            <w:r w:rsidRPr="009D04AB">
              <w:t>50</w:t>
            </w:r>
          </w:p>
        </w:tc>
      </w:tr>
      <w:tr w:rsidR="0088751F" w:rsidRPr="009D04AB" w:rsidTr="008E4018">
        <w:trPr>
          <w:jc w:val="center"/>
        </w:trPr>
        <w:tc>
          <w:tcPr>
            <w:tcW w:w="4927" w:type="dxa"/>
            <w:tcBorders>
              <w:left w:val="single" w:sz="12" w:space="0" w:color="auto"/>
            </w:tcBorders>
            <w:shd w:val="clear" w:color="auto" w:fill="auto"/>
          </w:tcPr>
          <w:p w:rsidR="0088751F" w:rsidRPr="009D04AB" w:rsidRDefault="0088751F" w:rsidP="008E4018">
            <w:r w:rsidRPr="009D04AB">
              <w:t>Застройка зданиями, оборудованными внутренним водопроводом и канализацией, без ванн</w:t>
            </w:r>
          </w:p>
        </w:tc>
        <w:tc>
          <w:tcPr>
            <w:tcW w:w="4679" w:type="dxa"/>
            <w:tcBorders>
              <w:right w:val="single" w:sz="12" w:space="0" w:color="auto"/>
            </w:tcBorders>
            <w:shd w:val="clear" w:color="auto" w:fill="auto"/>
            <w:vAlign w:val="center"/>
          </w:tcPr>
          <w:p w:rsidR="0088751F" w:rsidRPr="009D04AB" w:rsidRDefault="0088751F" w:rsidP="008E4018">
            <w:pPr>
              <w:jc w:val="center"/>
            </w:pPr>
            <w:r w:rsidRPr="009D04AB">
              <w:t>130</w:t>
            </w:r>
          </w:p>
        </w:tc>
      </w:tr>
      <w:tr w:rsidR="0088751F" w:rsidRPr="009D04AB" w:rsidTr="008E4018">
        <w:trPr>
          <w:jc w:val="center"/>
        </w:trPr>
        <w:tc>
          <w:tcPr>
            <w:tcW w:w="4927" w:type="dxa"/>
            <w:tcBorders>
              <w:left w:val="single" w:sz="12" w:space="0" w:color="auto"/>
              <w:bottom w:val="single" w:sz="12" w:space="0" w:color="auto"/>
            </w:tcBorders>
            <w:shd w:val="clear" w:color="auto" w:fill="auto"/>
          </w:tcPr>
          <w:p w:rsidR="0088751F" w:rsidRPr="009D04AB" w:rsidRDefault="0088751F" w:rsidP="008E4018">
            <w:r w:rsidRPr="009D04AB">
              <w:t>Застройка зданиями,  оборудованными внутренним водопроводом и канализацией, с ванными и местными водонагревателями</w:t>
            </w:r>
          </w:p>
        </w:tc>
        <w:tc>
          <w:tcPr>
            <w:tcW w:w="4679" w:type="dxa"/>
            <w:tcBorders>
              <w:bottom w:val="single" w:sz="12" w:space="0" w:color="auto"/>
              <w:right w:val="single" w:sz="12" w:space="0" w:color="auto"/>
            </w:tcBorders>
            <w:shd w:val="clear" w:color="auto" w:fill="auto"/>
            <w:vAlign w:val="center"/>
          </w:tcPr>
          <w:p w:rsidR="0088751F" w:rsidRPr="009D04AB" w:rsidRDefault="0088751F" w:rsidP="008E4018">
            <w:pPr>
              <w:jc w:val="center"/>
            </w:pPr>
            <w:r w:rsidRPr="009D04AB">
              <w:t>180</w:t>
            </w:r>
          </w:p>
        </w:tc>
      </w:tr>
    </w:tbl>
    <w:p w:rsidR="0088751F" w:rsidRPr="009D04AB" w:rsidRDefault="0088751F" w:rsidP="0088751F">
      <w:pPr>
        <w:ind w:firstLine="709"/>
      </w:pPr>
    </w:p>
    <w:p w:rsidR="0088751F" w:rsidRPr="009D04AB" w:rsidRDefault="0088751F" w:rsidP="0088751F">
      <w:pPr>
        <w:ind w:firstLine="709"/>
        <w:jc w:val="both"/>
      </w:pPr>
      <w:r w:rsidRPr="009D04AB">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 Актуализированная редакция СНиП 2.04.01-85*».</w:t>
      </w:r>
    </w:p>
    <w:p w:rsidR="0088751F" w:rsidRPr="009D04AB" w:rsidRDefault="0088751F" w:rsidP="0088751F">
      <w:pPr>
        <w:ind w:firstLine="709"/>
        <w:contextualSpacing/>
        <w:jc w:val="both"/>
      </w:pPr>
      <w:r w:rsidRPr="009D04AB">
        <w:t>Удельные расходы на полив принимаются равными 50 л/</w:t>
      </w:r>
      <w:proofErr w:type="spellStart"/>
      <w:r w:rsidRPr="009D04AB">
        <w:t>сут·человека</w:t>
      </w:r>
      <w:proofErr w:type="spellEnd"/>
      <w:r w:rsidRPr="009D04AB">
        <w:t>.</w:t>
      </w:r>
    </w:p>
    <w:p w:rsidR="0088751F" w:rsidRPr="009D04AB" w:rsidRDefault="0088751F" w:rsidP="0088751F">
      <w:pPr>
        <w:ind w:firstLine="709"/>
        <w:contextualSpacing/>
        <w:jc w:val="both"/>
      </w:pPr>
      <w:r w:rsidRPr="009D04AB">
        <w:lastRenderedPageBreak/>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88751F" w:rsidRPr="009D04AB" w:rsidRDefault="0088751F" w:rsidP="0088751F">
      <w:pPr>
        <w:spacing w:before="120"/>
        <w:ind w:firstLine="709"/>
        <w:contextualSpacing/>
        <w:jc w:val="both"/>
        <w:rPr>
          <w:color w:val="000000"/>
        </w:rPr>
      </w:pPr>
      <w:r w:rsidRPr="009D04AB">
        <w:rPr>
          <w:color w:val="000000"/>
        </w:rPr>
        <w:t>Расчетный (средний за год) суточный расход воды </w:t>
      </w:r>
      <w:proofErr w:type="spellStart"/>
      <w:r w:rsidRPr="009D04AB">
        <w:rPr>
          <w:i/>
          <w:iCs/>
          <w:color w:val="000000"/>
        </w:rPr>
        <w:t>Q</w:t>
      </w:r>
      <w:r w:rsidRPr="009D04AB">
        <w:rPr>
          <w:color w:val="000000"/>
          <w:vertAlign w:val="subscript"/>
        </w:rPr>
        <w:t>cyт.m</w:t>
      </w:r>
      <w:proofErr w:type="spellEnd"/>
      <w:r w:rsidRPr="009D04AB">
        <w:rPr>
          <w:color w:val="000000"/>
        </w:rPr>
        <w:t>,</w:t>
      </w:r>
      <w:r w:rsidRPr="009D04AB">
        <w:rPr>
          <w:i/>
          <w:iCs/>
          <w:color w:val="000000"/>
        </w:rPr>
        <w:t> </w:t>
      </w:r>
      <w:r w:rsidRPr="009D04AB">
        <w:rPr>
          <w:color w:val="000000"/>
        </w:rPr>
        <w:t>м</w:t>
      </w:r>
      <w:r w:rsidRPr="009D04AB">
        <w:rPr>
          <w:color w:val="000000"/>
          <w:vertAlign w:val="superscript"/>
        </w:rPr>
        <w:t>3</w:t>
      </w:r>
      <w:r w:rsidRPr="009D04AB">
        <w:rPr>
          <w:color w:val="000000"/>
        </w:rPr>
        <w:t>/</w:t>
      </w:r>
      <w:proofErr w:type="spellStart"/>
      <w:r w:rsidRPr="009D04AB">
        <w:rPr>
          <w:color w:val="000000"/>
        </w:rPr>
        <w:t>сут</w:t>
      </w:r>
      <w:proofErr w:type="spellEnd"/>
      <w:r w:rsidRPr="009D04AB">
        <w:rPr>
          <w:color w:val="000000"/>
        </w:rPr>
        <w:t>, на хозяйственно-питьевые нужды следует определять по формуле:</w:t>
      </w:r>
    </w:p>
    <w:p w:rsidR="0088751F" w:rsidRPr="009D04AB" w:rsidRDefault="0088751F" w:rsidP="0088751F">
      <w:pPr>
        <w:shd w:val="clear" w:color="auto" w:fill="FFFFFF"/>
        <w:spacing w:before="120" w:after="120"/>
        <w:ind w:firstLine="709"/>
        <w:jc w:val="center"/>
        <w:rPr>
          <w:color w:val="000000"/>
        </w:rPr>
      </w:pPr>
      <w:proofErr w:type="spellStart"/>
      <w:r w:rsidRPr="009D04AB">
        <w:rPr>
          <w:i/>
          <w:iCs/>
          <w:color w:val="000000"/>
        </w:rPr>
        <w:t>Q</w:t>
      </w:r>
      <w:r w:rsidRPr="009D04AB">
        <w:rPr>
          <w:color w:val="000000"/>
          <w:vertAlign w:val="subscript"/>
        </w:rPr>
        <w:t>сут</w:t>
      </w:r>
      <w:proofErr w:type="spellEnd"/>
      <w:r w:rsidRPr="009D04AB">
        <w:rPr>
          <w:color w:val="000000"/>
        </w:rPr>
        <w:t xml:space="preserve"> = </w:t>
      </w:r>
      <w:proofErr w:type="spellStart"/>
      <w:r w:rsidRPr="009D04AB">
        <w:rPr>
          <w:i/>
          <w:iCs/>
          <w:color w:val="000000"/>
        </w:rPr>
        <w:t>q</w:t>
      </w:r>
      <w:r w:rsidRPr="009D04AB">
        <w:rPr>
          <w:color w:val="000000"/>
          <w:vertAlign w:val="subscript"/>
        </w:rPr>
        <w:t>сут</w:t>
      </w:r>
      <w:r w:rsidRPr="009D04AB">
        <w:rPr>
          <w:i/>
          <w:iCs/>
          <w:color w:val="000000"/>
        </w:rPr>
        <w:t>N</w:t>
      </w:r>
      <w:proofErr w:type="spellEnd"/>
      <w:r w:rsidRPr="009D04AB">
        <w:rPr>
          <w:color w:val="000000"/>
        </w:rPr>
        <w:t>/1000,</w:t>
      </w:r>
    </w:p>
    <w:p w:rsidR="0088751F" w:rsidRPr="009D04AB" w:rsidRDefault="0088751F" w:rsidP="0088751F">
      <w:pPr>
        <w:shd w:val="clear" w:color="auto" w:fill="FFFFFF"/>
        <w:ind w:firstLine="709"/>
        <w:contextualSpacing/>
        <w:jc w:val="both"/>
        <w:rPr>
          <w:color w:val="000000"/>
        </w:rPr>
      </w:pPr>
      <w:r w:rsidRPr="009D04AB">
        <w:rPr>
          <w:color w:val="000000"/>
        </w:rPr>
        <w:t>где </w:t>
      </w:r>
      <w:proofErr w:type="spellStart"/>
      <w:r w:rsidRPr="009D04AB">
        <w:rPr>
          <w:i/>
          <w:iCs/>
          <w:color w:val="000000"/>
        </w:rPr>
        <w:t>q</w:t>
      </w:r>
      <w:r w:rsidRPr="009D04AB">
        <w:rPr>
          <w:color w:val="000000"/>
          <w:vertAlign w:val="subscript"/>
        </w:rPr>
        <w:t>сут</w:t>
      </w:r>
      <w:proofErr w:type="spellEnd"/>
      <w:r w:rsidRPr="009D04AB">
        <w:rPr>
          <w:i/>
          <w:iCs/>
          <w:color w:val="000000"/>
        </w:rPr>
        <w:t> </w:t>
      </w:r>
      <w:r w:rsidRPr="009D04AB">
        <w:rPr>
          <w:color w:val="000000"/>
        </w:rPr>
        <w:t>– удельное водопотребление, принимаемое по таблице 3.12;</w:t>
      </w:r>
    </w:p>
    <w:p w:rsidR="0088751F" w:rsidRPr="009D04AB" w:rsidRDefault="0088751F" w:rsidP="0088751F">
      <w:pPr>
        <w:shd w:val="clear" w:color="auto" w:fill="FFFFFF"/>
        <w:ind w:firstLine="709"/>
        <w:contextualSpacing/>
        <w:jc w:val="both"/>
        <w:rPr>
          <w:color w:val="000000"/>
        </w:rPr>
      </w:pPr>
      <w:r w:rsidRPr="009D04AB">
        <w:rPr>
          <w:i/>
          <w:iCs/>
          <w:color w:val="000000"/>
        </w:rPr>
        <w:t>N </w:t>
      </w:r>
      <w:r w:rsidRPr="009D04AB">
        <w:rPr>
          <w:color w:val="000000"/>
        </w:rPr>
        <w:t>– расчетное число жителей в районах жилой застройки с различной степенью благоустройства.</w:t>
      </w:r>
    </w:p>
    <w:p w:rsidR="0088751F" w:rsidRPr="009D04AB" w:rsidRDefault="0088751F" w:rsidP="0088751F">
      <w:pPr>
        <w:shd w:val="clear" w:color="auto" w:fill="FFFFFF"/>
        <w:ind w:firstLine="709"/>
        <w:contextualSpacing/>
        <w:jc w:val="both"/>
        <w:rPr>
          <w:color w:val="000000"/>
        </w:rPr>
      </w:pPr>
      <w:r w:rsidRPr="009D04AB">
        <w:rPr>
          <w:color w:val="000000"/>
        </w:rPr>
        <w:t>Расчетные расходы воды в сутки наибольшего и наименьшего водопотребления </w:t>
      </w:r>
      <w:proofErr w:type="spellStart"/>
      <w:r w:rsidRPr="009D04AB">
        <w:rPr>
          <w:i/>
          <w:iCs/>
          <w:color w:val="000000"/>
        </w:rPr>
        <w:t>Q</w:t>
      </w:r>
      <w:r w:rsidRPr="009D04AB">
        <w:rPr>
          <w:color w:val="000000"/>
          <w:vertAlign w:val="subscript"/>
        </w:rPr>
        <w:t>cyт.m</w:t>
      </w:r>
      <w:proofErr w:type="spellEnd"/>
      <w:r w:rsidRPr="009D04AB">
        <w:rPr>
          <w:color w:val="000000"/>
        </w:rPr>
        <w:t>, м</w:t>
      </w:r>
      <w:r w:rsidRPr="009D04AB">
        <w:rPr>
          <w:color w:val="000000"/>
          <w:vertAlign w:val="superscript"/>
        </w:rPr>
        <w:t>3</w:t>
      </w:r>
      <w:r w:rsidRPr="009D04AB">
        <w:rPr>
          <w:color w:val="000000"/>
        </w:rPr>
        <w:t>/</w:t>
      </w:r>
      <w:proofErr w:type="spellStart"/>
      <w:r w:rsidRPr="009D04AB">
        <w:rPr>
          <w:color w:val="000000"/>
        </w:rPr>
        <w:t>сут</w:t>
      </w:r>
      <w:proofErr w:type="spellEnd"/>
      <w:r w:rsidRPr="009D04AB">
        <w:rPr>
          <w:color w:val="000000"/>
        </w:rPr>
        <w:t>, следует определять:</w:t>
      </w:r>
    </w:p>
    <w:p w:rsidR="0088751F" w:rsidRPr="009D04AB" w:rsidRDefault="0088751F" w:rsidP="0088751F">
      <w:pPr>
        <w:shd w:val="clear" w:color="auto" w:fill="FFFFFF"/>
        <w:spacing w:before="120" w:after="120"/>
        <w:ind w:firstLine="709"/>
        <w:contextualSpacing/>
        <w:jc w:val="center"/>
        <w:rPr>
          <w:color w:val="000000"/>
        </w:rPr>
      </w:pPr>
      <w:r w:rsidRPr="009D04AB">
        <w:rPr>
          <w:noProof/>
          <w:color w:val="000000"/>
          <w:vertAlign w:val="subscript"/>
        </w:rPr>
        <w:drawing>
          <wp:inline distT="0" distB="0" distL="0" distR="0">
            <wp:extent cx="1504950" cy="514350"/>
            <wp:effectExtent l="0" t="0" r="0" b="0"/>
            <wp:docPr id="1" name="Рисунок 1"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rsidR="0088751F" w:rsidRPr="009D04AB" w:rsidRDefault="0088751F" w:rsidP="0088751F">
      <w:pPr>
        <w:shd w:val="clear" w:color="auto" w:fill="FFFFFF"/>
        <w:ind w:firstLine="709"/>
        <w:contextualSpacing/>
        <w:jc w:val="both"/>
        <w:rPr>
          <w:color w:val="000000"/>
        </w:rPr>
      </w:pPr>
      <w:r w:rsidRPr="009D04AB">
        <w:rPr>
          <w:color w:val="000000"/>
        </w:rPr>
        <w:t>Коэффициент суточной неравномерности водопотребления </w:t>
      </w:r>
      <w:proofErr w:type="spellStart"/>
      <w:r w:rsidRPr="009D04AB">
        <w:rPr>
          <w:i/>
          <w:iCs/>
          <w:color w:val="000000"/>
        </w:rPr>
        <w:t>К</w:t>
      </w:r>
      <w:r w:rsidRPr="009D04AB">
        <w:rPr>
          <w:color w:val="000000"/>
          <w:vertAlign w:val="subscript"/>
        </w:rPr>
        <w:t>сут</w:t>
      </w:r>
      <w:proofErr w:type="spellEnd"/>
      <w:r w:rsidRPr="009D04AB">
        <w:rPr>
          <w:color w:val="000000"/>
        </w:rPr>
        <w:t>,</w:t>
      </w:r>
      <w:r w:rsidRPr="009D04AB">
        <w:rPr>
          <w:i/>
          <w:iCs/>
          <w:color w:val="000000"/>
        </w:rPr>
        <w:t> </w:t>
      </w:r>
      <w:r w:rsidRPr="009D04AB">
        <w:rPr>
          <w:color w:val="000000"/>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равным:</w:t>
      </w:r>
    </w:p>
    <w:p w:rsidR="0088751F" w:rsidRPr="009D04AB" w:rsidRDefault="0088751F" w:rsidP="0088751F">
      <w:pPr>
        <w:spacing w:before="120" w:after="120"/>
        <w:ind w:firstLine="709"/>
        <w:jc w:val="center"/>
        <w:rPr>
          <w:rFonts w:eastAsia="Calibri"/>
        </w:rPr>
      </w:pPr>
      <w:proofErr w:type="spellStart"/>
      <w:r w:rsidRPr="009D04AB">
        <w:rPr>
          <w:i/>
          <w:iCs/>
          <w:color w:val="000000"/>
        </w:rPr>
        <w:t>K</w:t>
      </w:r>
      <w:r w:rsidRPr="009D04AB">
        <w:rPr>
          <w:color w:val="000000"/>
          <w:vertAlign w:val="subscript"/>
        </w:rPr>
        <w:t>сут.max</w:t>
      </w:r>
      <w:proofErr w:type="spellEnd"/>
      <w:r w:rsidRPr="009D04AB">
        <w:rPr>
          <w:color w:val="000000"/>
        </w:rPr>
        <w:t> = 1,2; </w:t>
      </w:r>
      <w:proofErr w:type="spellStart"/>
      <w:r w:rsidRPr="009D04AB">
        <w:rPr>
          <w:i/>
          <w:iCs/>
          <w:color w:val="000000"/>
        </w:rPr>
        <w:t>K</w:t>
      </w:r>
      <w:r w:rsidRPr="009D04AB">
        <w:rPr>
          <w:color w:val="000000"/>
          <w:vertAlign w:val="subscript"/>
        </w:rPr>
        <w:t>сут.min</w:t>
      </w:r>
      <w:proofErr w:type="spellEnd"/>
      <w:r w:rsidRPr="009D04AB">
        <w:rPr>
          <w:color w:val="000000"/>
        </w:rPr>
        <w:t> = 0,8</w:t>
      </w:r>
      <w:r w:rsidRPr="009D04AB">
        <w:rPr>
          <w:i/>
          <w:iCs/>
          <w:color w:val="000000"/>
        </w:rPr>
        <w:t>.</w:t>
      </w:r>
    </w:p>
    <w:p w:rsidR="0088751F" w:rsidRPr="009D04AB" w:rsidRDefault="0088751F" w:rsidP="0088751F">
      <w:pPr>
        <w:ind w:firstLine="709"/>
        <w:contextualSpacing/>
        <w:jc w:val="both"/>
        <w:rPr>
          <w:rFonts w:eastAsia="Calibri"/>
        </w:rPr>
      </w:pPr>
      <w:r w:rsidRPr="009D04AB">
        <w:rPr>
          <w:rFonts w:eastAsia="Calibri"/>
        </w:rPr>
        <w:t>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таблице 3.12, без учета расхода воды на полив территорий и зеленых насаждений.</w:t>
      </w:r>
    </w:p>
    <w:p w:rsidR="0088751F" w:rsidRPr="009D04AB" w:rsidRDefault="0088751F" w:rsidP="0088751F">
      <w:pPr>
        <w:ind w:firstLine="709"/>
        <w:contextualSpacing/>
        <w:jc w:val="both"/>
      </w:pPr>
      <w:r w:rsidRPr="009D04AB">
        <w:t xml:space="preserve">Удельное водоотведение в </w:t>
      </w:r>
      <w:proofErr w:type="spellStart"/>
      <w:r w:rsidRPr="009D04AB">
        <w:t>неканализованных</w:t>
      </w:r>
      <w:proofErr w:type="spellEnd"/>
      <w:r w:rsidRPr="009D04AB">
        <w:t xml:space="preserve"> районах следует принимать 25 л/</w:t>
      </w:r>
      <w:proofErr w:type="spellStart"/>
      <w:r w:rsidRPr="009D04AB">
        <w:t>сут</w:t>
      </w:r>
      <w:proofErr w:type="spellEnd"/>
      <w:r w:rsidRPr="009D04AB">
        <w:t xml:space="preserve"> на одного жителя.</w:t>
      </w:r>
    </w:p>
    <w:p w:rsidR="0088751F" w:rsidRPr="009D04AB" w:rsidRDefault="0088751F" w:rsidP="0088751F">
      <w:pPr>
        <w:ind w:firstLine="709"/>
        <w:contextualSpacing/>
        <w:jc w:val="both"/>
      </w:pPr>
      <w:r w:rsidRPr="009D04AB">
        <w:t xml:space="preserve">Максимально допустимый уровень территориальной доступности объектов водоснабжения не нормируется, так как исходит из тенденций развития города </w:t>
      </w:r>
      <w:proofErr w:type="gramStart"/>
      <w:r w:rsidRPr="009D04AB">
        <w:t>и  определяется</w:t>
      </w:r>
      <w:proofErr w:type="gramEnd"/>
      <w:r w:rsidRPr="009D04AB">
        <w:t xml:space="preserve"> в каждом конкретном случае.</w:t>
      </w:r>
    </w:p>
    <w:p w:rsidR="0088751F" w:rsidRPr="009D04AB" w:rsidRDefault="0088751F" w:rsidP="0088751F">
      <w:pPr>
        <w:spacing w:before="120" w:after="120"/>
        <w:ind w:firstLine="709"/>
        <w:jc w:val="center"/>
        <w:rPr>
          <w:b/>
          <w:i/>
        </w:rPr>
      </w:pPr>
      <w:r w:rsidRPr="009D04AB">
        <w:rPr>
          <w:b/>
          <w:i/>
        </w:rPr>
        <w:t>3.6.2 Объекты дождевой канализации</w:t>
      </w:r>
    </w:p>
    <w:p w:rsidR="0088751F" w:rsidRPr="009D04AB" w:rsidRDefault="0088751F" w:rsidP="0088751F">
      <w:pPr>
        <w:ind w:firstLine="709"/>
        <w:jc w:val="both"/>
        <w:rPr>
          <w:color w:val="000000"/>
        </w:rPr>
      </w:pPr>
      <w:r w:rsidRPr="009D04AB">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88751F" w:rsidRPr="009D04AB" w:rsidRDefault="0088751F" w:rsidP="0088751F">
      <w:pPr>
        <w:spacing w:before="120" w:after="120"/>
        <w:ind w:firstLine="709"/>
        <w:jc w:val="center"/>
        <w:rPr>
          <w:b/>
          <w:i/>
          <w:color w:val="000000"/>
        </w:rPr>
      </w:pPr>
      <w:r w:rsidRPr="009D04AB">
        <w:rPr>
          <w:b/>
          <w:i/>
          <w:color w:val="000000"/>
        </w:rPr>
        <w:t>3.6.3 Объекты теплоснабжения</w:t>
      </w:r>
    </w:p>
    <w:p w:rsidR="0088751F" w:rsidRPr="009D04AB" w:rsidRDefault="0088751F" w:rsidP="0088751F">
      <w:pPr>
        <w:jc w:val="both"/>
      </w:pPr>
      <w:r w:rsidRPr="009D04AB">
        <w:t>Тепловые нагрузки потребителей следует определять:</w:t>
      </w:r>
    </w:p>
    <w:p w:rsidR="0088751F" w:rsidRPr="009D04AB" w:rsidRDefault="0088751F" w:rsidP="0088751F">
      <w:pPr>
        <w:numPr>
          <w:ilvl w:val="0"/>
          <w:numId w:val="35"/>
        </w:numPr>
        <w:overflowPunct w:val="0"/>
        <w:autoSpaceDE w:val="0"/>
        <w:autoSpaceDN w:val="0"/>
        <w:adjustRightInd w:val="0"/>
        <w:spacing w:after="0" w:line="240" w:lineRule="auto"/>
        <w:jc w:val="both"/>
      </w:pPr>
      <w:r w:rsidRPr="009D04AB">
        <w:t>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СНиП 41-02-2003» – по проектам с уточнением по фактическим тепловым нагрузкам;</w:t>
      </w:r>
    </w:p>
    <w:p w:rsidR="0088751F" w:rsidRPr="009D04AB" w:rsidRDefault="0088751F" w:rsidP="0088751F">
      <w:pPr>
        <w:numPr>
          <w:ilvl w:val="0"/>
          <w:numId w:val="35"/>
        </w:numPr>
        <w:overflowPunct w:val="0"/>
        <w:autoSpaceDE w:val="0"/>
        <w:autoSpaceDN w:val="0"/>
        <w:adjustRightInd w:val="0"/>
        <w:spacing w:after="0" w:line="240" w:lineRule="auto"/>
        <w:jc w:val="both"/>
      </w:pPr>
      <w:r w:rsidRPr="009D04AB">
        <w:t>для вновь вводимых жилых и общественных зданий по удельным расчётным часовым расходам тепловой энергии на отопление, вентиляцию и горячее водоснабжение, приведённым в таблице 3.13.</w:t>
      </w:r>
    </w:p>
    <w:p w:rsidR="0088751F" w:rsidRPr="009D04AB" w:rsidRDefault="0088751F" w:rsidP="0088751F">
      <w:pPr>
        <w:ind w:firstLine="709"/>
        <w:jc w:val="both"/>
        <w:rPr>
          <w:b/>
        </w:rPr>
      </w:pPr>
      <w:r w:rsidRPr="009D04AB">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88751F" w:rsidRPr="009D04AB" w:rsidRDefault="0088751F" w:rsidP="0088751F">
      <w:pPr>
        <w:spacing w:before="120" w:after="120"/>
        <w:ind w:firstLine="709"/>
        <w:jc w:val="center"/>
        <w:rPr>
          <w:b/>
        </w:rPr>
      </w:pPr>
      <w:r w:rsidRPr="009D04AB">
        <w:rPr>
          <w:b/>
        </w:rPr>
        <w:lastRenderedPageBreak/>
        <w:t xml:space="preserve">Таблице 3.13 – Удельный расход тепловой энергии на отопление </w:t>
      </w:r>
      <w:proofErr w:type="gramStart"/>
      <w:r w:rsidRPr="009D04AB">
        <w:rPr>
          <w:b/>
        </w:rPr>
        <w:t>зданий  ккал</w:t>
      </w:r>
      <w:proofErr w:type="gramEnd"/>
      <w:r w:rsidRPr="009D04AB">
        <w:rPr>
          <w:b/>
        </w:rPr>
        <w:t>/час на м</w:t>
      </w:r>
      <w:r w:rsidRPr="009D04AB">
        <w:rPr>
          <w:b/>
          <w:vertAlign w:val="superscript"/>
        </w:rPr>
        <w:t>2</w:t>
      </w:r>
      <w:r w:rsidRPr="009D04AB">
        <w:rPr>
          <w:b/>
        </w:rPr>
        <w:t xml:space="preserve"> (ккал/час на м</w:t>
      </w:r>
      <w:r w:rsidRPr="009D04AB">
        <w:rPr>
          <w:b/>
          <w:vertAlign w:val="superscript"/>
        </w:rPr>
        <w:t>3</w:t>
      </w:r>
      <w:r w:rsidRPr="009D04AB">
        <w:rPr>
          <w:b/>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275"/>
        <w:gridCol w:w="1188"/>
        <w:gridCol w:w="1364"/>
      </w:tblGrid>
      <w:tr w:rsidR="0088751F" w:rsidRPr="009D04AB" w:rsidTr="008E4018">
        <w:trPr>
          <w:tblHeader/>
        </w:trPr>
        <w:tc>
          <w:tcPr>
            <w:tcW w:w="5529" w:type="dxa"/>
            <w:vMerge w:val="restart"/>
            <w:tcBorders>
              <w:top w:val="single" w:sz="12" w:space="0" w:color="auto"/>
              <w:left w:val="single" w:sz="12" w:space="0" w:color="auto"/>
              <w:bottom w:val="single" w:sz="12" w:space="0" w:color="auto"/>
              <w:right w:val="single" w:sz="4" w:space="0" w:color="000000"/>
            </w:tcBorders>
          </w:tcPr>
          <w:p w:rsidR="0088751F" w:rsidRPr="009D04AB" w:rsidRDefault="0088751F" w:rsidP="008E4018">
            <w:pPr>
              <w:jc w:val="center"/>
            </w:pPr>
          </w:p>
          <w:p w:rsidR="0088751F" w:rsidRPr="009D04AB" w:rsidRDefault="0088751F" w:rsidP="008E4018">
            <w:pPr>
              <w:jc w:val="center"/>
            </w:pPr>
          </w:p>
          <w:p w:rsidR="0088751F" w:rsidRPr="009D04AB" w:rsidRDefault="0088751F" w:rsidP="008E4018">
            <w:pPr>
              <w:jc w:val="center"/>
            </w:pPr>
            <w:r w:rsidRPr="009D04AB">
              <w:t>Типы зданий</w:t>
            </w:r>
          </w:p>
        </w:tc>
        <w:tc>
          <w:tcPr>
            <w:tcW w:w="3827" w:type="dxa"/>
            <w:gridSpan w:val="3"/>
            <w:tcBorders>
              <w:top w:val="single" w:sz="12" w:space="0" w:color="auto"/>
              <w:left w:val="single" w:sz="4" w:space="0" w:color="000000"/>
              <w:bottom w:val="single" w:sz="4" w:space="0" w:color="000000"/>
              <w:right w:val="single" w:sz="12" w:space="0" w:color="auto"/>
            </w:tcBorders>
          </w:tcPr>
          <w:p w:rsidR="0088751F" w:rsidRPr="009D04AB" w:rsidRDefault="0088751F" w:rsidP="008E4018">
            <w:r w:rsidRPr="009D04AB">
              <w:t>Удельные показатели расхода тепловой энергии на отопление зданий ккал/час на м</w:t>
            </w:r>
            <w:r w:rsidRPr="009D04AB">
              <w:rPr>
                <w:vertAlign w:val="superscript"/>
              </w:rPr>
              <w:t xml:space="preserve">2 </w:t>
            </w:r>
            <w:r w:rsidRPr="009D04AB">
              <w:t xml:space="preserve"> или (ккал/час на м</w:t>
            </w:r>
            <w:r w:rsidRPr="009D04AB">
              <w:rPr>
                <w:vertAlign w:val="superscript"/>
              </w:rPr>
              <w:t>3</w:t>
            </w:r>
            <w:r w:rsidRPr="009D04AB">
              <w:t>) в зависимости от этажности зданий</w:t>
            </w:r>
          </w:p>
        </w:tc>
      </w:tr>
      <w:tr w:rsidR="0088751F" w:rsidRPr="009D04AB" w:rsidTr="008E4018">
        <w:trPr>
          <w:tblHeader/>
        </w:trPr>
        <w:tc>
          <w:tcPr>
            <w:tcW w:w="5529" w:type="dxa"/>
            <w:vMerge/>
            <w:tcBorders>
              <w:top w:val="single" w:sz="12" w:space="0" w:color="auto"/>
              <w:left w:val="single" w:sz="12" w:space="0" w:color="auto"/>
              <w:bottom w:val="single" w:sz="12" w:space="0" w:color="auto"/>
              <w:right w:val="single" w:sz="4" w:space="0" w:color="000000"/>
            </w:tcBorders>
            <w:vAlign w:val="center"/>
          </w:tcPr>
          <w:p w:rsidR="0088751F" w:rsidRPr="009D04AB" w:rsidRDefault="0088751F" w:rsidP="008E4018"/>
        </w:tc>
        <w:tc>
          <w:tcPr>
            <w:tcW w:w="1275" w:type="dxa"/>
            <w:tcBorders>
              <w:top w:val="single" w:sz="4" w:space="0" w:color="000000"/>
              <w:left w:val="single" w:sz="4" w:space="0" w:color="000000"/>
              <w:bottom w:val="single" w:sz="12" w:space="0" w:color="auto"/>
              <w:right w:val="single" w:sz="4" w:space="0" w:color="000000"/>
            </w:tcBorders>
          </w:tcPr>
          <w:p w:rsidR="0088751F" w:rsidRPr="009D04AB" w:rsidRDefault="0088751F" w:rsidP="008E4018">
            <w:pPr>
              <w:jc w:val="center"/>
            </w:pPr>
            <w:r w:rsidRPr="009D04AB">
              <w:t>1</w:t>
            </w:r>
          </w:p>
        </w:tc>
        <w:tc>
          <w:tcPr>
            <w:tcW w:w="1188" w:type="dxa"/>
            <w:tcBorders>
              <w:top w:val="single" w:sz="4" w:space="0" w:color="000000"/>
              <w:left w:val="single" w:sz="4" w:space="0" w:color="000000"/>
              <w:bottom w:val="single" w:sz="12" w:space="0" w:color="auto"/>
              <w:right w:val="single" w:sz="4" w:space="0" w:color="000000"/>
            </w:tcBorders>
          </w:tcPr>
          <w:p w:rsidR="0088751F" w:rsidRPr="009D04AB" w:rsidRDefault="0088751F" w:rsidP="008E4018">
            <w:pPr>
              <w:jc w:val="center"/>
            </w:pPr>
            <w:r w:rsidRPr="009D04AB">
              <w:t>2</w:t>
            </w:r>
          </w:p>
        </w:tc>
        <w:tc>
          <w:tcPr>
            <w:tcW w:w="1364" w:type="dxa"/>
            <w:tcBorders>
              <w:top w:val="single" w:sz="4" w:space="0" w:color="000000"/>
              <w:left w:val="single" w:sz="4" w:space="0" w:color="000000"/>
              <w:bottom w:val="single" w:sz="12" w:space="0" w:color="auto"/>
              <w:right w:val="single" w:sz="12" w:space="0" w:color="auto"/>
            </w:tcBorders>
          </w:tcPr>
          <w:p w:rsidR="0088751F" w:rsidRPr="009D04AB" w:rsidRDefault="0088751F" w:rsidP="008E4018">
            <w:pPr>
              <w:jc w:val="center"/>
            </w:pPr>
            <w:r w:rsidRPr="009D04AB">
              <w:t>3</w:t>
            </w:r>
          </w:p>
        </w:tc>
      </w:tr>
      <w:tr w:rsidR="0088751F" w:rsidRPr="009D04AB" w:rsidTr="008E4018">
        <w:trPr>
          <w:tblHeader/>
        </w:trPr>
        <w:tc>
          <w:tcPr>
            <w:tcW w:w="5529" w:type="dxa"/>
            <w:tcBorders>
              <w:top w:val="single" w:sz="12" w:space="0" w:color="auto"/>
              <w:left w:val="single" w:sz="12" w:space="0" w:color="auto"/>
              <w:bottom w:val="single" w:sz="12" w:space="0" w:color="auto"/>
              <w:right w:val="single" w:sz="4" w:space="0" w:color="000000"/>
            </w:tcBorders>
          </w:tcPr>
          <w:p w:rsidR="0088751F" w:rsidRPr="009D04AB" w:rsidRDefault="0088751F" w:rsidP="008E4018">
            <w:pPr>
              <w:jc w:val="center"/>
            </w:pPr>
            <w:r w:rsidRPr="009D04AB">
              <w:t>1</w:t>
            </w:r>
          </w:p>
        </w:tc>
        <w:tc>
          <w:tcPr>
            <w:tcW w:w="1275" w:type="dxa"/>
            <w:tcBorders>
              <w:top w:val="single" w:sz="12" w:space="0" w:color="auto"/>
              <w:left w:val="single" w:sz="4" w:space="0" w:color="000000"/>
              <w:bottom w:val="single" w:sz="12" w:space="0" w:color="auto"/>
              <w:right w:val="single" w:sz="4" w:space="0" w:color="000000"/>
            </w:tcBorders>
          </w:tcPr>
          <w:p w:rsidR="0088751F" w:rsidRPr="009D04AB" w:rsidRDefault="0088751F" w:rsidP="008E4018">
            <w:pPr>
              <w:jc w:val="center"/>
            </w:pPr>
            <w:r w:rsidRPr="009D04AB">
              <w:t>2</w:t>
            </w:r>
          </w:p>
        </w:tc>
        <w:tc>
          <w:tcPr>
            <w:tcW w:w="1188" w:type="dxa"/>
            <w:tcBorders>
              <w:top w:val="single" w:sz="12" w:space="0" w:color="auto"/>
              <w:left w:val="single" w:sz="4" w:space="0" w:color="000000"/>
              <w:bottom w:val="single" w:sz="12" w:space="0" w:color="auto"/>
              <w:right w:val="single" w:sz="4" w:space="0" w:color="000000"/>
            </w:tcBorders>
          </w:tcPr>
          <w:p w:rsidR="0088751F" w:rsidRPr="009D04AB" w:rsidRDefault="0088751F" w:rsidP="008E4018">
            <w:pPr>
              <w:jc w:val="center"/>
            </w:pPr>
            <w:r w:rsidRPr="009D04AB">
              <w:t>3</w:t>
            </w:r>
          </w:p>
        </w:tc>
        <w:tc>
          <w:tcPr>
            <w:tcW w:w="1364" w:type="dxa"/>
            <w:tcBorders>
              <w:top w:val="single" w:sz="12" w:space="0" w:color="auto"/>
              <w:left w:val="single" w:sz="4" w:space="0" w:color="000000"/>
              <w:bottom w:val="single" w:sz="12" w:space="0" w:color="auto"/>
              <w:right w:val="single" w:sz="12" w:space="0" w:color="auto"/>
            </w:tcBorders>
          </w:tcPr>
          <w:p w:rsidR="0088751F" w:rsidRPr="009D04AB" w:rsidRDefault="0088751F" w:rsidP="008E4018">
            <w:pPr>
              <w:jc w:val="center"/>
            </w:pPr>
            <w:r w:rsidRPr="009D04AB">
              <w:t>4</w:t>
            </w:r>
          </w:p>
        </w:tc>
      </w:tr>
      <w:tr w:rsidR="0088751F" w:rsidRPr="009D04AB" w:rsidTr="008E4018">
        <w:tc>
          <w:tcPr>
            <w:tcW w:w="5529" w:type="dxa"/>
            <w:tcBorders>
              <w:top w:val="single" w:sz="6" w:space="0" w:color="auto"/>
              <w:left w:val="single" w:sz="12" w:space="0" w:color="auto"/>
              <w:bottom w:val="single" w:sz="6" w:space="0" w:color="auto"/>
              <w:right w:val="single" w:sz="4" w:space="0" w:color="000000"/>
            </w:tcBorders>
          </w:tcPr>
          <w:p w:rsidR="0088751F" w:rsidRPr="009D04AB" w:rsidRDefault="0088751F" w:rsidP="008E4018">
            <w:pPr>
              <w:rPr>
                <w:rFonts w:eastAsia="Calibri"/>
              </w:rPr>
            </w:pPr>
            <w:r w:rsidRPr="009D04AB">
              <w:rPr>
                <w:rFonts w:eastAsia="Calibri"/>
              </w:rPr>
              <w:t>1. Общественные, кроме перечисленных в строках 2-4</w:t>
            </w:r>
          </w:p>
        </w:tc>
        <w:tc>
          <w:tcPr>
            <w:tcW w:w="1275"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84,50</w:t>
            </w:r>
          </w:p>
        </w:tc>
        <w:tc>
          <w:tcPr>
            <w:tcW w:w="1188"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76,20</w:t>
            </w:r>
          </w:p>
        </w:tc>
        <w:tc>
          <w:tcPr>
            <w:tcW w:w="1364" w:type="dxa"/>
            <w:tcBorders>
              <w:top w:val="single" w:sz="6" w:space="0" w:color="auto"/>
              <w:left w:val="single" w:sz="4" w:space="0" w:color="000000"/>
              <w:bottom w:val="single" w:sz="6" w:space="0" w:color="auto"/>
              <w:right w:val="single" w:sz="12" w:space="0" w:color="auto"/>
            </w:tcBorders>
            <w:vAlign w:val="center"/>
          </w:tcPr>
          <w:p w:rsidR="0088751F" w:rsidRPr="009D04AB" w:rsidRDefault="0088751F" w:rsidP="008E4018">
            <w:pPr>
              <w:jc w:val="center"/>
            </w:pPr>
            <w:r w:rsidRPr="009D04AB">
              <w:t>72,30</w:t>
            </w:r>
          </w:p>
        </w:tc>
      </w:tr>
      <w:tr w:rsidR="0088751F" w:rsidRPr="009D04AB" w:rsidTr="008E4018">
        <w:tc>
          <w:tcPr>
            <w:tcW w:w="5529" w:type="dxa"/>
            <w:tcBorders>
              <w:top w:val="single" w:sz="6" w:space="0" w:color="auto"/>
              <w:left w:val="single" w:sz="12" w:space="0" w:color="auto"/>
              <w:bottom w:val="single" w:sz="6" w:space="0" w:color="auto"/>
              <w:right w:val="single" w:sz="4" w:space="0" w:color="000000"/>
            </w:tcBorders>
          </w:tcPr>
          <w:p w:rsidR="0088751F" w:rsidRPr="009D04AB" w:rsidRDefault="0088751F" w:rsidP="008E4018">
            <w:pPr>
              <w:rPr>
                <w:rFonts w:eastAsia="Calibri"/>
              </w:rPr>
            </w:pPr>
            <w:r w:rsidRPr="009D04AB">
              <w:rPr>
                <w:rFonts w:eastAsia="Calibri"/>
              </w:rPr>
              <w:t>2. Поликлиники и лечебные учреждения, дома-интернаты</w:t>
            </w:r>
          </w:p>
        </w:tc>
        <w:tc>
          <w:tcPr>
            <w:tcW w:w="1275"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82,70</w:t>
            </w:r>
          </w:p>
        </w:tc>
        <w:tc>
          <w:tcPr>
            <w:tcW w:w="1188"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80,50</w:t>
            </w:r>
          </w:p>
        </w:tc>
        <w:tc>
          <w:tcPr>
            <w:tcW w:w="1364" w:type="dxa"/>
            <w:tcBorders>
              <w:top w:val="single" w:sz="6" w:space="0" w:color="auto"/>
              <w:left w:val="single" w:sz="4" w:space="0" w:color="000000"/>
              <w:bottom w:val="single" w:sz="6" w:space="0" w:color="auto"/>
              <w:right w:val="single" w:sz="12" w:space="0" w:color="auto"/>
            </w:tcBorders>
            <w:vAlign w:val="center"/>
          </w:tcPr>
          <w:p w:rsidR="0088751F" w:rsidRPr="009D04AB" w:rsidRDefault="0088751F" w:rsidP="008E4018">
            <w:pPr>
              <w:jc w:val="center"/>
            </w:pPr>
            <w:r w:rsidRPr="009D04AB">
              <w:t>78,30</w:t>
            </w:r>
          </w:p>
        </w:tc>
      </w:tr>
      <w:tr w:rsidR="0088751F" w:rsidRPr="009D04AB" w:rsidTr="008E4018">
        <w:tc>
          <w:tcPr>
            <w:tcW w:w="5529" w:type="dxa"/>
            <w:tcBorders>
              <w:top w:val="single" w:sz="6" w:space="0" w:color="auto"/>
              <w:left w:val="single" w:sz="12" w:space="0" w:color="auto"/>
              <w:bottom w:val="single" w:sz="6" w:space="0" w:color="auto"/>
              <w:right w:val="single" w:sz="4" w:space="0" w:color="000000"/>
            </w:tcBorders>
          </w:tcPr>
          <w:p w:rsidR="0088751F" w:rsidRPr="009D04AB" w:rsidRDefault="0088751F" w:rsidP="008E4018">
            <w:pPr>
              <w:rPr>
                <w:rFonts w:eastAsia="Calibri"/>
              </w:rPr>
            </w:pPr>
            <w:r w:rsidRPr="009D04AB">
              <w:rPr>
                <w:rFonts w:eastAsia="Calibri"/>
              </w:rPr>
              <w:t>3. Дошкольные учреждения, хосписы</w:t>
            </w:r>
          </w:p>
        </w:tc>
        <w:tc>
          <w:tcPr>
            <w:tcW w:w="1275"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80,10</w:t>
            </w:r>
          </w:p>
        </w:tc>
        <w:tc>
          <w:tcPr>
            <w:tcW w:w="1188" w:type="dxa"/>
            <w:tcBorders>
              <w:top w:val="single" w:sz="6" w:space="0" w:color="auto"/>
              <w:left w:val="single" w:sz="4" w:space="0" w:color="000000"/>
              <w:bottom w:val="single" w:sz="6" w:space="0" w:color="auto"/>
              <w:right w:val="single" w:sz="4" w:space="0" w:color="000000"/>
            </w:tcBorders>
            <w:vAlign w:val="center"/>
          </w:tcPr>
          <w:p w:rsidR="0088751F" w:rsidRPr="009D04AB" w:rsidRDefault="0088751F" w:rsidP="008E4018">
            <w:pPr>
              <w:jc w:val="center"/>
            </w:pPr>
            <w:r w:rsidRPr="009D04AB">
              <w:t>80,10</w:t>
            </w:r>
          </w:p>
        </w:tc>
        <w:tc>
          <w:tcPr>
            <w:tcW w:w="1364" w:type="dxa"/>
            <w:tcBorders>
              <w:top w:val="single" w:sz="6" w:space="0" w:color="auto"/>
              <w:left w:val="single" w:sz="4" w:space="0" w:color="000000"/>
              <w:bottom w:val="single" w:sz="6" w:space="0" w:color="auto"/>
              <w:right w:val="single" w:sz="12" w:space="0" w:color="auto"/>
            </w:tcBorders>
            <w:vAlign w:val="center"/>
          </w:tcPr>
          <w:p w:rsidR="0088751F" w:rsidRPr="009D04AB" w:rsidRDefault="0088751F" w:rsidP="008E4018">
            <w:pPr>
              <w:jc w:val="center"/>
            </w:pPr>
            <w:r w:rsidRPr="009D04AB">
              <w:t>80,10</w:t>
            </w:r>
          </w:p>
        </w:tc>
      </w:tr>
      <w:tr w:rsidR="0088751F" w:rsidRPr="009D04AB" w:rsidTr="008E4018">
        <w:tc>
          <w:tcPr>
            <w:tcW w:w="5529" w:type="dxa"/>
            <w:tcBorders>
              <w:top w:val="single" w:sz="6" w:space="0" w:color="auto"/>
              <w:left w:val="single" w:sz="12" w:space="0" w:color="auto"/>
              <w:bottom w:val="single" w:sz="12" w:space="0" w:color="000000"/>
              <w:right w:val="single" w:sz="4" w:space="0" w:color="000000"/>
            </w:tcBorders>
          </w:tcPr>
          <w:p w:rsidR="0088751F" w:rsidRPr="009D04AB" w:rsidRDefault="0088751F" w:rsidP="008E4018">
            <w:pPr>
              <w:rPr>
                <w:rFonts w:eastAsia="Calibri"/>
              </w:rPr>
            </w:pPr>
            <w:r w:rsidRPr="009D04AB">
              <w:rPr>
                <w:rFonts w:eastAsia="Calibri"/>
              </w:rPr>
              <w:t>4. Сервисного обслуживания, культурно - досуговой деятельности, технопарки, склады</w:t>
            </w:r>
          </w:p>
        </w:tc>
        <w:tc>
          <w:tcPr>
            <w:tcW w:w="1275" w:type="dxa"/>
            <w:tcBorders>
              <w:top w:val="single" w:sz="6" w:space="0" w:color="auto"/>
              <w:left w:val="single" w:sz="4" w:space="0" w:color="000000"/>
              <w:bottom w:val="single" w:sz="12" w:space="0" w:color="000000"/>
              <w:right w:val="single" w:sz="4" w:space="0" w:color="000000"/>
            </w:tcBorders>
            <w:vAlign w:val="center"/>
          </w:tcPr>
          <w:p w:rsidR="0088751F" w:rsidRPr="009D04AB" w:rsidRDefault="0088751F" w:rsidP="008E4018">
            <w:pPr>
              <w:jc w:val="center"/>
            </w:pPr>
            <w:r w:rsidRPr="009D04AB">
              <w:t>(12,50)</w:t>
            </w:r>
          </w:p>
        </w:tc>
        <w:tc>
          <w:tcPr>
            <w:tcW w:w="1188" w:type="dxa"/>
            <w:tcBorders>
              <w:top w:val="single" w:sz="6" w:space="0" w:color="auto"/>
              <w:left w:val="single" w:sz="4" w:space="0" w:color="000000"/>
              <w:bottom w:val="single" w:sz="12" w:space="0" w:color="000000"/>
              <w:right w:val="single" w:sz="4" w:space="0" w:color="000000"/>
            </w:tcBorders>
            <w:vAlign w:val="center"/>
          </w:tcPr>
          <w:p w:rsidR="0088751F" w:rsidRPr="009D04AB" w:rsidRDefault="0088751F" w:rsidP="008E4018">
            <w:pPr>
              <w:jc w:val="center"/>
            </w:pPr>
            <w:r w:rsidRPr="009D04AB">
              <w:t>(12,10)</w:t>
            </w:r>
          </w:p>
        </w:tc>
        <w:tc>
          <w:tcPr>
            <w:tcW w:w="1364" w:type="dxa"/>
            <w:tcBorders>
              <w:top w:val="single" w:sz="6" w:space="0" w:color="auto"/>
              <w:left w:val="single" w:sz="4" w:space="0" w:color="000000"/>
              <w:bottom w:val="single" w:sz="12" w:space="0" w:color="000000"/>
              <w:right w:val="single" w:sz="12" w:space="0" w:color="auto"/>
            </w:tcBorders>
            <w:vAlign w:val="center"/>
          </w:tcPr>
          <w:p w:rsidR="0088751F" w:rsidRPr="009D04AB" w:rsidRDefault="0088751F" w:rsidP="008E4018">
            <w:pPr>
              <w:jc w:val="center"/>
            </w:pPr>
            <w:r w:rsidRPr="009D04AB">
              <w:t>(11,20)</w:t>
            </w:r>
          </w:p>
        </w:tc>
      </w:tr>
    </w:tbl>
    <w:p w:rsidR="0088751F" w:rsidRPr="009D04AB" w:rsidRDefault="0088751F" w:rsidP="0088751F">
      <w:pPr>
        <w:ind w:firstLine="709"/>
        <w:jc w:val="both"/>
      </w:pPr>
      <w:r w:rsidRPr="009D04AB">
        <w:t>Для определения расчетных часовых расходов тепловой энергии ккал/час/м</w:t>
      </w:r>
      <w:r w:rsidRPr="009D04AB">
        <w:rPr>
          <w:vertAlign w:val="superscript"/>
        </w:rPr>
        <w:t>2</w:t>
      </w:r>
      <w:r w:rsidRPr="009D04AB">
        <w:t xml:space="preserve"> и (ккал/час/м</w:t>
      </w:r>
      <w:r w:rsidRPr="009D04AB">
        <w:rPr>
          <w:vertAlign w:val="superscript"/>
        </w:rPr>
        <w:t>3</w:t>
      </w:r>
      <w:r w:rsidRPr="009D04AB">
        <w:t>) для малоэтажных многоквартирных жилых домов и общественных зданий проведены соответствующие расчеты по определению нормируемого удельного годового расхода тепловой энергии на отопление базового уровня по формуле:</w:t>
      </w:r>
    </w:p>
    <w:p w:rsidR="0088751F" w:rsidRPr="009D04AB" w:rsidRDefault="0088751F" w:rsidP="0088751F">
      <w:pPr>
        <w:spacing w:before="120" w:after="120"/>
        <w:ind w:firstLine="709"/>
        <w:jc w:val="both"/>
      </w:pPr>
      <w:proofErr w:type="gramStart"/>
      <w:r w:rsidRPr="009D04AB">
        <w:rPr>
          <w:lang w:val="en-US"/>
        </w:rPr>
        <w:t>q</w:t>
      </w:r>
      <w:r w:rsidRPr="009D04AB">
        <w:rPr>
          <w:vertAlign w:val="subscript"/>
        </w:rPr>
        <w:t>уд</w:t>
      </w:r>
      <w:proofErr w:type="gramEnd"/>
      <w:r w:rsidRPr="009D04AB">
        <w:rPr>
          <w:vertAlign w:val="subscript"/>
        </w:rPr>
        <w:t xml:space="preserve"> нор.</w:t>
      </w:r>
      <w:r w:rsidRPr="009D04AB">
        <w:t>=</w:t>
      </w:r>
      <w:proofErr w:type="spellStart"/>
      <w:r w:rsidRPr="009D04AB">
        <w:rPr>
          <w:lang w:val="en-US"/>
        </w:rPr>
        <w:t>q</w:t>
      </w:r>
      <w:r w:rsidRPr="009D04AB">
        <w:rPr>
          <w:vertAlign w:val="superscript"/>
          <w:lang w:val="en-US"/>
        </w:rPr>
        <w:t>red</w:t>
      </w:r>
      <w:r w:rsidRPr="009D04AB">
        <w:rPr>
          <w:vertAlign w:val="subscript"/>
          <w:lang w:val="en-US"/>
        </w:rPr>
        <w:t>h</w:t>
      </w:r>
      <w:proofErr w:type="spellEnd"/>
      <w:r w:rsidRPr="009D04AB">
        <w:t xml:space="preserve"> ∙ </w:t>
      </w:r>
      <w:proofErr w:type="spellStart"/>
      <w:r w:rsidRPr="009D04AB">
        <w:rPr>
          <w:lang w:val="en-US"/>
        </w:rPr>
        <w:t>Dd</w:t>
      </w:r>
      <w:proofErr w:type="spellEnd"/>
      <w:r w:rsidRPr="009D04AB">
        <w:t xml:space="preserve"> ∙ 10</w:t>
      </w:r>
      <w:r w:rsidRPr="009D04AB">
        <w:rPr>
          <w:vertAlign w:val="superscript"/>
        </w:rPr>
        <w:t>-3</w:t>
      </w:r>
      <w:r w:rsidRPr="009D04AB">
        <w:t xml:space="preserve"> (кВт ч/ (м</w:t>
      </w:r>
      <w:r w:rsidRPr="009D04AB">
        <w:rPr>
          <w:vertAlign w:val="superscript"/>
        </w:rPr>
        <w:t>2</w:t>
      </w:r>
      <w:r w:rsidRPr="009D04AB">
        <w:t>∙год),</w:t>
      </w:r>
    </w:p>
    <w:p w:rsidR="0088751F" w:rsidRPr="009D04AB" w:rsidRDefault="0088751F" w:rsidP="0088751F">
      <w:pPr>
        <w:ind w:firstLine="709"/>
        <w:jc w:val="both"/>
      </w:pPr>
      <w:r w:rsidRPr="009D04AB">
        <w:t xml:space="preserve">где значения </w:t>
      </w:r>
      <w:proofErr w:type="spellStart"/>
      <w:r w:rsidRPr="009D04AB">
        <w:rPr>
          <w:lang w:val="en-US"/>
        </w:rPr>
        <w:t>q</w:t>
      </w:r>
      <w:r w:rsidRPr="009D04AB">
        <w:rPr>
          <w:vertAlign w:val="superscript"/>
          <w:lang w:val="en-US"/>
        </w:rPr>
        <w:t>red</w:t>
      </w:r>
      <w:r w:rsidRPr="009D04AB">
        <w:rPr>
          <w:vertAlign w:val="subscript"/>
          <w:lang w:val="en-US"/>
        </w:rPr>
        <w:t>h</w:t>
      </w:r>
      <w:proofErr w:type="spellEnd"/>
      <w:r w:rsidRPr="009D04AB">
        <w:t xml:space="preserve"> принимаются по таблицам №1 и №2 приложения к приказу Министерства регионального развития Российской Федерации от «07» мая </w:t>
      </w:r>
      <w:smartTag w:uri="urn:schemas-microsoft-com:office:smarttags" w:element="metricconverter">
        <w:smartTagPr>
          <w:attr w:name="ProductID" w:val="2011 г"/>
        </w:smartTagPr>
        <w:r w:rsidRPr="009D04AB">
          <w:t>2011 г</w:t>
        </w:r>
      </w:smartTag>
      <w:r w:rsidRPr="009D04AB">
        <w:t xml:space="preserve">. №224 «Об утверждении требований энергетической эффективности зданий, строений, сооружений», а </w:t>
      </w:r>
      <w:proofErr w:type="spellStart"/>
      <w:r w:rsidRPr="009D04AB">
        <w:rPr>
          <w:lang w:val="en-US"/>
        </w:rPr>
        <w:t>Dd</w:t>
      </w:r>
      <w:proofErr w:type="spellEnd"/>
      <w:r w:rsidRPr="009D04AB">
        <w:t xml:space="preserve"> – </w:t>
      </w:r>
      <w:proofErr w:type="spellStart"/>
      <w:r w:rsidRPr="009D04AB">
        <w:t>градусо</w:t>
      </w:r>
      <w:proofErr w:type="spellEnd"/>
      <w:r w:rsidRPr="009D04AB">
        <w:t>-сутки отопительного периода (</w:t>
      </w:r>
      <w:r w:rsidRPr="009D04AB">
        <w:rPr>
          <w:vertAlign w:val="superscript"/>
        </w:rPr>
        <w:t>º</w:t>
      </w:r>
      <w:r w:rsidRPr="009D04AB">
        <w:t xml:space="preserve">С </w:t>
      </w:r>
      <w:proofErr w:type="spellStart"/>
      <w:r w:rsidRPr="009D04AB">
        <w:t>сут</w:t>
      </w:r>
      <w:proofErr w:type="spellEnd"/>
      <w:r w:rsidRPr="009D04AB">
        <w:t>), определяются по формуле</w:t>
      </w:r>
    </w:p>
    <w:p w:rsidR="0088751F" w:rsidRPr="009D04AB" w:rsidRDefault="0088751F" w:rsidP="0088751F">
      <w:pPr>
        <w:spacing w:before="120" w:after="120"/>
        <w:ind w:firstLine="709"/>
        <w:jc w:val="both"/>
      </w:pPr>
      <w:proofErr w:type="spellStart"/>
      <w:r w:rsidRPr="009D04AB">
        <w:rPr>
          <w:lang w:val="en-US"/>
        </w:rPr>
        <w:t>Dd</w:t>
      </w:r>
      <w:proofErr w:type="spellEnd"/>
      <w:r w:rsidRPr="009D04AB">
        <w:t xml:space="preserve"> = (</w:t>
      </w:r>
      <w:r w:rsidRPr="009D04AB">
        <w:rPr>
          <w:lang w:val="en-US"/>
        </w:rPr>
        <w:t>t</w:t>
      </w:r>
      <w:r w:rsidRPr="009D04AB">
        <w:rPr>
          <w:vertAlign w:val="subscript"/>
        </w:rPr>
        <w:t>в</w:t>
      </w:r>
      <w:r w:rsidRPr="009D04AB">
        <w:t xml:space="preserve"> – </w:t>
      </w:r>
      <w:r w:rsidRPr="009D04AB">
        <w:rPr>
          <w:lang w:val="en-US"/>
        </w:rPr>
        <w:t>t</w:t>
      </w:r>
      <w:r w:rsidRPr="009D04AB">
        <w:rPr>
          <w:vertAlign w:val="subscript"/>
        </w:rPr>
        <w:t>от</w:t>
      </w:r>
      <w:r w:rsidRPr="009D04AB">
        <w:t xml:space="preserve">) </w:t>
      </w:r>
      <w:r w:rsidRPr="009D04AB">
        <w:rPr>
          <w:lang w:val="en-US"/>
        </w:rPr>
        <w:t>n</w:t>
      </w:r>
    </w:p>
    <w:p w:rsidR="0088751F" w:rsidRPr="009D04AB" w:rsidRDefault="0088751F" w:rsidP="0088751F">
      <w:pPr>
        <w:ind w:firstLine="709"/>
        <w:jc w:val="both"/>
      </w:pPr>
      <w:r w:rsidRPr="009D04AB">
        <w:t xml:space="preserve">где </w:t>
      </w:r>
      <w:r w:rsidRPr="009D04AB">
        <w:rPr>
          <w:lang w:val="en-US"/>
        </w:rPr>
        <w:t>t</w:t>
      </w:r>
      <w:r w:rsidRPr="009D04AB">
        <w:rPr>
          <w:vertAlign w:val="subscript"/>
        </w:rPr>
        <w:t>в</w:t>
      </w:r>
      <w:r w:rsidRPr="009D04AB">
        <w:t xml:space="preserve"> – температура воздуха внутри помещений, </w:t>
      </w:r>
      <w:r w:rsidRPr="009D04AB">
        <w:rPr>
          <w:lang w:val="en-US"/>
        </w:rPr>
        <w:t>t</w:t>
      </w:r>
      <w:r w:rsidRPr="009D04AB">
        <w:rPr>
          <w:vertAlign w:val="subscript"/>
        </w:rPr>
        <w:t>от</w:t>
      </w:r>
      <w:r w:rsidRPr="009D04AB">
        <w:t xml:space="preserve"> и </w:t>
      </w:r>
      <w:r w:rsidRPr="009D04AB">
        <w:rPr>
          <w:lang w:val="en-US"/>
        </w:rPr>
        <w:t>n</w:t>
      </w:r>
      <w:r w:rsidRPr="009D04AB">
        <w:t xml:space="preserve"> –средняя температура наружного воздуха и продолжительность отопительного периода.</w:t>
      </w:r>
    </w:p>
    <w:p w:rsidR="0088751F" w:rsidRPr="009D04AB" w:rsidRDefault="0088751F" w:rsidP="0088751F">
      <w:pPr>
        <w:ind w:firstLine="709"/>
        <w:jc w:val="both"/>
      </w:pPr>
      <w:r w:rsidRPr="009D04AB">
        <w:t>В соответствии с СП 131. 13330. 2012 «Строительная климатология. Актуализированная редакция СНиП 23-01-99» температурный режим территории характеризуется следующими климатическими данными: средняя температура отопительного периода -10,9º С, продолжительность отопительного периода 243 суток, расчетная температура наружного воздуха для проектирования отопления и вентиляции - 41°С.</w:t>
      </w:r>
    </w:p>
    <w:p w:rsidR="0088751F" w:rsidRPr="009D04AB" w:rsidRDefault="0088751F" w:rsidP="0088751F">
      <w:pPr>
        <w:ind w:firstLine="709"/>
        <w:jc w:val="both"/>
      </w:pPr>
      <w:r w:rsidRPr="009D04AB">
        <w:t xml:space="preserve">Теплоснабжение планируемой индивидуальной жилой застройки на перспективу сохранится печное, а также от автономных котлов на твёрдом и газовом топливе. Ввод жилых домов осуществляется только за счет средств населения.  В связи с этим показатели, </w:t>
      </w:r>
      <w:proofErr w:type="gramStart"/>
      <w:r w:rsidRPr="009D04AB">
        <w:t>характеризующие  удельную</w:t>
      </w:r>
      <w:proofErr w:type="gramEnd"/>
      <w:r w:rsidRPr="009D04AB">
        <w:t xml:space="preserve"> величину расхода тепловой энергии на отопление жилых зданий усадебного типа, в МНГП не приводятся.</w:t>
      </w:r>
    </w:p>
    <w:p w:rsidR="0088751F" w:rsidRPr="009D04AB" w:rsidRDefault="0088751F" w:rsidP="0088751F">
      <w:pPr>
        <w:ind w:firstLine="709"/>
        <w:jc w:val="both"/>
      </w:pPr>
      <w:r w:rsidRPr="009D04AB">
        <w:lastRenderedPageBreak/>
        <w:t>Теплоснабжение планируемой застройки,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88751F" w:rsidRPr="009D04AB" w:rsidRDefault="0088751F" w:rsidP="0088751F">
      <w:pPr>
        <w:ind w:firstLine="709"/>
        <w:jc w:val="both"/>
        <w:rPr>
          <w:rFonts w:eastAsia="Calibri"/>
          <w:color w:val="000000"/>
        </w:rPr>
      </w:pPr>
      <w:r w:rsidRPr="009D04AB">
        <w:rPr>
          <w:rFonts w:eastAsia="Calibri"/>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88751F" w:rsidRPr="009D04AB" w:rsidRDefault="0088751F" w:rsidP="0088751F">
      <w:pPr>
        <w:spacing w:before="120" w:after="120"/>
        <w:ind w:firstLine="709"/>
        <w:jc w:val="center"/>
        <w:rPr>
          <w:b/>
          <w:i/>
          <w:color w:val="000000"/>
        </w:rPr>
      </w:pPr>
      <w:r w:rsidRPr="009D04AB">
        <w:rPr>
          <w:b/>
          <w:i/>
          <w:color w:val="000000"/>
        </w:rPr>
        <w:t>3.6.4 Объекты электроснабжения</w:t>
      </w:r>
    </w:p>
    <w:p w:rsidR="0088751F" w:rsidRPr="009D04AB" w:rsidRDefault="0088751F" w:rsidP="0088751F">
      <w:pPr>
        <w:ind w:firstLine="709"/>
        <w:jc w:val="both"/>
      </w:pPr>
      <w:r w:rsidRPr="009D04AB">
        <w:t>Расход электроэнергии и потребность в мощности источников следует определять:</w:t>
      </w:r>
    </w:p>
    <w:p w:rsidR="0088751F" w:rsidRPr="009D04AB" w:rsidRDefault="0088751F" w:rsidP="0088751F">
      <w:pPr>
        <w:pStyle w:val="a9"/>
        <w:numPr>
          <w:ilvl w:val="0"/>
          <w:numId w:val="17"/>
        </w:numPr>
        <w:autoSpaceDN w:val="0"/>
        <w:spacing w:after="0" w:line="240" w:lineRule="auto"/>
        <w:jc w:val="both"/>
      </w:pPr>
      <w:r w:rsidRPr="009D04AB">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88751F" w:rsidRPr="009D04AB" w:rsidRDefault="0088751F" w:rsidP="0088751F">
      <w:pPr>
        <w:pStyle w:val="a9"/>
        <w:numPr>
          <w:ilvl w:val="0"/>
          <w:numId w:val="17"/>
        </w:numPr>
        <w:autoSpaceDN w:val="0"/>
        <w:spacing w:after="0" w:line="240" w:lineRule="auto"/>
        <w:jc w:val="both"/>
      </w:pPr>
      <w:r w:rsidRPr="009D04AB">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88751F" w:rsidRPr="009D04AB" w:rsidRDefault="0088751F" w:rsidP="0088751F">
      <w:pPr>
        <w:ind w:firstLine="709"/>
        <w:contextualSpacing/>
        <w:jc w:val="both"/>
      </w:pPr>
      <w:r w:rsidRPr="009D04AB">
        <w:t>За базовый показатель (</w: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9D04AB">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88751F" w:rsidRPr="009D04AB" w:rsidRDefault="0088751F" w:rsidP="0088751F">
      <w:pPr>
        <w:ind w:firstLine="709"/>
        <w:contextualSpacing/>
        <w:jc w:val="both"/>
      </w:pPr>
      <w:r w:rsidRPr="009D04AB">
        <w:t xml:space="preserve">В соответствии с РД 34.20.185-94 «Инструкция по проектированию городских электрических сетей» </w:t>
      </w:r>
      <w:r w:rsidRPr="009D04AB">
        <w:fldChar w:fldCharType="begin"/>
      </w:r>
      <w:r w:rsidRPr="009D04AB">
        <w:instrText xml:space="preserve"> QUOTE </w:instrText>
      </w:r>
      <m:oMath>
        <m:sSub>
          <m:sSubPr>
            <m:ctrlPr>
              <w:rPr>
                <w:rFonts w:ascii="Cambria Math" w:hAnsi="Cambria Math"/>
                <w:i/>
              </w:rPr>
            </m:ctrlPr>
          </m:sSubPr>
          <m:e>
            <m:r>
              <m:rPr>
                <m:sty m:val="p"/>
              </m:rPr>
              <w:rPr>
                <w:rFonts w:ascii="Cambria Math" w:hAnsi="Cambria Math"/>
              </w:rPr>
              <m:t>П</m:t>
            </m:r>
          </m:e>
          <m:sub>
            <m:sSub>
              <m:sSubPr>
                <m:ctrlPr>
                  <w:rPr>
                    <w:rFonts w:ascii="Cambria Math" w:hAnsi="Cambria Math"/>
                    <w:i/>
                  </w:rPr>
                </m:ctrlPr>
              </m:sSubPr>
              <m:e>
                <m:r>
                  <m:rPr>
                    <m:sty m:val="p"/>
                  </m:rPr>
                  <w:rPr>
                    <w:rFonts w:ascii="Cambria Math" w:hAnsi="Cambria Math"/>
                  </w:rPr>
                  <m:t>Б</m:t>
                </m:r>
              </m:e>
              <m:sub>
                <m:r>
                  <m:rPr>
                    <m:sty m:val="p"/>
                  </m:rPr>
                  <w:rPr>
                    <w:rFonts w:ascii="Cambria Math" w:hAnsi="Cambria Math"/>
                  </w:rPr>
                  <m:t>эл</m:t>
                </m:r>
              </m:sub>
            </m:sSub>
          </m:sub>
        </m:sSub>
        <m:r>
          <m:rPr>
            <m:sty m:val="p"/>
          </m:rPr>
          <w:rPr>
            <w:rFonts w:ascii="Cambria Math" w:hAnsi="Cambria Math"/>
          </w:rPr>
          <m:t xml:space="preserve">=2100 </m:t>
        </m:r>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9D04AB">
        <w:instrText xml:space="preserve"> </w:instrText>
      </w:r>
      <w:r w:rsidRPr="009D04AB">
        <w:fldChar w:fldCharType="separate"/>
      </w:r>
      <w:r w:rsidRPr="009D04AB">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8" o:title=""/>
          </v:shape>
          <o:OLEObject Type="Embed" ProgID="Equation.3" ShapeID="_x0000_i1025" DrawAspect="Content" ObjectID="_1662214106" r:id="rId9"/>
        </w:object>
      </w:r>
      <w:r w:rsidRPr="009D04AB">
        <w:fldChar w:fldCharType="end"/>
      </w:r>
      <w:r w:rsidRPr="009D04AB">
        <w:t>на 1 человека.</w:t>
      </w:r>
    </w:p>
    <w:p w:rsidR="0088751F" w:rsidRPr="009D04AB" w:rsidRDefault="0088751F" w:rsidP="0088751F">
      <w:pPr>
        <w:ind w:firstLine="709"/>
        <w:contextualSpacing/>
        <w:jc w:val="both"/>
      </w:pPr>
      <w:r w:rsidRPr="009D04AB">
        <w:t>Полученные расчётные показатели электропотребления с учетом коэффициента благоустройства населенных пунктов представлены в таблице 3.14.</w:t>
      </w:r>
    </w:p>
    <w:p w:rsidR="0088751F" w:rsidRPr="009D04AB" w:rsidRDefault="0088751F" w:rsidP="0088751F">
      <w:pPr>
        <w:spacing w:before="120" w:after="120"/>
        <w:ind w:firstLine="709"/>
        <w:jc w:val="center"/>
        <w:rPr>
          <w:b/>
        </w:rPr>
      </w:pPr>
      <w:r w:rsidRPr="009D04AB">
        <w:rPr>
          <w:b/>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2"/>
        <w:gridCol w:w="2119"/>
        <w:gridCol w:w="2258"/>
      </w:tblGrid>
      <w:tr w:rsidR="0088751F" w:rsidRPr="009D04AB" w:rsidTr="008E4018">
        <w:trPr>
          <w:trHeight w:val="663"/>
          <w:jc w:val="center"/>
        </w:trPr>
        <w:tc>
          <w:tcPr>
            <w:tcW w:w="5387" w:type="dxa"/>
            <w:tcBorders>
              <w:bottom w:val="single" w:sz="12" w:space="0" w:color="auto"/>
            </w:tcBorders>
            <w:shd w:val="clear" w:color="auto" w:fill="auto"/>
            <w:vAlign w:val="center"/>
          </w:tcPr>
          <w:p w:rsidR="0088751F" w:rsidRPr="009D04AB" w:rsidRDefault="0088751F" w:rsidP="008E4018">
            <w:pPr>
              <w:contextualSpacing/>
              <w:jc w:val="center"/>
            </w:pPr>
            <w:r w:rsidRPr="009D04AB">
              <w:t>Степень благоустройства жилой застройки</w:t>
            </w:r>
          </w:p>
        </w:tc>
        <w:tc>
          <w:tcPr>
            <w:tcW w:w="2126" w:type="dxa"/>
            <w:tcBorders>
              <w:bottom w:val="single" w:sz="12" w:space="0" w:color="auto"/>
            </w:tcBorders>
            <w:shd w:val="clear" w:color="auto" w:fill="auto"/>
            <w:vAlign w:val="center"/>
          </w:tcPr>
          <w:p w:rsidR="0088751F" w:rsidRPr="009D04AB" w:rsidRDefault="0088751F" w:rsidP="008E4018">
            <w:pPr>
              <w:contextualSpacing/>
              <w:jc w:val="center"/>
            </w:pPr>
            <w:r w:rsidRPr="009D04AB">
              <w:t>Расчет показателей</w:t>
            </w:r>
          </w:p>
        </w:tc>
        <w:tc>
          <w:tcPr>
            <w:tcW w:w="2126" w:type="dxa"/>
            <w:tcBorders>
              <w:bottom w:val="single" w:sz="12" w:space="0" w:color="auto"/>
            </w:tcBorders>
            <w:shd w:val="clear" w:color="auto" w:fill="auto"/>
            <w:vAlign w:val="center"/>
          </w:tcPr>
          <w:p w:rsidR="0088751F" w:rsidRPr="009D04AB" w:rsidRDefault="0088751F" w:rsidP="008E4018">
            <w:pPr>
              <w:contextualSpacing/>
              <w:jc w:val="center"/>
            </w:pPr>
            <w:r w:rsidRPr="009D04AB">
              <w:t xml:space="preserve">Электропотребление, </w:t>
            </w:r>
            <m:oMath>
              <m:f>
                <m:fPr>
                  <m:ctrlPr>
                    <w:rPr>
                      <w:rFonts w:ascii="Cambria Math" w:hAnsi="Cambria Math"/>
                      <w:i/>
                    </w:rPr>
                  </m:ctrlPr>
                </m:fPr>
                <m:num>
                  <m:r>
                    <w:rPr>
                      <w:rFonts w:ascii="Cambria Math" w:hAnsi="Cambria Math"/>
                    </w:rPr>
                    <m:t>кВт∙ч</m:t>
                  </m:r>
                </m:num>
                <m:den>
                  <m:r>
                    <w:rPr>
                      <w:rFonts w:ascii="Cambria Math" w:hAnsi="Cambria Math"/>
                    </w:rPr>
                    <m:t>год</m:t>
                  </m:r>
                </m:den>
              </m:f>
              <m:r>
                <w:rPr>
                  <w:rFonts w:ascii="Cambria Math" w:hAnsi="Cambria Math"/>
                </w:rPr>
                <m:t>на 1 чел.</m:t>
              </m:r>
            </m:oMath>
          </w:p>
        </w:tc>
      </w:tr>
      <w:tr w:rsidR="0088751F" w:rsidRPr="009D04AB" w:rsidTr="008E4018">
        <w:trPr>
          <w:jc w:val="center"/>
        </w:trPr>
        <w:tc>
          <w:tcPr>
            <w:tcW w:w="5387" w:type="dxa"/>
            <w:tcBorders>
              <w:top w:val="single" w:sz="12" w:space="0" w:color="auto"/>
              <w:bottom w:val="single" w:sz="12" w:space="0" w:color="auto"/>
            </w:tcBorders>
            <w:shd w:val="clear" w:color="auto" w:fill="auto"/>
            <w:vAlign w:val="center"/>
          </w:tcPr>
          <w:p w:rsidR="0088751F" w:rsidRPr="009D04AB" w:rsidRDefault="0088751F" w:rsidP="008E4018">
            <w:pPr>
              <w:contextualSpacing/>
              <w:jc w:val="center"/>
            </w:pPr>
            <w:r w:rsidRPr="009D04AB">
              <w:t>1</w:t>
            </w:r>
          </w:p>
        </w:tc>
        <w:tc>
          <w:tcPr>
            <w:tcW w:w="2126" w:type="dxa"/>
            <w:tcBorders>
              <w:top w:val="single" w:sz="12" w:space="0" w:color="auto"/>
              <w:bottom w:val="single" w:sz="12" w:space="0" w:color="auto"/>
            </w:tcBorders>
            <w:shd w:val="clear" w:color="auto" w:fill="auto"/>
            <w:vAlign w:val="center"/>
          </w:tcPr>
          <w:p w:rsidR="0088751F" w:rsidRPr="009D04AB" w:rsidRDefault="0088751F" w:rsidP="008E4018">
            <w:pPr>
              <w:contextualSpacing/>
              <w:jc w:val="center"/>
            </w:pPr>
            <w:r w:rsidRPr="009D04AB">
              <w:t>2</w:t>
            </w:r>
          </w:p>
        </w:tc>
        <w:tc>
          <w:tcPr>
            <w:tcW w:w="2126" w:type="dxa"/>
            <w:tcBorders>
              <w:top w:val="single" w:sz="12" w:space="0" w:color="auto"/>
              <w:bottom w:val="single" w:sz="12" w:space="0" w:color="auto"/>
            </w:tcBorders>
            <w:shd w:val="clear" w:color="auto" w:fill="auto"/>
            <w:vAlign w:val="center"/>
          </w:tcPr>
          <w:p w:rsidR="0088751F" w:rsidRPr="009D04AB" w:rsidRDefault="0088751F" w:rsidP="008E4018">
            <w:pPr>
              <w:contextualSpacing/>
              <w:jc w:val="center"/>
            </w:pPr>
            <w:r w:rsidRPr="009D04AB">
              <w:t>3</w:t>
            </w:r>
          </w:p>
        </w:tc>
      </w:tr>
      <w:tr w:rsidR="0088751F" w:rsidRPr="009D04AB" w:rsidTr="008E4018">
        <w:trPr>
          <w:trHeight w:val="495"/>
          <w:jc w:val="center"/>
        </w:trPr>
        <w:tc>
          <w:tcPr>
            <w:tcW w:w="5387" w:type="dxa"/>
            <w:tcBorders>
              <w:top w:val="single" w:sz="12" w:space="0" w:color="auto"/>
              <w:bottom w:val="single" w:sz="4" w:space="0" w:color="auto"/>
            </w:tcBorders>
            <w:shd w:val="clear" w:color="auto" w:fill="auto"/>
          </w:tcPr>
          <w:p w:rsidR="0088751F" w:rsidRPr="009D04AB" w:rsidRDefault="0088751F" w:rsidP="008E4018">
            <w:r w:rsidRPr="009D04AB">
              <w:t>Не оборудованная стационарными  электроплитами (</w:t>
            </w:r>
            <m:oMath>
              <m:sSub>
                <m:sSubPr>
                  <m:ctrlPr>
                    <w:rPr>
                      <w:rFonts w:ascii="Cambria Math" w:hAnsi="Cambria Math"/>
                      <w:i/>
                    </w:rPr>
                  </m:ctrlPr>
                </m:sSubPr>
                <m:e>
                  <m:r>
                    <w:rPr>
                      <w:rFonts w:ascii="Cambria Math" w:hAnsi="Cambria Math"/>
                      <w:lang w:val="en-US"/>
                    </w:rPr>
                    <m:t>k</m:t>
                  </m:r>
                </m:e>
                <m:sub>
                  <m:r>
                    <w:rPr>
                      <w:rFonts w:ascii="Cambria Math" w:hAnsi="Cambria Math"/>
                    </w:rPr>
                    <m:t>благ</m:t>
                  </m:r>
                </m:sub>
              </m:sSub>
            </m:oMath>
            <w:r w:rsidRPr="009D04AB">
              <w:t>= 0,7)</w:t>
            </w:r>
          </w:p>
        </w:tc>
        <w:tc>
          <w:tcPr>
            <w:tcW w:w="2126" w:type="dxa"/>
            <w:tcBorders>
              <w:top w:val="single" w:sz="12" w:space="0" w:color="auto"/>
              <w:bottom w:val="single" w:sz="4" w:space="0" w:color="auto"/>
            </w:tcBorders>
            <w:shd w:val="clear" w:color="auto" w:fill="auto"/>
            <w:vAlign w:val="center"/>
          </w:tcPr>
          <w:p w:rsidR="0088751F" w:rsidRPr="009D04AB" w:rsidRDefault="0088751F" w:rsidP="008E4018">
            <w:pPr>
              <w:contextualSpacing/>
              <w:jc w:val="center"/>
            </w:pPr>
            <w:r w:rsidRPr="009D04AB">
              <w:rPr>
                <w:position w:val="-14"/>
              </w:rPr>
              <w:object w:dxaOrig="1700" w:dyaOrig="380">
                <v:shape id="_x0000_i1026" type="#_x0000_t75" style="width:84.75pt;height:18.75pt" o:ole="">
                  <v:imagedata r:id="rId10" o:title=""/>
                </v:shape>
                <o:OLEObject Type="Embed" ProgID="Equation.3" ShapeID="_x0000_i1026" DrawAspect="Content" ObjectID="_1662214107" r:id="rId11"/>
              </w:object>
            </w:r>
          </w:p>
        </w:tc>
        <w:tc>
          <w:tcPr>
            <w:tcW w:w="2126" w:type="dxa"/>
            <w:tcBorders>
              <w:top w:val="single" w:sz="12" w:space="0" w:color="auto"/>
              <w:bottom w:val="single" w:sz="4" w:space="0" w:color="auto"/>
            </w:tcBorders>
            <w:shd w:val="clear" w:color="auto" w:fill="auto"/>
            <w:vAlign w:val="center"/>
          </w:tcPr>
          <w:p w:rsidR="0088751F" w:rsidRPr="009D04AB" w:rsidRDefault="0088751F" w:rsidP="008E4018">
            <w:pPr>
              <w:contextualSpacing/>
              <w:jc w:val="center"/>
            </w:pPr>
            <w:r w:rsidRPr="009D04AB">
              <w:t>950</w:t>
            </w:r>
          </w:p>
        </w:tc>
      </w:tr>
      <w:tr w:rsidR="0088751F" w:rsidRPr="009D04AB" w:rsidTr="008E4018">
        <w:trPr>
          <w:trHeight w:val="567"/>
          <w:jc w:val="center"/>
        </w:trPr>
        <w:tc>
          <w:tcPr>
            <w:tcW w:w="5387" w:type="dxa"/>
            <w:tcBorders>
              <w:top w:val="single" w:sz="4" w:space="0" w:color="auto"/>
              <w:bottom w:val="single" w:sz="12" w:space="0" w:color="auto"/>
            </w:tcBorders>
            <w:shd w:val="clear" w:color="auto" w:fill="auto"/>
          </w:tcPr>
          <w:p w:rsidR="0088751F" w:rsidRPr="009D04AB" w:rsidRDefault="0088751F" w:rsidP="008E4018">
            <w:r w:rsidRPr="009D04AB">
              <w:t>Оборудованная стационарными электроплитами  (</w:t>
            </w:r>
            <m:oMath>
              <m:sSub>
                <m:sSubPr>
                  <m:ctrlPr>
                    <w:rPr>
                      <w:rFonts w:ascii="Cambria Math" w:hAnsi="Cambria Math"/>
                      <w:i/>
                    </w:rPr>
                  </m:ctrlPr>
                </m:sSubPr>
                <m:e>
                  <m:r>
                    <w:rPr>
                      <w:rFonts w:ascii="Cambria Math" w:hAnsi="Cambria Math"/>
                      <w:lang w:val="en-US"/>
                    </w:rPr>
                    <m:t>k</m:t>
                  </m:r>
                </m:e>
                <m:sub>
                  <m:r>
                    <w:rPr>
                      <w:rFonts w:ascii="Cambria Math" w:hAnsi="Cambria Math"/>
                    </w:rPr>
                    <m:t>благ</m:t>
                  </m:r>
                </m:sub>
              </m:sSub>
            </m:oMath>
            <w:r w:rsidRPr="009D04AB">
              <w:t>= 1,0)</w:t>
            </w:r>
          </w:p>
        </w:tc>
        <w:tc>
          <w:tcPr>
            <w:tcW w:w="2126" w:type="dxa"/>
            <w:tcBorders>
              <w:top w:val="single" w:sz="4" w:space="0" w:color="auto"/>
              <w:bottom w:val="single" w:sz="12" w:space="0" w:color="auto"/>
            </w:tcBorders>
            <w:shd w:val="clear" w:color="auto" w:fill="auto"/>
            <w:vAlign w:val="center"/>
          </w:tcPr>
          <w:p w:rsidR="0088751F" w:rsidRPr="009D04AB" w:rsidRDefault="0088751F" w:rsidP="008E4018">
            <w:pPr>
              <w:contextualSpacing/>
              <w:jc w:val="center"/>
            </w:pPr>
            <w:r w:rsidRPr="009D04AB">
              <w:rPr>
                <w:position w:val="-14"/>
              </w:rPr>
              <w:object w:dxaOrig="1240" w:dyaOrig="380">
                <v:shape id="_x0000_i1027" type="#_x0000_t75" style="width:62.25pt;height:18.75pt" o:ole="">
                  <v:imagedata r:id="rId12" o:title=""/>
                </v:shape>
                <o:OLEObject Type="Embed" ProgID="Equation.3" ShapeID="_x0000_i1027" DrawAspect="Content" ObjectID="_1662214108" r:id="rId13"/>
              </w:object>
            </w:r>
          </w:p>
        </w:tc>
        <w:tc>
          <w:tcPr>
            <w:tcW w:w="2126" w:type="dxa"/>
            <w:tcBorders>
              <w:top w:val="single" w:sz="4" w:space="0" w:color="auto"/>
              <w:bottom w:val="single" w:sz="12" w:space="0" w:color="auto"/>
            </w:tcBorders>
            <w:shd w:val="clear" w:color="auto" w:fill="auto"/>
            <w:vAlign w:val="center"/>
          </w:tcPr>
          <w:p w:rsidR="0088751F" w:rsidRPr="009D04AB" w:rsidRDefault="0088751F" w:rsidP="008E4018">
            <w:pPr>
              <w:contextualSpacing/>
              <w:jc w:val="center"/>
            </w:pPr>
            <w:r w:rsidRPr="009D04AB">
              <w:t>1350</w:t>
            </w:r>
          </w:p>
        </w:tc>
      </w:tr>
    </w:tbl>
    <w:p w:rsidR="0088751F" w:rsidRPr="009D04AB" w:rsidRDefault="0088751F" w:rsidP="0088751F">
      <w:pPr>
        <w:spacing w:after="120"/>
        <w:ind w:firstLine="709"/>
        <w:jc w:val="both"/>
        <w:rPr>
          <w:i/>
        </w:rPr>
      </w:pPr>
      <w:r w:rsidRPr="009D04AB">
        <w:rPr>
          <w:i/>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8751F" w:rsidRDefault="0088751F" w:rsidP="0088751F">
      <w:pPr>
        <w:jc w:val="both"/>
        <w:rPr>
          <w:rFonts w:eastAsia="Calibri"/>
        </w:rPr>
      </w:pPr>
      <w:r w:rsidRPr="009D04AB">
        <w:rPr>
          <w:rFonts w:eastAsia="Calibri"/>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88751F" w:rsidRPr="00EE7342" w:rsidRDefault="0088751F" w:rsidP="0088751F">
      <w:pPr>
        <w:spacing w:before="120" w:after="120"/>
        <w:jc w:val="center"/>
        <w:rPr>
          <w:rFonts w:eastAsia="Calibri"/>
          <w:b/>
          <w:color w:val="000080"/>
        </w:rPr>
      </w:pPr>
      <w:r w:rsidRPr="00EE7342">
        <w:rPr>
          <w:b/>
          <w:i/>
          <w:color w:val="000080"/>
        </w:rPr>
        <w:t xml:space="preserve">3.6.5 </w:t>
      </w:r>
      <w:r w:rsidRPr="00EE7342">
        <w:rPr>
          <w:rFonts w:eastAsia="Calibri"/>
          <w:b/>
          <w:i/>
          <w:color w:val="000080"/>
        </w:rPr>
        <w:t>Объекты</w:t>
      </w:r>
      <w:r>
        <w:rPr>
          <w:rFonts w:eastAsia="Calibri"/>
          <w:b/>
          <w:i/>
          <w:color w:val="000080"/>
        </w:rPr>
        <w:t xml:space="preserve"> газоснабжения</w:t>
      </w:r>
    </w:p>
    <w:p w:rsidR="0088751F" w:rsidRPr="00EE7342" w:rsidRDefault="0088751F" w:rsidP="0088751F">
      <w:pPr>
        <w:ind w:firstLine="709"/>
        <w:jc w:val="both"/>
        <w:rPr>
          <w:color w:val="000080"/>
        </w:rPr>
      </w:pPr>
      <w:r w:rsidRPr="00EE7342">
        <w:rPr>
          <w:color w:val="000080"/>
        </w:rPr>
        <w:t>Решения по проектированию и перспективному развитию сетей газораспределения</w:t>
      </w:r>
      <w:r>
        <w:rPr>
          <w:color w:val="000080"/>
        </w:rPr>
        <w:t xml:space="preserve"> </w:t>
      </w:r>
      <w:r w:rsidRPr="00EE7342">
        <w:rPr>
          <w:color w:val="000080"/>
        </w:rPr>
        <w:t>должны осуществляться в соответствии с разработанными схемами газоснабжения и</w:t>
      </w:r>
      <w:r>
        <w:rPr>
          <w:color w:val="000080"/>
        </w:rPr>
        <w:t xml:space="preserve"> </w:t>
      </w:r>
      <w:r w:rsidRPr="00EE7342">
        <w:rPr>
          <w:color w:val="000080"/>
        </w:rPr>
        <w:t>газификации.</w:t>
      </w:r>
    </w:p>
    <w:p w:rsidR="0088751F" w:rsidRPr="00EE7342" w:rsidRDefault="0088751F" w:rsidP="0088751F">
      <w:pPr>
        <w:ind w:firstLine="709"/>
        <w:jc w:val="both"/>
        <w:rPr>
          <w:color w:val="000080"/>
        </w:rPr>
      </w:pPr>
      <w:r w:rsidRPr="00EE7342">
        <w:rPr>
          <w:color w:val="000080"/>
        </w:rPr>
        <w:lastRenderedPageBreak/>
        <w:t>При решении вопросов газоснабжения поселения использование газа</w:t>
      </w:r>
      <w:r>
        <w:rPr>
          <w:color w:val="000080"/>
        </w:rPr>
        <w:t xml:space="preserve"> </w:t>
      </w:r>
      <w:r w:rsidRPr="00EE7342">
        <w:rPr>
          <w:color w:val="000080"/>
        </w:rPr>
        <w:t>предусматривается на:</w:t>
      </w:r>
    </w:p>
    <w:p w:rsidR="0088751F" w:rsidRPr="00EE7342" w:rsidRDefault="0088751F" w:rsidP="0088751F">
      <w:pPr>
        <w:ind w:firstLine="709"/>
        <w:jc w:val="both"/>
        <w:rPr>
          <w:color w:val="000080"/>
        </w:rPr>
      </w:pPr>
      <w:r w:rsidRPr="00EE7342">
        <w:rPr>
          <w:color w:val="000080"/>
        </w:rPr>
        <w:t>− индивидуально-бытовые нужды населения (приготовление пищи);</w:t>
      </w:r>
    </w:p>
    <w:p w:rsidR="0088751F" w:rsidRPr="00EE7342" w:rsidRDefault="0088751F" w:rsidP="0088751F">
      <w:pPr>
        <w:ind w:firstLine="709"/>
        <w:jc w:val="both"/>
        <w:rPr>
          <w:color w:val="000080"/>
        </w:rPr>
      </w:pPr>
      <w:r w:rsidRPr="00EE7342">
        <w:rPr>
          <w:color w:val="000080"/>
        </w:rPr>
        <w:t>− отопление, вентиляцию и горячее водоснабжение жилых и общественных зданий;</w:t>
      </w:r>
    </w:p>
    <w:p w:rsidR="0088751F" w:rsidRPr="00EE7342" w:rsidRDefault="0088751F" w:rsidP="0088751F">
      <w:pPr>
        <w:ind w:firstLine="709"/>
        <w:jc w:val="both"/>
        <w:rPr>
          <w:color w:val="000080"/>
        </w:rPr>
      </w:pPr>
      <w:r w:rsidRPr="00EE7342">
        <w:rPr>
          <w:color w:val="000080"/>
        </w:rPr>
        <w:t>− отопление и нужды производственных и коммунально-бытовых потребителей.</w:t>
      </w:r>
    </w:p>
    <w:p w:rsidR="0088751F" w:rsidRDefault="0088751F" w:rsidP="0088751F">
      <w:pPr>
        <w:ind w:firstLine="709"/>
        <w:jc w:val="both"/>
        <w:rPr>
          <w:color w:val="000080"/>
        </w:rPr>
      </w:pPr>
      <w:r w:rsidRPr="00EE7342">
        <w:rPr>
          <w:color w:val="000080"/>
        </w:rPr>
        <w:t>Расходы газа потребителями следует определять в соответствии с нормами</w:t>
      </w:r>
      <w:r>
        <w:rPr>
          <w:color w:val="000080"/>
        </w:rPr>
        <w:t xml:space="preserve"> </w:t>
      </w:r>
      <w:r w:rsidRPr="00EE7342">
        <w:rPr>
          <w:color w:val="000080"/>
        </w:rPr>
        <w:t>потребления газа, приведёнными в СП 42-101-2003 «Общие положения по проектированию и</w:t>
      </w:r>
      <w:r>
        <w:rPr>
          <w:color w:val="000080"/>
        </w:rPr>
        <w:t xml:space="preserve"> </w:t>
      </w:r>
      <w:r w:rsidRPr="00EE7342">
        <w:rPr>
          <w:color w:val="000080"/>
        </w:rPr>
        <w:t>строительству газораспределительных систем из металлических и полиэтиленовых труб».</w:t>
      </w:r>
      <w:r>
        <w:rPr>
          <w:color w:val="000080"/>
        </w:rPr>
        <w:t xml:space="preserve"> </w:t>
      </w:r>
      <w:r w:rsidRPr="00EE7342">
        <w:rPr>
          <w:color w:val="000080"/>
        </w:rPr>
        <w:t>При разработке документов территориального планирования допускается принимать</w:t>
      </w:r>
      <w:r>
        <w:rPr>
          <w:color w:val="000080"/>
        </w:rPr>
        <w:t xml:space="preserve"> </w:t>
      </w:r>
      <w:r w:rsidRPr="00EE7342">
        <w:rPr>
          <w:color w:val="000080"/>
        </w:rPr>
        <w:t>укрупнённые показатели потребления газа, м3/год на 1 человека при теплоте сгорания газа 34</w:t>
      </w:r>
      <w:r>
        <w:rPr>
          <w:color w:val="000080"/>
        </w:rPr>
        <w:t xml:space="preserve"> </w:t>
      </w:r>
      <w:r w:rsidRPr="00EE7342">
        <w:rPr>
          <w:color w:val="000080"/>
        </w:rPr>
        <w:t>МДж/м3 (8000 ккал/м3), приведён</w:t>
      </w:r>
      <w:r>
        <w:rPr>
          <w:color w:val="000080"/>
        </w:rPr>
        <w:t>ные в таблице 3.15</w:t>
      </w:r>
      <w:r w:rsidRPr="00EE7342">
        <w:rPr>
          <w:color w:val="000080"/>
        </w:rPr>
        <w:t>.</w:t>
      </w:r>
    </w:p>
    <w:p w:rsidR="0088751F" w:rsidRPr="00EE7342" w:rsidRDefault="0088751F" w:rsidP="0088751F">
      <w:pPr>
        <w:spacing w:before="120" w:after="120"/>
        <w:ind w:firstLine="709"/>
        <w:jc w:val="center"/>
        <w:rPr>
          <w:b/>
          <w:color w:val="000080"/>
        </w:rPr>
      </w:pPr>
      <w:r w:rsidRPr="00EE7342">
        <w:rPr>
          <w:b/>
          <w:color w:val="000080"/>
        </w:rPr>
        <w:t xml:space="preserve">Таблица 3.15 – </w:t>
      </w:r>
      <w:r>
        <w:rPr>
          <w:b/>
          <w:color w:val="000080"/>
        </w:rPr>
        <w:t>Укрупнен</w:t>
      </w:r>
      <w:r w:rsidRPr="00EE7342">
        <w:rPr>
          <w:b/>
          <w:color w:val="000080"/>
        </w:rPr>
        <w:t>ные показатели потребления</w:t>
      </w:r>
      <w:r>
        <w:rPr>
          <w:b/>
          <w:color w:val="000080"/>
        </w:rPr>
        <w:t xml:space="preserve"> газа</w:t>
      </w:r>
    </w:p>
    <w:tbl>
      <w:tblPr>
        <w:tblW w:w="94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7"/>
        <w:gridCol w:w="4060"/>
      </w:tblGrid>
      <w:tr w:rsidR="0088751F" w:rsidRPr="00EE7342" w:rsidTr="008E4018">
        <w:trPr>
          <w:trHeight w:val="720"/>
          <w:jc w:val="center"/>
        </w:trPr>
        <w:tc>
          <w:tcPr>
            <w:tcW w:w="5387" w:type="dxa"/>
            <w:tcBorders>
              <w:bottom w:val="single" w:sz="12" w:space="0" w:color="auto"/>
            </w:tcBorders>
            <w:shd w:val="clear" w:color="auto" w:fill="auto"/>
            <w:vAlign w:val="center"/>
          </w:tcPr>
          <w:p w:rsidR="0088751F" w:rsidRPr="00EE7342" w:rsidRDefault="0088751F" w:rsidP="008E4018">
            <w:pPr>
              <w:contextualSpacing/>
              <w:jc w:val="center"/>
              <w:rPr>
                <w:color w:val="000080"/>
              </w:rPr>
            </w:pPr>
            <w:r>
              <w:rPr>
                <w:color w:val="000080"/>
              </w:rPr>
              <w:t>Потребители природного газа*</w:t>
            </w:r>
          </w:p>
        </w:tc>
        <w:tc>
          <w:tcPr>
            <w:tcW w:w="4060" w:type="dxa"/>
            <w:tcBorders>
              <w:bottom w:val="single" w:sz="12" w:space="0" w:color="auto"/>
            </w:tcBorders>
            <w:shd w:val="clear" w:color="auto" w:fill="auto"/>
            <w:vAlign w:val="center"/>
          </w:tcPr>
          <w:p w:rsidR="0088751F" w:rsidRPr="00EE7342" w:rsidRDefault="0088751F" w:rsidP="008E4018">
            <w:pPr>
              <w:contextualSpacing/>
              <w:jc w:val="center"/>
              <w:rPr>
                <w:color w:val="000080"/>
              </w:rPr>
            </w:pPr>
            <w:r w:rsidRPr="00EE7342">
              <w:rPr>
                <w:color w:val="000080"/>
              </w:rPr>
              <w:t>Укрупнённые показатели потребления</w:t>
            </w:r>
          </w:p>
          <w:p w:rsidR="0088751F" w:rsidRPr="00EE7342" w:rsidRDefault="0088751F" w:rsidP="008E4018">
            <w:pPr>
              <w:contextualSpacing/>
              <w:jc w:val="center"/>
              <w:rPr>
                <w:color w:val="000080"/>
              </w:rPr>
            </w:pPr>
            <w:r w:rsidRPr="00EE7342">
              <w:rPr>
                <w:color w:val="000080"/>
              </w:rPr>
              <w:t>газа, м</w:t>
            </w:r>
            <w:r w:rsidRPr="007F66E0">
              <w:rPr>
                <w:color w:val="000080"/>
                <w:vertAlign w:val="superscript"/>
              </w:rPr>
              <w:t>3</w:t>
            </w:r>
            <w:r w:rsidRPr="00EE7342">
              <w:rPr>
                <w:color w:val="000080"/>
              </w:rPr>
              <w:t xml:space="preserve">/год на человека </w:t>
            </w:r>
            <w:r w:rsidRPr="00EE7342">
              <w:rPr>
                <w:color w:val="000080"/>
              </w:rPr>
              <w:fldChar w:fldCharType="begin"/>
            </w:r>
            <w:r w:rsidRPr="00EE7342">
              <w:rPr>
                <w:color w:val="000080"/>
              </w:rPr>
              <w:instrText xml:space="preserve"> QUOTE </w:instrText>
            </w:r>
            <m:oMath>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EE7342">
              <w:rPr>
                <w:color w:val="000080"/>
              </w:rPr>
              <w:instrText xml:space="preserve"> </w:instrText>
            </w:r>
            <w:r w:rsidRPr="00EE7342">
              <w:rPr>
                <w:color w:val="000080"/>
              </w:rPr>
              <w:fldChar w:fldCharType="end"/>
            </w:r>
          </w:p>
        </w:tc>
      </w:tr>
      <w:tr w:rsidR="0088751F" w:rsidRPr="00EE7342" w:rsidTr="008E4018">
        <w:trPr>
          <w:jc w:val="center"/>
        </w:trPr>
        <w:tc>
          <w:tcPr>
            <w:tcW w:w="5387" w:type="dxa"/>
            <w:tcBorders>
              <w:top w:val="single" w:sz="12" w:space="0" w:color="auto"/>
              <w:bottom w:val="single" w:sz="12" w:space="0" w:color="auto"/>
            </w:tcBorders>
            <w:shd w:val="clear" w:color="auto" w:fill="auto"/>
            <w:vAlign w:val="center"/>
          </w:tcPr>
          <w:p w:rsidR="0088751F" w:rsidRPr="00EE7342" w:rsidRDefault="0088751F" w:rsidP="008E4018">
            <w:pPr>
              <w:contextualSpacing/>
              <w:jc w:val="center"/>
              <w:rPr>
                <w:color w:val="000080"/>
              </w:rPr>
            </w:pPr>
            <w:r w:rsidRPr="00EE7342">
              <w:rPr>
                <w:color w:val="000080"/>
              </w:rPr>
              <w:t>1</w:t>
            </w:r>
          </w:p>
        </w:tc>
        <w:tc>
          <w:tcPr>
            <w:tcW w:w="4060" w:type="dxa"/>
            <w:tcBorders>
              <w:top w:val="single" w:sz="12" w:space="0" w:color="auto"/>
              <w:bottom w:val="single" w:sz="12" w:space="0" w:color="auto"/>
            </w:tcBorders>
            <w:shd w:val="clear" w:color="auto" w:fill="auto"/>
            <w:vAlign w:val="center"/>
          </w:tcPr>
          <w:p w:rsidR="0088751F" w:rsidRPr="00EE7342" w:rsidRDefault="0088751F" w:rsidP="008E4018">
            <w:pPr>
              <w:contextualSpacing/>
              <w:jc w:val="center"/>
              <w:rPr>
                <w:color w:val="000080"/>
              </w:rPr>
            </w:pPr>
            <w:r w:rsidRPr="00EE7342">
              <w:rPr>
                <w:color w:val="000080"/>
              </w:rPr>
              <w:t>3</w:t>
            </w:r>
          </w:p>
        </w:tc>
      </w:tr>
      <w:tr w:rsidR="0088751F" w:rsidRPr="00EE7342" w:rsidTr="008E4018">
        <w:trPr>
          <w:trHeight w:val="495"/>
          <w:jc w:val="center"/>
        </w:trPr>
        <w:tc>
          <w:tcPr>
            <w:tcW w:w="5387" w:type="dxa"/>
            <w:tcBorders>
              <w:top w:val="single" w:sz="12" w:space="0" w:color="auto"/>
              <w:bottom w:val="single" w:sz="4" w:space="0" w:color="auto"/>
            </w:tcBorders>
            <w:shd w:val="clear" w:color="auto" w:fill="auto"/>
          </w:tcPr>
          <w:p w:rsidR="0088751F" w:rsidRPr="007F66E0" w:rsidRDefault="0088751F" w:rsidP="008E4018">
            <w:pPr>
              <w:rPr>
                <w:color w:val="000080"/>
              </w:rPr>
            </w:pPr>
            <w:r w:rsidRPr="007F66E0">
              <w:rPr>
                <w:color w:val="000080"/>
              </w:rPr>
              <w:t>Население, при наличи</w:t>
            </w:r>
            <w:r>
              <w:rPr>
                <w:color w:val="000080"/>
              </w:rPr>
              <w:t>и централизованного горячего во</w:t>
            </w:r>
            <w:r w:rsidRPr="007F66E0">
              <w:rPr>
                <w:color w:val="000080"/>
              </w:rPr>
              <w:t>доснабжения</w:t>
            </w:r>
          </w:p>
        </w:tc>
        <w:tc>
          <w:tcPr>
            <w:tcW w:w="4060" w:type="dxa"/>
            <w:tcBorders>
              <w:top w:val="single" w:sz="12" w:space="0" w:color="auto"/>
              <w:bottom w:val="single" w:sz="4" w:space="0" w:color="auto"/>
            </w:tcBorders>
            <w:shd w:val="clear" w:color="auto" w:fill="auto"/>
            <w:vAlign w:val="center"/>
          </w:tcPr>
          <w:p w:rsidR="0088751F" w:rsidRPr="00EE7342" w:rsidRDefault="0088751F" w:rsidP="008E4018">
            <w:pPr>
              <w:contextualSpacing/>
              <w:jc w:val="center"/>
              <w:rPr>
                <w:color w:val="000080"/>
              </w:rPr>
            </w:pPr>
            <w:r>
              <w:rPr>
                <w:color w:val="000080"/>
              </w:rPr>
              <w:t>120</w:t>
            </w:r>
          </w:p>
        </w:tc>
      </w:tr>
      <w:tr w:rsidR="0088751F" w:rsidRPr="00EE7342" w:rsidTr="008E4018">
        <w:trPr>
          <w:trHeight w:val="495"/>
          <w:jc w:val="center"/>
        </w:trPr>
        <w:tc>
          <w:tcPr>
            <w:tcW w:w="5387" w:type="dxa"/>
            <w:tcBorders>
              <w:top w:val="single" w:sz="12" w:space="0" w:color="auto"/>
              <w:bottom w:val="single" w:sz="4" w:space="0" w:color="auto"/>
            </w:tcBorders>
            <w:shd w:val="clear" w:color="auto" w:fill="auto"/>
          </w:tcPr>
          <w:p w:rsidR="0088751F" w:rsidRPr="007F66E0" w:rsidRDefault="0088751F" w:rsidP="008E4018">
            <w:pPr>
              <w:rPr>
                <w:color w:val="000080"/>
              </w:rPr>
            </w:pPr>
            <w:r w:rsidRPr="007F66E0">
              <w:rPr>
                <w:color w:val="000080"/>
              </w:rPr>
              <w:t>Население, при горяче</w:t>
            </w:r>
            <w:r>
              <w:rPr>
                <w:color w:val="000080"/>
              </w:rPr>
              <w:t>м водоснабжении от газовых водо</w:t>
            </w:r>
            <w:r w:rsidRPr="007F66E0">
              <w:rPr>
                <w:color w:val="000080"/>
              </w:rPr>
              <w:t>нагревателей</w:t>
            </w:r>
          </w:p>
        </w:tc>
        <w:tc>
          <w:tcPr>
            <w:tcW w:w="4060" w:type="dxa"/>
            <w:tcBorders>
              <w:top w:val="single" w:sz="12" w:space="0" w:color="auto"/>
              <w:bottom w:val="single" w:sz="4" w:space="0" w:color="auto"/>
            </w:tcBorders>
            <w:shd w:val="clear" w:color="auto" w:fill="auto"/>
            <w:vAlign w:val="center"/>
          </w:tcPr>
          <w:p w:rsidR="0088751F" w:rsidRPr="00EE7342" w:rsidRDefault="0088751F" w:rsidP="008E4018">
            <w:pPr>
              <w:contextualSpacing/>
              <w:jc w:val="center"/>
              <w:rPr>
                <w:color w:val="000080"/>
              </w:rPr>
            </w:pPr>
            <w:r>
              <w:rPr>
                <w:color w:val="000080"/>
              </w:rPr>
              <w:t>300</w:t>
            </w:r>
          </w:p>
        </w:tc>
      </w:tr>
      <w:tr w:rsidR="0088751F" w:rsidRPr="00EE7342" w:rsidTr="008E4018">
        <w:trPr>
          <w:trHeight w:val="567"/>
          <w:jc w:val="center"/>
        </w:trPr>
        <w:tc>
          <w:tcPr>
            <w:tcW w:w="5387" w:type="dxa"/>
            <w:tcBorders>
              <w:top w:val="single" w:sz="4" w:space="0" w:color="auto"/>
              <w:bottom w:val="single" w:sz="12" w:space="0" w:color="auto"/>
            </w:tcBorders>
            <w:shd w:val="clear" w:color="auto" w:fill="auto"/>
          </w:tcPr>
          <w:p w:rsidR="0088751F" w:rsidRPr="007F66E0" w:rsidRDefault="0088751F" w:rsidP="008E4018">
            <w:pPr>
              <w:rPr>
                <w:color w:val="000080"/>
              </w:rPr>
            </w:pPr>
            <w:r w:rsidRPr="007F66E0">
              <w:rPr>
                <w:color w:val="000080"/>
              </w:rPr>
              <w:t>Население, при отсутствии всяких видов горячего во</w:t>
            </w:r>
            <w:r>
              <w:rPr>
                <w:color w:val="000080"/>
              </w:rPr>
              <w:t>до</w:t>
            </w:r>
            <w:r w:rsidRPr="007F66E0">
              <w:rPr>
                <w:color w:val="000080"/>
              </w:rPr>
              <w:t>снабжения</w:t>
            </w:r>
            <w:r>
              <w:rPr>
                <w:color w:val="000080"/>
              </w:rPr>
              <w:t xml:space="preserve"> </w:t>
            </w:r>
            <w:r w:rsidRPr="007F66E0">
              <w:rPr>
                <w:color w:val="000080"/>
              </w:rPr>
              <w:t>(в сельской местности)</w:t>
            </w:r>
          </w:p>
        </w:tc>
        <w:tc>
          <w:tcPr>
            <w:tcW w:w="4060" w:type="dxa"/>
            <w:tcBorders>
              <w:top w:val="single" w:sz="4" w:space="0" w:color="auto"/>
              <w:bottom w:val="single" w:sz="12" w:space="0" w:color="auto"/>
            </w:tcBorders>
            <w:shd w:val="clear" w:color="auto" w:fill="auto"/>
            <w:vAlign w:val="center"/>
          </w:tcPr>
          <w:p w:rsidR="0088751F" w:rsidRPr="00EE7342" w:rsidRDefault="0088751F" w:rsidP="008E4018">
            <w:pPr>
              <w:contextualSpacing/>
              <w:jc w:val="center"/>
              <w:rPr>
                <w:color w:val="000080"/>
              </w:rPr>
            </w:pPr>
            <w:r>
              <w:rPr>
                <w:color w:val="000080"/>
              </w:rPr>
              <w:t>180 (220)</w:t>
            </w:r>
          </w:p>
        </w:tc>
      </w:tr>
    </w:tbl>
    <w:p w:rsidR="0088751F" w:rsidRDefault="0088751F" w:rsidP="0088751F">
      <w:pPr>
        <w:jc w:val="both"/>
        <w:rPr>
          <w:i/>
          <w:color w:val="000080"/>
        </w:rPr>
      </w:pPr>
      <w:r w:rsidRPr="007F66E0">
        <w:rPr>
          <w:i/>
          <w:color w:val="000080"/>
        </w:rPr>
        <w:t>Примечания: * – без учета отопления и вентиляции.</w:t>
      </w:r>
    </w:p>
    <w:p w:rsidR="0088751F" w:rsidRPr="007F66E0" w:rsidRDefault="0088751F" w:rsidP="0088751F">
      <w:pPr>
        <w:ind w:firstLine="709"/>
        <w:jc w:val="both"/>
        <w:rPr>
          <w:color w:val="000080"/>
        </w:rPr>
      </w:pPr>
      <w:r w:rsidRPr="007F66E0">
        <w:rPr>
          <w:color w:val="000080"/>
        </w:rPr>
        <w:t>Годовые расходы газа на нужды предприятий торговли, бытового обслуживания</w:t>
      </w:r>
      <w:r>
        <w:rPr>
          <w:color w:val="000080"/>
        </w:rPr>
        <w:t xml:space="preserve"> </w:t>
      </w:r>
      <w:r w:rsidRPr="007F66E0">
        <w:rPr>
          <w:color w:val="000080"/>
        </w:rPr>
        <w:t>непроизводственного характера и т п. допускается принимать в размере 5% суммарного</w:t>
      </w:r>
      <w:r>
        <w:rPr>
          <w:color w:val="000080"/>
        </w:rPr>
        <w:t xml:space="preserve"> </w:t>
      </w:r>
      <w:r w:rsidRPr="007F66E0">
        <w:rPr>
          <w:color w:val="000080"/>
        </w:rPr>
        <w:t>расхода теплоты на жилые дома.</w:t>
      </w:r>
    </w:p>
    <w:p w:rsidR="0088751F" w:rsidRPr="007F66E0" w:rsidRDefault="0088751F" w:rsidP="0088751F">
      <w:pPr>
        <w:ind w:firstLine="709"/>
        <w:jc w:val="both"/>
        <w:rPr>
          <w:color w:val="000080"/>
        </w:rPr>
      </w:pPr>
      <w:r w:rsidRPr="007F66E0">
        <w:rPr>
          <w:color w:val="000080"/>
        </w:rPr>
        <w:t>Годовые расходы газа на нужды промышленных и сельскохозяйственных</w:t>
      </w:r>
      <w:r>
        <w:rPr>
          <w:color w:val="000080"/>
        </w:rPr>
        <w:t xml:space="preserve"> </w:t>
      </w:r>
      <w:r w:rsidRPr="007F66E0">
        <w:rPr>
          <w:color w:val="000080"/>
        </w:rPr>
        <w:t>предприятий следует определять по объектам аналогам или на основе технологических норм</w:t>
      </w:r>
      <w:r>
        <w:rPr>
          <w:color w:val="000080"/>
        </w:rPr>
        <w:t xml:space="preserve"> </w:t>
      </w:r>
      <w:r w:rsidRPr="007F66E0">
        <w:rPr>
          <w:color w:val="000080"/>
        </w:rPr>
        <w:t>расхода топлива (теплоты). Расчетные расходы газа на отопление и вентиляцию зданий</w:t>
      </w:r>
      <w:r>
        <w:rPr>
          <w:color w:val="000080"/>
        </w:rPr>
        <w:t xml:space="preserve"> </w:t>
      </w:r>
      <w:r w:rsidRPr="007F66E0">
        <w:rPr>
          <w:color w:val="000080"/>
        </w:rPr>
        <w:t>определяются по максимальному часовому расходу тепла на эти нужды.</w:t>
      </w:r>
    </w:p>
    <w:p w:rsidR="0088751F" w:rsidRPr="007F66E0" w:rsidRDefault="0088751F" w:rsidP="0088751F">
      <w:pPr>
        <w:ind w:firstLine="709"/>
        <w:jc w:val="both"/>
        <w:rPr>
          <w:color w:val="000080"/>
        </w:rPr>
      </w:pPr>
      <w:r w:rsidRPr="007F66E0">
        <w:rPr>
          <w:color w:val="000080"/>
        </w:rPr>
        <w:t>Система газоснабжения поселения должна рассчитываться на максимальный часовой</w:t>
      </w:r>
      <w:r>
        <w:rPr>
          <w:color w:val="000080"/>
        </w:rPr>
        <w:t xml:space="preserve"> </w:t>
      </w:r>
      <w:r w:rsidRPr="007F66E0">
        <w:rPr>
          <w:color w:val="000080"/>
        </w:rPr>
        <w:t>расход газа.</w:t>
      </w:r>
    </w:p>
    <w:p w:rsidR="0088751F" w:rsidRPr="007F66E0" w:rsidRDefault="0088751F" w:rsidP="0088751F">
      <w:pPr>
        <w:ind w:firstLine="709"/>
        <w:jc w:val="both"/>
        <w:rPr>
          <w:color w:val="000080"/>
        </w:rPr>
      </w:pPr>
      <w:r w:rsidRPr="007F66E0">
        <w:rPr>
          <w:color w:val="000080"/>
        </w:rPr>
        <w:t>Размещение магистральных газопроводов на территории населённых пунктов не</w:t>
      </w:r>
      <w:r>
        <w:rPr>
          <w:color w:val="000080"/>
        </w:rPr>
        <w:t xml:space="preserve"> </w:t>
      </w:r>
      <w:r w:rsidRPr="007F66E0">
        <w:rPr>
          <w:color w:val="000080"/>
        </w:rPr>
        <w:t>допускается. Ширина полосы отвода земель и площадь земельных участков для</w:t>
      </w:r>
      <w:r>
        <w:rPr>
          <w:color w:val="000080"/>
        </w:rPr>
        <w:t xml:space="preserve"> </w:t>
      </w:r>
      <w:r w:rsidRPr="007F66E0">
        <w:rPr>
          <w:color w:val="000080"/>
        </w:rPr>
        <w:t>строительства магистральных газопроводов определяются в соответствии с требованиями</w:t>
      </w:r>
      <w:r>
        <w:rPr>
          <w:color w:val="000080"/>
        </w:rPr>
        <w:t xml:space="preserve"> </w:t>
      </w:r>
      <w:r w:rsidRPr="007F66E0">
        <w:rPr>
          <w:color w:val="000080"/>
        </w:rPr>
        <w:t>СН 452-73. «Нормы отвода земель для магистральных трубопроводов».</w:t>
      </w:r>
    </w:p>
    <w:p w:rsidR="0088751F" w:rsidRPr="007F66E0" w:rsidRDefault="0088751F" w:rsidP="0088751F">
      <w:pPr>
        <w:ind w:firstLine="709"/>
        <w:jc w:val="both"/>
        <w:rPr>
          <w:color w:val="000080"/>
        </w:rPr>
      </w:pPr>
      <w:r w:rsidRPr="007F66E0">
        <w:rPr>
          <w:color w:val="000080"/>
        </w:rPr>
        <w:t>Максимально допустимый уровень территориальной доступности объектов</w:t>
      </w:r>
      <w:r>
        <w:rPr>
          <w:color w:val="000080"/>
        </w:rPr>
        <w:t xml:space="preserve"> </w:t>
      </w:r>
      <w:r w:rsidRPr="007F66E0">
        <w:rPr>
          <w:color w:val="000080"/>
        </w:rPr>
        <w:t>газоснабжения не нормируется в связи с тем, что население непосредственно объектами</w:t>
      </w:r>
      <w:r>
        <w:rPr>
          <w:color w:val="000080"/>
        </w:rPr>
        <w:t xml:space="preserve"> </w:t>
      </w:r>
      <w:r w:rsidRPr="007F66E0">
        <w:rPr>
          <w:color w:val="000080"/>
        </w:rPr>
        <w:t>газоснабжения не пользуется.</w:t>
      </w:r>
    </w:p>
    <w:p w:rsidR="0088751F" w:rsidRPr="009D04AB" w:rsidRDefault="0088751F" w:rsidP="0088751F">
      <w:pPr>
        <w:spacing w:before="120" w:after="120"/>
        <w:jc w:val="center"/>
        <w:rPr>
          <w:rFonts w:eastAsia="Calibri"/>
          <w:b/>
        </w:rPr>
      </w:pPr>
      <w:r w:rsidRPr="009D04AB">
        <w:rPr>
          <w:b/>
          <w:i/>
          <w:color w:val="000000"/>
        </w:rPr>
        <w:t>3.6.</w:t>
      </w:r>
      <w:r>
        <w:rPr>
          <w:b/>
          <w:i/>
          <w:color w:val="000000"/>
        </w:rPr>
        <w:t>6</w:t>
      </w:r>
      <w:r w:rsidRPr="009D04AB">
        <w:rPr>
          <w:b/>
          <w:i/>
          <w:color w:val="000000"/>
        </w:rPr>
        <w:t xml:space="preserve"> </w:t>
      </w:r>
      <w:r w:rsidRPr="009D04AB">
        <w:rPr>
          <w:rFonts w:eastAsia="Calibri"/>
          <w:b/>
          <w:i/>
        </w:rPr>
        <w:t>Объекты, предназначенные для сбора твердых коммунальных отходов</w:t>
      </w:r>
    </w:p>
    <w:p w:rsidR="0088751F" w:rsidRPr="00834975" w:rsidRDefault="0088751F" w:rsidP="0088751F">
      <w:pPr>
        <w:ind w:firstLine="709"/>
        <w:jc w:val="both"/>
        <w:rPr>
          <w:color w:val="000080"/>
        </w:rPr>
      </w:pPr>
      <w:r w:rsidRPr="00834975">
        <w:rPr>
          <w:color w:val="000080"/>
        </w:rPr>
        <w:lastRenderedPageBreak/>
        <w:t>Местоположение и вместимость площадок под контейнеры в границах усадебной застройки определяется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rsidR="0088751F" w:rsidRPr="00834975" w:rsidRDefault="0088751F" w:rsidP="0088751F">
      <w:pPr>
        <w:ind w:firstLine="709"/>
        <w:jc w:val="both"/>
        <w:outlineLvl w:val="0"/>
        <w:rPr>
          <w:rFonts w:eastAsia="Calibri"/>
          <w:color w:val="000080"/>
        </w:rPr>
      </w:pPr>
      <w:r w:rsidRPr="00834975">
        <w:rPr>
          <w:rFonts w:eastAsia="Calibri"/>
          <w:color w:val="000080"/>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8751F" w:rsidRPr="00834975" w:rsidRDefault="0088751F" w:rsidP="0088751F">
      <w:pPr>
        <w:ind w:firstLine="709"/>
        <w:jc w:val="both"/>
        <w:outlineLvl w:val="0"/>
        <w:rPr>
          <w:rFonts w:eastAsia="Calibri"/>
          <w:color w:val="000080"/>
        </w:rPr>
      </w:pPr>
      <w:r w:rsidRPr="00834975">
        <w:rPr>
          <w:rFonts w:eastAsia="Calibri"/>
          <w:color w:val="000080"/>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w:t>
      </w:r>
      <w:smartTag w:uri="urn:schemas-microsoft-com:office:smarttags" w:element="metricconverter">
        <w:smartTagPr>
          <w:attr w:name="ProductID" w:val="20 м"/>
        </w:smartTagPr>
        <w:r w:rsidRPr="00834975">
          <w:rPr>
            <w:rFonts w:eastAsia="Calibri"/>
            <w:color w:val="000080"/>
          </w:rPr>
          <w:t>20 м</w:t>
        </w:r>
      </w:smartTag>
      <w:r w:rsidRPr="00834975">
        <w:rPr>
          <w:rFonts w:eastAsia="Calibri"/>
          <w:color w:val="000080"/>
        </w:rPr>
        <w:t xml:space="preserve">, но не более </w:t>
      </w:r>
      <w:smartTag w:uri="urn:schemas-microsoft-com:office:smarttags" w:element="metricconverter">
        <w:smartTagPr>
          <w:attr w:name="ProductID" w:val="100 м"/>
        </w:smartTagPr>
        <w:r w:rsidRPr="00834975">
          <w:rPr>
            <w:rFonts w:eastAsia="Calibri"/>
            <w:color w:val="000080"/>
          </w:rPr>
          <w:t>100 м</w:t>
        </w:r>
      </w:smartTag>
      <w:r w:rsidRPr="00834975">
        <w:rPr>
          <w:rFonts w:eastAsia="Calibri"/>
          <w:color w:val="000080"/>
        </w:rPr>
        <w:t xml:space="preserve">; до территорий медицинских организаций - не менее </w:t>
      </w:r>
      <w:smartTag w:uri="urn:schemas-microsoft-com:office:smarttags" w:element="metricconverter">
        <w:smartTagPr>
          <w:attr w:name="ProductID" w:val="25 м"/>
        </w:smartTagPr>
        <w:r w:rsidRPr="00834975">
          <w:rPr>
            <w:rFonts w:eastAsia="Calibri"/>
            <w:color w:val="000080"/>
          </w:rPr>
          <w:t>25 м</w:t>
        </w:r>
      </w:smartTag>
      <w:r w:rsidRPr="00834975">
        <w:rPr>
          <w:rFonts w:eastAsia="Calibri"/>
          <w:color w:val="000080"/>
        </w:rPr>
        <w:t>.</w:t>
      </w:r>
    </w:p>
    <w:p w:rsidR="0088751F" w:rsidRPr="00834975" w:rsidRDefault="0088751F" w:rsidP="0088751F">
      <w:pPr>
        <w:ind w:firstLine="709"/>
        <w:jc w:val="both"/>
        <w:outlineLvl w:val="0"/>
        <w:rPr>
          <w:rFonts w:eastAsia="Calibri"/>
          <w:color w:val="000080"/>
        </w:rPr>
      </w:pPr>
      <w:r w:rsidRPr="00834975">
        <w:rPr>
          <w:rFonts w:eastAsia="Calibri"/>
          <w:color w:val="000080"/>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88751F" w:rsidRPr="00834975" w:rsidRDefault="0088751F" w:rsidP="0088751F">
      <w:pPr>
        <w:ind w:firstLine="709"/>
        <w:jc w:val="both"/>
        <w:outlineLvl w:val="0"/>
        <w:rPr>
          <w:rFonts w:eastAsia="Calibri"/>
          <w:color w:val="000080"/>
        </w:rPr>
      </w:pPr>
      <w:r w:rsidRPr="00834975">
        <w:rPr>
          <w:rFonts w:eastAsia="Calibri"/>
          <w:color w:val="000080"/>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w:t>
      </w:r>
      <w:smartTag w:uri="urn:schemas-microsoft-com:office:smarttags" w:element="metricconverter">
        <w:smartTagPr>
          <w:attr w:name="ProductID" w:val="1 м"/>
        </w:smartTagPr>
        <w:r w:rsidRPr="00834975">
          <w:rPr>
            <w:rFonts w:eastAsia="Calibri"/>
            <w:color w:val="000080"/>
          </w:rPr>
          <w:t>1 м</w:t>
        </w:r>
      </w:smartTag>
      <w:r w:rsidRPr="00834975">
        <w:rPr>
          <w:rFonts w:eastAsia="Calibri"/>
          <w:color w:val="000080"/>
        </w:rPr>
        <w:t>.</w:t>
      </w:r>
    </w:p>
    <w:p w:rsidR="0088751F" w:rsidRPr="009D04AB" w:rsidRDefault="0088751F" w:rsidP="0088751F">
      <w:pPr>
        <w:ind w:firstLine="709"/>
        <w:jc w:val="both"/>
        <w:outlineLvl w:val="0"/>
        <w:rPr>
          <w:rFonts w:eastAsia="Calibri"/>
          <w:b/>
          <w:bCs/>
        </w:rPr>
      </w:pPr>
      <w:r w:rsidRPr="009D04AB">
        <w:rPr>
          <w:rFonts w:eastAsia="Calibri"/>
        </w:rPr>
        <w:t>Максимально допустимый уровень доступности для населения до площадок под контейнеры принима</w:t>
      </w:r>
      <w:r>
        <w:rPr>
          <w:rFonts w:eastAsia="Calibri"/>
        </w:rPr>
        <w:t>ется по таблице 3.16</w:t>
      </w:r>
      <w:r w:rsidRPr="009D04AB">
        <w:rPr>
          <w:rFonts w:eastAsia="Calibri"/>
        </w:rPr>
        <w:t>.</w:t>
      </w:r>
    </w:p>
    <w:p w:rsidR="0088751F" w:rsidRPr="009D04AB" w:rsidRDefault="0088751F" w:rsidP="0088751F">
      <w:pPr>
        <w:spacing w:before="120" w:after="120"/>
        <w:ind w:firstLine="567"/>
        <w:jc w:val="center"/>
        <w:rPr>
          <w:rFonts w:eastAsia="Calibri"/>
          <w:b/>
        </w:rPr>
      </w:pPr>
      <w:r>
        <w:rPr>
          <w:rFonts w:eastAsia="Calibri"/>
          <w:b/>
        </w:rPr>
        <w:t>Таблица 3.16</w:t>
      </w:r>
      <w:r w:rsidRPr="009D04AB">
        <w:rPr>
          <w:rFonts w:eastAsia="Calibri"/>
          <w:b/>
        </w:rPr>
        <w:t xml:space="preserve"> – Максимально допустимый уровень доступности для населения до площадок под контейнеры</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20"/>
        <w:gridCol w:w="1315"/>
        <w:gridCol w:w="1461"/>
        <w:gridCol w:w="3943"/>
      </w:tblGrid>
      <w:tr w:rsidR="0088751F" w:rsidRPr="009D04AB" w:rsidTr="008E4018">
        <w:trPr>
          <w:cantSplit/>
          <w:trHeight w:val="466"/>
          <w:jc w:val="center"/>
        </w:trPr>
        <w:tc>
          <w:tcPr>
            <w:tcW w:w="2835" w:type="dxa"/>
            <w:tcBorders>
              <w:bottom w:val="single" w:sz="12" w:space="0" w:color="auto"/>
            </w:tcBorders>
            <w:vAlign w:val="center"/>
          </w:tcPr>
          <w:p w:rsidR="0088751F" w:rsidRPr="009D04AB" w:rsidRDefault="0088751F" w:rsidP="008E4018">
            <w:pPr>
              <w:ind w:firstLine="34"/>
              <w:jc w:val="center"/>
              <w:rPr>
                <w:color w:val="000000"/>
              </w:rPr>
            </w:pPr>
            <w:r w:rsidRPr="009D04AB">
              <w:rPr>
                <w:color w:val="000000"/>
              </w:rPr>
              <w:t>Наименование объектов</w:t>
            </w:r>
          </w:p>
        </w:tc>
        <w:tc>
          <w:tcPr>
            <w:tcW w:w="1276" w:type="dxa"/>
            <w:tcBorders>
              <w:bottom w:val="single" w:sz="12" w:space="0" w:color="auto"/>
            </w:tcBorders>
            <w:vAlign w:val="center"/>
          </w:tcPr>
          <w:p w:rsidR="0088751F" w:rsidRPr="009D04AB" w:rsidRDefault="0088751F" w:rsidP="008E4018">
            <w:pPr>
              <w:ind w:firstLine="34"/>
              <w:jc w:val="center"/>
              <w:rPr>
                <w:color w:val="000000"/>
              </w:rPr>
            </w:pPr>
            <w:r w:rsidRPr="009D04AB">
              <w:rPr>
                <w:color w:val="000000"/>
              </w:rPr>
              <w:t>Единица</w:t>
            </w:r>
          </w:p>
          <w:p w:rsidR="0088751F" w:rsidRPr="009D04AB" w:rsidRDefault="0088751F" w:rsidP="008E4018">
            <w:pPr>
              <w:ind w:firstLine="34"/>
              <w:jc w:val="center"/>
              <w:rPr>
                <w:color w:val="000000"/>
              </w:rPr>
            </w:pPr>
            <w:r w:rsidRPr="009D04AB">
              <w:rPr>
                <w:color w:val="000000"/>
              </w:rPr>
              <w:t>измерения</w:t>
            </w:r>
          </w:p>
        </w:tc>
        <w:tc>
          <w:tcPr>
            <w:tcW w:w="1418" w:type="dxa"/>
            <w:tcBorders>
              <w:bottom w:val="single" w:sz="12" w:space="0" w:color="auto"/>
            </w:tcBorders>
            <w:vAlign w:val="center"/>
          </w:tcPr>
          <w:p w:rsidR="0088751F" w:rsidRPr="009D04AB" w:rsidRDefault="0088751F" w:rsidP="008E4018">
            <w:pPr>
              <w:jc w:val="center"/>
              <w:rPr>
                <w:bCs/>
                <w:color w:val="000000"/>
              </w:rPr>
            </w:pPr>
            <w:r w:rsidRPr="009D04AB">
              <w:rPr>
                <w:bCs/>
                <w:color w:val="000000"/>
              </w:rPr>
              <w:t xml:space="preserve">Показатель </w:t>
            </w:r>
          </w:p>
        </w:tc>
        <w:tc>
          <w:tcPr>
            <w:tcW w:w="3827" w:type="dxa"/>
            <w:tcBorders>
              <w:bottom w:val="single" w:sz="12" w:space="0" w:color="auto"/>
            </w:tcBorders>
            <w:vAlign w:val="center"/>
          </w:tcPr>
          <w:p w:rsidR="0088751F" w:rsidRPr="009D04AB" w:rsidRDefault="0088751F" w:rsidP="008E4018">
            <w:pPr>
              <w:jc w:val="center"/>
              <w:rPr>
                <w:color w:val="000000"/>
              </w:rPr>
            </w:pPr>
            <w:r w:rsidRPr="009D04AB">
              <w:rPr>
                <w:color w:val="000000"/>
              </w:rPr>
              <w:t>Обоснование</w:t>
            </w:r>
          </w:p>
        </w:tc>
      </w:tr>
      <w:tr w:rsidR="0088751F" w:rsidRPr="009D04AB" w:rsidTr="008E4018">
        <w:trPr>
          <w:cantSplit/>
          <w:trHeight w:val="258"/>
          <w:jc w:val="center"/>
        </w:trPr>
        <w:tc>
          <w:tcPr>
            <w:tcW w:w="2835" w:type="dxa"/>
            <w:tcBorders>
              <w:top w:val="single" w:sz="12" w:space="0" w:color="auto"/>
              <w:bottom w:val="single" w:sz="12" w:space="0" w:color="auto"/>
            </w:tcBorders>
            <w:vAlign w:val="center"/>
          </w:tcPr>
          <w:p w:rsidR="0088751F" w:rsidRPr="009D04AB" w:rsidRDefault="0088751F" w:rsidP="008E4018">
            <w:pPr>
              <w:ind w:firstLine="34"/>
              <w:jc w:val="center"/>
              <w:rPr>
                <w:color w:val="000000"/>
              </w:rPr>
            </w:pPr>
            <w:r w:rsidRPr="009D04AB">
              <w:rPr>
                <w:color w:val="000000"/>
              </w:rPr>
              <w:t>1</w:t>
            </w:r>
          </w:p>
        </w:tc>
        <w:tc>
          <w:tcPr>
            <w:tcW w:w="1276" w:type="dxa"/>
            <w:tcBorders>
              <w:top w:val="single" w:sz="12" w:space="0" w:color="auto"/>
              <w:bottom w:val="single" w:sz="12" w:space="0" w:color="auto"/>
            </w:tcBorders>
            <w:vAlign w:val="center"/>
          </w:tcPr>
          <w:p w:rsidR="0088751F" w:rsidRPr="009D04AB" w:rsidRDefault="0088751F" w:rsidP="008E4018">
            <w:pPr>
              <w:ind w:firstLine="34"/>
              <w:jc w:val="center"/>
              <w:rPr>
                <w:color w:val="000000"/>
              </w:rPr>
            </w:pPr>
            <w:r w:rsidRPr="009D04AB">
              <w:rPr>
                <w:color w:val="000000"/>
              </w:rPr>
              <w:t>2</w:t>
            </w:r>
          </w:p>
        </w:tc>
        <w:tc>
          <w:tcPr>
            <w:tcW w:w="1418" w:type="dxa"/>
            <w:tcBorders>
              <w:top w:val="single" w:sz="12" w:space="0" w:color="auto"/>
              <w:bottom w:val="single" w:sz="12" w:space="0" w:color="auto"/>
            </w:tcBorders>
            <w:vAlign w:val="center"/>
          </w:tcPr>
          <w:p w:rsidR="0088751F" w:rsidRPr="009D04AB" w:rsidRDefault="0088751F" w:rsidP="008E4018">
            <w:pPr>
              <w:jc w:val="center"/>
              <w:rPr>
                <w:bCs/>
                <w:color w:val="000000"/>
              </w:rPr>
            </w:pPr>
            <w:r w:rsidRPr="009D04AB">
              <w:rPr>
                <w:bCs/>
                <w:color w:val="000000"/>
              </w:rPr>
              <w:t>3</w:t>
            </w:r>
          </w:p>
        </w:tc>
        <w:tc>
          <w:tcPr>
            <w:tcW w:w="3827" w:type="dxa"/>
            <w:tcBorders>
              <w:top w:val="single" w:sz="12" w:space="0" w:color="auto"/>
              <w:bottom w:val="single" w:sz="12" w:space="0" w:color="auto"/>
            </w:tcBorders>
            <w:vAlign w:val="center"/>
          </w:tcPr>
          <w:p w:rsidR="0088751F" w:rsidRPr="009D04AB" w:rsidRDefault="0088751F" w:rsidP="008E4018">
            <w:pPr>
              <w:jc w:val="center"/>
              <w:rPr>
                <w:color w:val="000000"/>
              </w:rPr>
            </w:pPr>
            <w:r w:rsidRPr="009D04AB">
              <w:rPr>
                <w:color w:val="000000"/>
              </w:rPr>
              <w:t>4</w:t>
            </w:r>
          </w:p>
        </w:tc>
      </w:tr>
      <w:tr w:rsidR="0088751F" w:rsidRPr="009D04AB" w:rsidTr="008E4018">
        <w:trPr>
          <w:cantSplit/>
          <w:trHeight w:val="490"/>
          <w:jc w:val="center"/>
        </w:trPr>
        <w:tc>
          <w:tcPr>
            <w:tcW w:w="2835" w:type="dxa"/>
            <w:tcBorders>
              <w:top w:val="single" w:sz="12" w:space="0" w:color="auto"/>
            </w:tcBorders>
            <w:vAlign w:val="center"/>
          </w:tcPr>
          <w:p w:rsidR="0088751F" w:rsidRPr="009D04AB" w:rsidRDefault="0088751F" w:rsidP="008E4018">
            <w:pPr>
              <w:rPr>
                <w:bCs/>
                <w:color w:val="000000"/>
              </w:rPr>
            </w:pPr>
            <w:r w:rsidRPr="009D04AB">
              <w:rPr>
                <w:bCs/>
                <w:color w:val="000000"/>
              </w:rPr>
              <w:t>Площадки под контейнеры</w:t>
            </w:r>
          </w:p>
        </w:tc>
        <w:tc>
          <w:tcPr>
            <w:tcW w:w="1276" w:type="dxa"/>
            <w:tcBorders>
              <w:top w:val="single" w:sz="12" w:space="0" w:color="auto"/>
            </w:tcBorders>
            <w:vAlign w:val="center"/>
          </w:tcPr>
          <w:p w:rsidR="0088751F" w:rsidRPr="009D04AB" w:rsidRDefault="0088751F" w:rsidP="008E4018">
            <w:pPr>
              <w:jc w:val="center"/>
              <w:rPr>
                <w:bCs/>
                <w:color w:val="000000"/>
              </w:rPr>
            </w:pPr>
            <w:r w:rsidRPr="009D04AB">
              <w:rPr>
                <w:bCs/>
                <w:color w:val="000000"/>
              </w:rPr>
              <w:t>м</w:t>
            </w:r>
          </w:p>
        </w:tc>
        <w:tc>
          <w:tcPr>
            <w:tcW w:w="1418" w:type="dxa"/>
            <w:tcBorders>
              <w:top w:val="single" w:sz="12" w:space="0" w:color="auto"/>
            </w:tcBorders>
            <w:vAlign w:val="center"/>
          </w:tcPr>
          <w:p w:rsidR="0088751F" w:rsidRPr="009D04AB" w:rsidRDefault="0088751F" w:rsidP="008E4018">
            <w:pPr>
              <w:jc w:val="center"/>
              <w:rPr>
                <w:bCs/>
                <w:color w:val="000000"/>
              </w:rPr>
            </w:pPr>
            <w:r w:rsidRPr="009D04AB">
              <w:rPr>
                <w:bCs/>
                <w:color w:val="000000"/>
              </w:rPr>
              <w:t>100</w:t>
            </w:r>
          </w:p>
        </w:tc>
        <w:tc>
          <w:tcPr>
            <w:tcW w:w="3827" w:type="dxa"/>
            <w:tcBorders>
              <w:top w:val="single" w:sz="12" w:space="0" w:color="auto"/>
            </w:tcBorders>
            <w:vAlign w:val="center"/>
          </w:tcPr>
          <w:p w:rsidR="0088751F" w:rsidRPr="009D04AB" w:rsidRDefault="0088751F" w:rsidP="008E4018">
            <w:pPr>
              <w:jc w:val="center"/>
              <w:rPr>
                <w:color w:val="000000"/>
              </w:rPr>
            </w:pPr>
            <w:r w:rsidRPr="009D04AB">
              <w:rPr>
                <w:color w:val="000000"/>
              </w:rPr>
              <w:t xml:space="preserve">Справочник «Санитарная очистка и уборка населенных мест», Москва, </w:t>
            </w:r>
            <w:proofErr w:type="spellStart"/>
            <w:r w:rsidRPr="009D04AB">
              <w:rPr>
                <w:color w:val="000000"/>
              </w:rPr>
              <w:t>Стройиздат</w:t>
            </w:r>
            <w:proofErr w:type="spellEnd"/>
            <w:r w:rsidRPr="009D04AB">
              <w:rPr>
                <w:color w:val="000000"/>
              </w:rPr>
              <w:t xml:space="preserve">, </w:t>
            </w:r>
            <w:smartTag w:uri="urn:schemas-microsoft-com:office:smarttags" w:element="metricconverter">
              <w:smartTagPr>
                <w:attr w:name="ProductID" w:val="1990 г"/>
              </w:smartTagPr>
              <w:r w:rsidRPr="009D04AB">
                <w:rPr>
                  <w:color w:val="000000"/>
                </w:rPr>
                <w:t>1990 г</w:t>
              </w:r>
            </w:smartTag>
            <w:r w:rsidRPr="009D04AB">
              <w:rPr>
                <w:color w:val="000000"/>
              </w:rPr>
              <w:t>.</w:t>
            </w:r>
          </w:p>
        </w:tc>
      </w:tr>
    </w:tbl>
    <w:p w:rsidR="0088751F" w:rsidRPr="009D04AB" w:rsidRDefault="0088751F" w:rsidP="0088751F">
      <w:pPr>
        <w:suppressAutoHyphens/>
        <w:rPr>
          <w:b/>
          <w:color w:val="000000"/>
          <w:highlight w:val="lightGray"/>
        </w:rPr>
      </w:pPr>
    </w:p>
    <w:p w:rsidR="0088751F" w:rsidRPr="009D04AB" w:rsidRDefault="0088751F" w:rsidP="0088751F">
      <w:pPr>
        <w:suppressAutoHyphens/>
        <w:rPr>
          <w:color w:val="000000"/>
          <w:highlight w:val="lightGray"/>
        </w:rPr>
      </w:pPr>
    </w:p>
    <w:p w:rsidR="0088751F" w:rsidRPr="009D04AB" w:rsidRDefault="0088751F" w:rsidP="0088751F">
      <w:pPr>
        <w:suppressAutoHyphens/>
        <w:jc w:val="center"/>
        <w:rPr>
          <w:color w:val="000000"/>
          <w:highlight w:val="lightGray"/>
        </w:rPr>
      </w:pPr>
    </w:p>
    <w:p w:rsidR="0088751F" w:rsidRDefault="0088751F" w:rsidP="0088751F">
      <w:pPr>
        <w:suppressAutoHyphens/>
        <w:jc w:val="center"/>
        <w:rPr>
          <w:b/>
        </w:rPr>
      </w:pPr>
    </w:p>
    <w:p w:rsidR="0088751F" w:rsidRDefault="0088751F" w:rsidP="0088751F">
      <w:pPr>
        <w:suppressAutoHyphens/>
        <w:jc w:val="center"/>
        <w:rPr>
          <w:b/>
        </w:rPr>
      </w:pPr>
    </w:p>
    <w:p w:rsidR="0088751F" w:rsidRDefault="0088751F" w:rsidP="00E722B1">
      <w:pPr>
        <w:suppressAutoHyphens/>
        <w:rPr>
          <w:b/>
        </w:rPr>
      </w:pPr>
    </w:p>
    <w:p w:rsidR="0088751F" w:rsidRPr="00402486" w:rsidRDefault="0088751F" w:rsidP="0088751F">
      <w:pPr>
        <w:suppressAutoHyphens/>
        <w:jc w:val="center"/>
        <w:rPr>
          <w:b/>
          <w:sz w:val="32"/>
          <w:szCs w:val="32"/>
        </w:rPr>
      </w:pPr>
      <w:r w:rsidRPr="00402486">
        <w:rPr>
          <w:b/>
          <w:sz w:val="32"/>
          <w:szCs w:val="32"/>
        </w:rPr>
        <w:lastRenderedPageBreak/>
        <w:t>Приложения</w:t>
      </w:r>
    </w:p>
    <w:p w:rsidR="0088751F" w:rsidRPr="009D04AB" w:rsidRDefault="0088751F" w:rsidP="0088751F">
      <w:pPr>
        <w:suppressAutoHyphens/>
        <w:ind w:firstLine="709"/>
        <w:jc w:val="right"/>
      </w:pPr>
      <w:r w:rsidRPr="009D04AB">
        <w:t>Приложение 1</w:t>
      </w:r>
    </w:p>
    <w:p w:rsidR="0088751F" w:rsidRPr="009D04AB" w:rsidRDefault="0088751F" w:rsidP="0088751F">
      <w:pPr>
        <w:spacing w:before="240" w:after="120"/>
        <w:ind w:firstLine="709"/>
        <w:jc w:val="center"/>
        <w:rPr>
          <w:b/>
        </w:rPr>
      </w:pPr>
      <w:r w:rsidRPr="009D04AB">
        <w:rPr>
          <w:b/>
        </w:rPr>
        <w:t>Термины и определения</w:t>
      </w:r>
    </w:p>
    <w:p w:rsidR="0088751F" w:rsidRPr="009D04AB" w:rsidRDefault="0088751F" w:rsidP="0088751F">
      <w:pPr>
        <w:ind w:firstLine="709"/>
        <w:jc w:val="both"/>
      </w:pPr>
      <w:r w:rsidRPr="009D04AB">
        <w:t>В настоящем документе применены следующие термины и их определения:</w:t>
      </w:r>
    </w:p>
    <w:p w:rsidR="0088751F" w:rsidRPr="009D04AB" w:rsidRDefault="0088751F" w:rsidP="0088751F">
      <w:pPr>
        <w:ind w:firstLine="709"/>
        <w:jc w:val="both"/>
        <w:rPr>
          <w:rFonts w:eastAsia="Calibri"/>
        </w:rPr>
      </w:pPr>
      <w:r w:rsidRPr="009D04AB">
        <w:rPr>
          <w:rFonts w:eastAsia="Calibri"/>
          <w:b/>
        </w:rPr>
        <w:t>Местные нормативы градостроительного проектирования</w:t>
      </w:r>
      <w:r w:rsidRPr="009D04AB">
        <w:rPr>
          <w:rFonts w:eastAsia="Calibri"/>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88751F" w:rsidRPr="009D04AB" w:rsidRDefault="0088751F" w:rsidP="0088751F">
      <w:pPr>
        <w:ind w:firstLine="709"/>
        <w:jc w:val="both"/>
        <w:rPr>
          <w:rFonts w:eastAsia="Calibri"/>
        </w:rPr>
      </w:pPr>
      <w:r w:rsidRPr="009D04AB">
        <w:rPr>
          <w:rFonts w:eastAsia="Calibri"/>
          <w:b/>
        </w:rPr>
        <w:t>Частный жилищный фонд</w:t>
      </w:r>
      <w:r w:rsidRPr="009D04AB">
        <w:rPr>
          <w:rFonts w:eastAsia="Calibri"/>
        </w:rPr>
        <w:t xml:space="preserve"> – совокупность жилых помещений, находящихся в собственности граждан и в собственности юридических лиц;</w:t>
      </w:r>
    </w:p>
    <w:p w:rsidR="0088751F" w:rsidRPr="009D04AB" w:rsidRDefault="0088751F" w:rsidP="0088751F">
      <w:pPr>
        <w:ind w:firstLine="709"/>
        <w:jc w:val="both"/>
        <w:rPr>
          <w:rFonts w:eastAsia="Calibri"/>
        </w:rPr>
      </w:pPr>
      <w:r w:rsidRPr="009D04AB">
        <w:rPr>
          <w:rFonts w:eastAsia="Calibri"/>
          <w:b/>
        </w:rPr>
        <w:t>Муниципальный жилищный фонд</w:t>
      </w:r>
      <w:r w:rsidRPr="009D04AB">
        <w:rPr>
          <w:rFonts w:eastAsia="Calibri"/>
        </w:rPr>
        <w:t xml:space="preserve"> – совокупность жилых помещений, принадлежащих на праве собственности муниципальному образованию;</w:t>
      </w:r>
    </w:p>
    <w:p w:rsidR="0088751F" w:rsidRPr="009D04AB" w:rsidRDefault="0088751F" w:rsidP="0088751F">
      <w:pPr>
        <w:ind w:firstLine="709"/>
        <w:jc w:val="both"/>
        <w:rPr>
          <w:rFonts w:eastAsia="Calibri"/>
        </w:rPr>
      </w:pPr>
      <w:r w:rsidRPr="009D04AB">
        <w:rPr>
          <w:rFonts w:eastAsia="Calibri"/>
          <w:b/>
        </w:rPr>
        <w:t>Озелененные территории общего пользования</w:t>
      </w:r>
      <w:r w:rsidRPr="009D04AB">
        <w:rPr>
          <w:rFonts w:eastAsia="Calibri"/>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9D04AB">
        <w:rPr>
          <w:rFonts w:eastAsia="Calibri"/>
        </w:rPr>
        <w:t>минипарки</w:t>
      </w:r>
      <w:proofErr w:type="spellEnd"/>
      <w:r w:rsidRPr="009D04AB">
        <w:rPr>
          <w:rFonts w:eastAsia="Calibri"/>
        </w:rPr>
        <w:t>, специализированные парки, парки культуры и отдыха), сады, скверы, бульвары и иные подобные территории для отдыха населения.</w:t>
      </w:r>
    </w:p>
    <w:p w:rsidR="0088751F" w:rsidRPr="009D04AB" w:rsidRDefault="0088751F" w:rsidP="0088751F">
      <w:pPr>
        <w:ind w:firstLine="709"/>
        <w:jc w:val="both"/>
        <w:rPr>
          <w:rFonts w:eastAsia="Calibri"/>
        </w:rPr>
      </w:pPr>
      <w:r w:rsidRPr="009D04AB">
        <w:rPr>
          <w:rFonts w:eastAsia="Calibri"/>
          <w:b/>
        </w:rPr>
        <w:t>Место массового отдыха</w:t>
      </w:r>
      <w:r w:rsidRPr="009D04AB">
        <w:rPr>
          <w:rFonts w:eastAsia="Calibri"/>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88751F" w:rsidRPr="009D04AB" w:rsidRDefault="0088751F" w:rsidP="0088751F">
      <w:pPr>
        <w:ind w:firstLine="709"/>
        <w:jc w:val="both"/>
        <w:rPr>
          <w:rFonts w:eastAsia="Calibri"/>
        </w:rPr>
      </w:pPr>
      <w:r w:rsidRPr="009D04AB">
        <w:rPr>
          <w:rFonts w:eastAsia="Calibri"/>
          <w:b/>
        </w:rPr>
        <w:t>Зона массового кратковременного отдыха</w:t>
      </w:r>
      <w:r w:rsidRPr="009D04AB">
        <w:rPr>
          <w:rFonts w:eastAsia="Calibri"/>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88751F" w:rsidRPr="009D04AB" w:rsidRDefault="0088751F" w:rsidP="0088751F">
      <w:pPr>
        <w:ind w:firstLine="709"/>
        <w:jc w:val="both"/>
        <w:rPr>
          <w:rFonts w:eastAsia="Calibri"/>
        </w:rPr>
      </w:pPr>
      <w:r w:rsidRPr="009D04AB">
        <w:rPr>
          <w:rFonts w:eastAsia="Calibri"/>
          <w:b/>
        </w:rPr>
        <w:t>Автомобильная дорога (дорога)</w:t>
      </w:r>
      <w:r w:rsidRPr="009D04AB">
        <w:rPr>
          <w:rFonts w:eastAsia="Calibri"/>
        </w:rPr>
        <w:t xml:space="preserve"> – часть территории населенных пунктов поселения, определяемая в соответствии с абзацем восьмым статьи 2 Федерального закона от 10 декабря </w:t>
      </w:r>
      <w:smartTag w:uri="urn:schemas-microsoft-com:office:smarttags" w:element="metricconverter">
        <w:smartTagPr>
          <w:attr w:name="ProductID" w:val="1995 г"/>
        </w:smartTagPr>
        <w:r w:rsidRPr="009D04AB">
          <w:rPr>
            <w:rFonts w:eastAsia="Calibri"/>
          </w:rPr>
          <w:t>1995 г</w:t>
        </w:r>
      </w:smartTag>
      <w:r w:rsidRPr="009D04AB">
        <w:rPr>
          <w:rFonts w:eastAsia="Calibri"/>
        </w:rPr>
        <w:t xml:space="preserve">. № 196-ФЗ «О безопасности дорожного движения», пунктом 1 статьи 3 Федерального закона от 08 ноября </w:t>
      </w:r>
      <w:smartTag w:uri="urn:schemas-microsoft-com:office:smarttags" w:element="metricconverter">
        <w:smartTagPr>
          <w:attr w:name="ProductID" w:val="2007 г"/>
        </w:smartTagPr>
        <w:r w:rsidRPr="009D04AB">
          <w:rPr>
            <w:rFonts w:eastAsia="Calibri"/>
          </w:rPr>
          <w:t>2007 г</w:t>
        </w:r>
      </w:smartTag>
      <w:r w:rsidRPr="009D04AB">
        <w:rPr>
          <w:rFonts w:eastAsia="Calibri"/>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88751F" w:rsidRPr="009D04AB" w:rsidRDefault="0088751F" w:rsidP="0088751F">
      <w:pPr>
        <w:ind w:firstLine="709"/>
        <w:jc w:val="both"/>
        <w:rPr>
          <w:rFonts w:eastAsia="Calibri"/>
        </w:rPr>
      </w:pPr>
      <w:r w:rsidRPr="009D04AB">
        <w:rPr>
          <w:rFonts w:eastAsia="Calibri"/>
          <w:b/>
        </w:rPr>
        <w:t>Улица</w:t>
      </w:r>
      <w:r w:rsidRPr="009D04AB">
        <w:rPr>
          <w:rFonts w:eastAsia="Calibri"/>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88751F" w:rsidRPr="009D04AB" w:rsidRDefault="0088751F" w:rsidP="0088751F">
      <w:pPr>
        <w:ind w:firstLine="709"/>
        <w:jc w:val="both"/>
        <w:rPr>
          <w:rFonts w:eastAsia="Calibri"/>
        </w:rPr>
      </w:pPr>
      <w:r w:rsidRPr="009D04AB">
        <w:rPr>
          <w:rFonts w:eastAsia="Calibri"/>
          <w:b/>
        </w:rPr>
        <w:lastRenderedPageBreak/>
        <w:t>Проезды</w:t>
      </w:r>
      <w:r w:rsidRPr="009D04AB">
        <w:rPr>
          <w:rFonts w:eastAsia="Calibri"/>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88751F" w:rsidRPr="009D04AB" w:rsidRDefault="0088751F" w:rsidP="0088751F">
      <w:pPr>
        <w:widowControl w:val="0"/>
        <w:ind w:firstLine="709"/>
        <w:jc w:val="both"/>
      </w:pPr>
      <w:r w:rsidRPr="009D04AB">
        <w:rPr>
          <w:b/>
        </w:rPr>
        <w:t>Протяженность сети автомобильных дорог общего пользования</w:t>
      </w:r>
      <w:r w:rsidRPr="009D04AB">
        <w:t xml:space="preserve"> – суммарная протяженность участков автомобильных дорог, образующих сеть автомобильных дорог общего пользования;</w:t>
      </w:r>
    </w:p>
    <w:p w:rsidR="0088751F" w:rsidRPr="009D04AB" w:rsidRDefault="0088751F" w:rsidP="0088751F">
      <w:pPr>
        <w:widowControl w:val="0"/>
        <w:ind w:firstLine="709"/>
        <w:jc w:val="both"/>
      </w:pPr>
      <w:r w:rsidRPr="009D04AB">
        <w:rPr>
          <w:b/>
        </w:rPr>
        <w:t>Красные линии</w:t>
      </w:r>
      <w:r w:rsidRPr="009D04AB">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751F" w:rsidRPr="009D04AB" w:rsidRDefault="0088751F" w:rsidP="0088751F">
      <w:pPr>
        <w:ind w:firstLine="709"/>
        <w:jc w:val="both"/>
        <w:rPr>
          <w:b/>
        </w:rPr>
      </w:pPr>
      <w:r w:rsidRPr="009D04AB">
        <w:rPr>
          <w:b/>
        </w:rPr>
        <w:t xml:space="preserve">Остановка общественного транспорта – </w:t>
      </w:r>
      <w:r w:rsidRPr="009D04AB">
        <w:t>специально отведённая территория, предназначенная для посадки/высадки пассажиров общественного транспорта.</w:t>
      </w:r>
    </w:p>
    <w:p w:rsidR="0088751F" w:rsidRPr="009D04AB" w:rsidRDefault="0088751F" w:rsidP="0088751F">
      <w:pPr>
        <w:ind w:firstLine="709"/>
        <w:jc w:val="both"/>
      </w:pPr>
      <w:r w:rsidRPr="009D04AB">
        <w:rPr>
          <w:b/>
        </w:rPr>
        <w:t>Хранение</w:t>
      </w:r>
      <w:r w:rsidRPr="009D04AB">
        <w:t xml:space="preserve"> – пребывание автотранспортных средств, принадлежащих постоянному населению, по месту регистрации автотранспортных средств.</w:t>
      </w:r>
    </w:p>
    <w:p w:rsidR="0088751F" w:rsidRPr="009D04AB" w:rsidRDefault="0088751F" w:rsidP="0088751F">
      <w:pPr>
        <w:ind w:firstLine="709"/>
        <w:jc w:val="both"/>
      </w:pPr>
      <w:proofErr w:type="spellStart"/>
      <w:r w:rsidRPr="009D04AB">
        <w:rPr>
          <w:b/>
        </w:rPr>
        <w:t>Паркирование</w:t>
      </w:r>
      <w:proofErr w:type="spellEnd"/>
      <w:r w:rsidRPr="009D04AB">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88751F" w:rsidRPr="009D04AB" w:rsidRDefault="0088751F" w:rsidP="0088751F">
      <w:pPr>
        <w:ind w:firstLine="709"/>
        <w:jc w:val="both"/>
      </w:pPr>
      <w:r w:rsidRPr="009D04AB">
        <w:rPr>
          <w:b/>
        </w:rPr>
        <w:t>Автостоянки</w:t>
      </w:r>
      <w:r w:rsidRPr="009D04AB">
        <w:t xml:space="preserve"> – открытые площадки, предназначенные для хранения или </w:t>
      </w:r>
      <w:proofErr w:type="spellStart"/>
      <w:r w:rsidRPr="009D04AB">
        <w:t>паркирования</w:t>
      </w:r>
      <w:proofErr w:type="spellEnd"/>
      <w:r w:rsidRPr="009D04AB">
        <w:t xml:space="preserve">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88751F" w:rsidRPr="009D04AB" w:rsidRDefault="0088751F" w:rsidP="0088751F">
      <w:pPr>
        <w:ind w:firstLine="709"/>
        <w:jc w:val="both"/>
      </w:pPr>
      <w:r w:rsidRPr="009D04AB">
        <w:rPr>
          <w:b/>
        </w:rPr>
        <w:t>Транспортная услуга</w:t>
      </w:r>
      <w:r w:rsidRPr="009D04AB">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88751F" w:rsidRDefault="0088751F" w:rsidP="0088751F">
      <w:pPr>
        <w:suppressAutoHyphens/>
        <w:ind w:firstLine="709"/>
        <w:jc w:val="both"/>
      </w:pPr>
      <w:r w:rsidRPr="009D04AB">
        <w:rPr>
          <w:b/>
        </w:rPr>
        <w:t>Транспортное обслуживание</w:t>
      </w:r>
      <w:r w:rsidRPr="009D04AB">
        <w:t xml:space="preserve"> – процесс предоставления транспортных услуг потребителям, в соответствии с установленными нормами и требованиями.</w:t>
      </w:r>
    </w:p>
    <w:p w:rsidR="0088751F" w:rsidRDefault="0088751F" w:rsidP="0088751F">
      <w:pPr>
        <w:suppressAutoHyphens/>
        <w:ind w:firstLine="709"/>
        <w:jc w:val="both"/>
      </w:pPr>
      <w:proofErr w:type="spellStart"/>
      <w:r w:rsidRPr="00075918">
        <w:rPr>
          <w:b/>
        </w:rPr>
        <w:t>Велопешеходная</w:t>
      </w:r>
      <w:proofErr w:type="spellEnd"/>
      <w:r w:rsidRPr="00075918">
        <w:rPr>
          <w:b/>
        </w:rPr>
        <w:t xml:space="preserve"> дорожка</w:t>
      </w:r>
      <w:r>
        <w:t xml:space="preserve"> - в</w:t>
      </w:r>
      <w:r w:rsidRPr="00075918">
        <w:t>елосипедная дорожка, предназначенная</w:t>
      </w:r>
      <w:r>
        <w:t xml:space="preserve"> </w:t>
      </w:r>
      <w:r w:rsidRPr="00075918">
        <w:t>для раздельного или совместного с пешеходами движения велосипедистов и</w:t>
      </w:r>
      <w:r>
        <w:t xml:space="preserve"> </w:t>
      </w:r>
      <w:r w:rsidRPr="00075918">
        <w:t>обозначенная дорожными знаками.</w:t>
      </w:r>
    </w:p>
    <w:p w:rsidR="0088751F" w:rsidRPr="00075918" w:rsidRDefault="0088751F" w:rsidP="0088751F">
      <w:pPr>
        <w:suppressAutoHyphens/>
        <w:ind w:firstLine="709"/>
        <w:jc w:val="both"/>
      </w:pPr>
      <w:r w:rsidRPr="00075918">
        <w:rPr>
          <w:b/>
        </w:rPr>
        <w:t>Велосипедная дорожка</w:t>
      </w:r>
      <w:r>
        <w:t xml:space="preserve"> -</w:t>
      </w:r>
      <w:r w:rsidRPr="00075918">
        <w:t xml:space="preserve"> </w:t>
      </w:r>
      <w:r>
        <w:t>о</w:t>
      </w:r>
      <w:r w:rsidRPr="00075918">
        <w:t>тдельная дорога или часть автомобильной</w:t>
      </w:r>
      <w:r>
        <w:t xml:space="preserve"> </w:t>
      </w:r>
      <w:r w:rsidRPr="00075918">
        <w:t>дороги, предназначенная для велосипедистов и оборудованная</w:t>
      </w:r>
      <w:r>
        <w:t xml:space="preserve"> </w:t>
      </w:r>
      <w:r w:rsidRPr="00075918">
        <w:t>соответствующими техническими средствами организации дорожного</w:t>
      </w:r>
      <w:r>
        <w:t xml:space="preserve"> </w:t>
      </w:r>
      <w:r w:rsidRPr="00075918">
        <w:t>движения.</w:t>
      </w:r>
    </w:p>
    <w:p w:rsidR="0088751F" w:rsidRPr="00075918" w:rsidRDefault="0088751F" w:rsidP="0088751F">
      <w:pPr>
        <w:suppressAutoHyphens/>
        <w:ind w:firstLine="709"/>
        <w:jc w:val="both"/>
        <w:rPr>
          <w:color w:val="000000"/>
        </w:rPr>
      </w:pPr>
      <w:r>
        <w:rPr>
          <w:b/>
          <w:color w:val="000000"/>
        </w:rPr>
        <w:t>П</w:t>
      </w:r>
      <w:r w:rsidRPr="00075918">
        <w:rPr>
          <w:b/>
          <w:color w:val="000000"/>
        </w:rPr>
        <w:t>олоса для велосипедистов</w:t>
      </w:r>
      <w:r>
        <w:rPr>
          <w:color w:val="000000"/>
        </w:rPr>
        <w:t xml:space="preserve"> -</w:t>
      </w:r>
      <w:r w:rsidRPr="00075918">
        <w:rPr>
          <w:color w:val="000000"/>
        </w:rPr>
        <w:t xml:space="preserve"> </w:t>
      </w:r>
      <w:r>
        <w:rPr>
          <w:color w:val="000000"/>
        </w:rPr>
        <w:t>в</w:t>
      </w:r>
      <w:r w:rsidRPr="00075918">
        <w:rPr>
          <w:color w:val="000000"/>
        </w:rPr>
        <w:t>елосипедная дорожка,</w:t>
      </w:r>
      <w:r>
        <w:rPr>
          <w:color w:val="000000"/>
        </w:rPr>
        <w:t xml:space="preserve"> </w:t>
      </w:r>
      <w:r w:rsidRPr="00075918">
        <w:rPr>
          <w:color w:val="000000"/>
        </w:rPr>
        <w:t>расположенная на проезжей части автомобильной дороги, отделяющая</w:t>
      </w:r>
      <w:r>
        <w:rPr>
          <w:color w:val="000000"/>
        </w:rPr>
        <w:t xml:space="preserve"> </w:t>
      </w:r>
      <w:r w:rsidRPr="00075918">
        <w:rPr>
          <w:color w:val="000000"/>
        </w:rPr>
        <w:t>велосипедистов техническими средствами организации дорожного движения</w:t>
      </w:r>
      <w:r>
        <w:rPr>
          <w:color w:val="000000"/>
        </w:rPr>
        <w:t xml:space="preserve"> </w:t>
      </w:r>
      <w:r w:rsidRPr="00075918">
        <w:rPr>
          <w:color w:val="000000"/>
        </w:rPr>
        <w:t>(разметкой, дорожными ограждениями и т.д.) от проезжей части и</w:t>
      </w:r>
      <w:r>
        <w:rPr>
          <w:color w:val="000000"/>
        </w:rPr>
        <w:t xml:space="preserve"> </w:t>
      </w:r>
      <w:r w:rsidRPr="00075918">
        <w:rPr>
          <w:color w:val="000000"/>
        </w:rPr>
        <w:t>обозначенная дорожным знаком в сочетании с табличкой, расположенными</w:t>
      </w:r>
      <w:r>
        <w:rPr>
          <w:color w:val="000000"/>
        </w:rPr>
        <w:t xml:space="preserve"> </w:t>
      </w:r>
      <w:r w:rsidRPr="00075918">
        <w:rPr>
          <w:color w:val="000000"/>
        </w:rPr>
        <w:t>над полосой.</w:t>
      </w:r>
    </w:p>
    <w:p w:rsidR="0088751F" w:rsidRPr="00EC4095" w:rsidRDefault="0088751F" w:rsidP="00586224">
      <w:pPr>
        <w:pStyle w:val="Style15"/>
        <w:widowControl/>
        <w:spacing w:line="269" w:lineRule="exact"/>
        <w:ind w:firstLine="0"/>
        <w:rPr>
          <w:rFonts w:ascii="Arial" w:hAnsi="Arial" w:cs="Arial"/>
        </w:rPr>
      </w:pPr>
    </w:p>
    <w:sectPr w:rsidR="0088751F" w:rsidRPr="00EC4095" w:rsidSect="0003422C">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34CE8"/>
    <w:multiLevelType w:val="hybridMultilevel"/>
    <w:tmpl w:val="60CA9CF8"/>
    <w:lvl w:ilvl="0" w:tplc="0A722B8C">
      <w:start w:val="1"/>
      <w:numFmt w:val="decimal"/>
      <w:pStyle w:val="1"/>
      <w:lvlText w:val="%1."/>
      <w:lvlJc w:val="left"/>
      <w:pPr>
        <w:ind w:left="1729" w:hanging="1020"/>
      </w:pPr>
      <w:rPr>
        <w:rFonts w:ascii="Arial" w:eastAsia="Times New Roman" w:hAnsi="Arial" w:cs="Arial"/>
      </w:rPr>
    </w:lvl>
    <w:lvl w:ilvl="1" w:tplc="04190019">
      <w:start w:val="1"/>
      <w:numFmt w:val="lowerLetter"/>
      <w:pStyle w:val="2"/>
      <w:lvlText w:val="%2."/>
      <w:lvlJc w:val="left"/>
      <w:pPr>
        <w:ind w:left="1789" w:hanging="360"/>
      </w:pPr>
    </w:lvl>
    <w:lvl w:ilvl="2" w:tplc="0419001B">
      <w:start w:val="1"/>
      <w:numFmt w:val="lowerRoman"/>
      <w:pStyle w:val="3"/>
      <w:lvlText w:val="%3."/>
      <w:lvlJc w:val="right"/>
      <w:pPr>
        <w:ind w:left="2509" w:hanging="180"/>
      </w:pPr>
    </w:lvl>
    <w:lvl w:ilvl="3" w:tplc="0419000F">
      <w:start w:val="1"/>
      <w:numFmt w:val="decimal"/>
      <w:pStyle w:val="4"/>
      <w:lvlText w:val="%4."/>
      <w:lvlJc w:val="left"/>
      <w:pPr>
        <w:ind w:left="3229" w:hanging="360"/>
      </w:pPr>
    </w:lvl>
    <w:lvl w:ilvl="4" w:tplc="04190019">
      <w:start w:val="1"/>
      <w:numFmt w:val="lowerLetter"/>
      <w:pStyle w:val="5"/>
      <w:lvlText w:val="%5."/>
      <w:lvlJc w:val="left"/>
      <w:pPr>
        <w:ind w:left="3949" w:hanging="360"/>
      </w:pPr>
    </w:lvl>
    <w:lvl w:ilvl="5" w:tplc="0419001B">
      <w:start w:val="1"/>
      <w:numFmt w:val="lowerRoman"/>
      <w:pStyle w:val="6"/>
      <w:lvlText w:val="%6."/>
      <w:lvlJc w:val="right"/>
      <w:pPr>
        <w:ind w:left="4669" w:hanging="180"/>
      </w:pPr>
    </w:lvl>
    <w:lvl w:ilvl="6" w:tplc="0419000F">
      <w:start w:val="1"/>
      <w:numFmt w:val="decimal"/>
      <w:pStyle w:val="7"/>
      <w:lvlText w:val="%7."/>
      <w:lvlJc w:val="left"/>
      <w:pPr>
        <w:ind w:left="5389" w:hanging="360"/>
      </w:pPr>
    </w:lvl>
    <w:lvl w:ilvl="7" w:tplc="04190019">
      <w:start w:val="1"/>
      <w:numFmt w:val="lowerLetter"/>
      <w:pStyle w:val="8"/>
      <w:lvlText w:val="%8."/>
      <w:lvlJc w:val="left"/>
      <w:pPr>
        <w:ind w:left="6109" w:hanging="360"/>
      </w:pPr>
    </w:lvl>
    <w:lvl w:ilvl="8" w:tplc="0419001B">
      <w:start w:val="1"/>
      <w:numFmt w:val="lowerRoman"/>
      <w:pStyle w:val="9"/>
      <w:lvlText w:val="%9."/>
      <w:lvlJc w:val="right"/>
      <w:pPr>
        <w:ind w:left="6829" w:hanging="180"/>
      </w:pPr>
    </w:lvl>
  </w:abstractNum>
  <w:abstractNum w:abstractNumId="2" w15:restartNumberingAfterBreak="0">
    <w:nsid w:val="061F1500"/>
    <w:multiLevelType w:val="multilevel"/>
    <w:tmpl w:val="AB848F30"/>
    <w:styleLink w:val="ArticleSection"/>
    <w:lvl w:ilvl="0">
      <w:start w:val="1"/>
      <w:numFmt w:val="upperRoman"/>
      <w:lvlText w:val="Статья %1."/>
      <w:lvlJc w:val="left"/>
      <w:pPr>
        <w:tabs>
          <w:tab w:val="num" w:pos="2700"/>
        </w:tabs>
        <w:ind w:left="126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15:restartNumberingAfterBreak="0">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F348B"/>
    <w:multiLevelType w:val="multilevel"/>
    <w:tmpl w:val="1856ED04"/>
    <w:lvl w:ilvl="0">
      <w:start w:val="1"/>
      <w:numFmt w:val="decimal"/>
      <w:pStyle w:val="3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261F91"/>
    <w:multiLevelType w:val="hybridMultilevel"/>
    <w:tmpl w:val="32B4AEB8"/>
    <w:lvl w:ilvl="0" w:tplc="FAA05CA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8" w15:restartNumberingAfterBreak="0">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AB6F7A"/>
    <w:multiLevelType w:val="hybridMultilevel"/>
    <w:tmpl w:val="314C92B2"/>
    <w:lvl w:ilvl="0" w:tplc="FFFFFFFF">
      <w:start w:val="1"/>
      <w:numFmt w:val="decimal"/>
      <w:pStyle w:val="20"/>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4" w15:restartNumberingAfterBreak="0">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466BEE"/>
    <w:multiLevelType w:val="multilevel"/>
    <w:tmpl w:val="1E3069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825C8"/>
    <w:multiLevelType w:val="multilevel"/>
    <w:tmpl w:val="93E0738E"/>
    <w:styleLink w:val="10"/>
    <w:lvl w:ilvl="0">
      <w:start w:val="2"/>
      <w:numFmt w:val="decimal"/>
      <w:lvlText w:val="%1."/>
      <w:lvlJc w:val="left"/>
      <w:pPr>
        <w:tabs>
          <w:tab w:val="num" w:pos="541"/>
        </w:tabs>
        <w:ind w:left="541" w:hanging="360"/>
      </w:pPr>
      <w:rPr>
        <w:rFonts w:cs="Times New Roman"/>
      </w:rPr>
    </w:lvl>
    <w:lvl w:ilvl="1">
      <w:start w:val="1"/>
      <w:numFmt w:val="decimal"/>
      <w:suff w:val="space"/>
      <w:lvlText w:val="2.%2"/>
      <w:lvlJc w:val="left"/>
      <w:pPr>
        <w:ind w:left="748" w:hanging="207"/>
      </w:pPr>
      <w:rPr>
        <w:rFonts w:cs="Times New Roman"/>
      </w:rPr>
    </w:lvl>
    <w:lvl w:ilvl="2">
      <w:start w:val="1"/>
      <w:numFmt w:val="decimal"/>
      <w:suff w:val="space"/>
      <w:lvlText w:val="2.2.%3"/>
      <w:lvlJc w:val="left"/>
      <w:pPr>
        <w:ind w:left="748" w:hanging="170"/>
      </w:pPr>
      <w:rPr>
        <w:rFonts w:cs="Times New Roman"/>
        <w:b w:val="0"/>
        <w:i w:val="0"/>
        <w:color w:val="auto"/>
        <w:sz w:val="24"/>
        <w:szCs w:val="24"/>
        <w:vertAlign w:val="baseline"/>
      </w:rPr>
    </w:lvl>
    <w:lvl w:ilvl="3">
      <w:start w:val="1"/>
      <w:numFmt w:val="decimal"/>
      <w:suff w:val="space"/>
      <w:lvlText w:val="2.2.1.%4"/>
      <w:lvlJc w:val="left"/>
      <w:pPr>
        <w:ind w:left="362" w:firstLine="0"/>
      </w:pPr>
      <w:rPr>
        <w:rFonts w:cs="Times New Roman"/>
      </w:rPr>
    </w:lvl>
    <w:lvl w:ilvl="4">
      <w:start w:val="1"/>
      <w:numFmt w:val="decimal"/>
      <w:suff w:val="space"/>
      <w:lvlText w:val="2.2.1.1.%5"/>
      <w:lvlJc w:val="left"/>
      <w:pPr>
        <w:ind w:left="748" w:hanging="227"/>
      </w:pPr>
      <w:rPr>
        <w:rFonts w:cs="Times New Roman"/>
      </w:rPr>
    </w:lvl>
    <w:lvl w:ilvl="5">
      <w:start w:val="1"/>
      <w:numFmt w:val="decimal"/>
      <w:lvlText w:val="%1.%2.%3.%4.%5.%6."/>
      <w:lvlJc w:val="left"/>
      <w:pPr>
        <w:tabs>
          <w:tab w:val="num" w:pos="3421"/>
        </w:tabs>
        <w:ind w:left="2917" w:hanging="936"/>
      </w:pPr>
      <w:rPr>
        <w:rFonts w:cs="Times New Roman"/>
      </w:rPr>
    </w:lvl>
    <w:lvl w:ilvl="6">
      <w:start w:val="1"/>
      <w:numFmt w:val="decimal"/>
      <w:lvlText w:val="%1.%2.%3.%4.%5.%6.%7."/>
      <w:lvlJc w:val="left"/>
      <w:pPr>
        <w:tabs>
          <w:tab w:val="num" w:pos="3781"/>
        </w:tabs>
        <w:ind w:left="3421" w:hanging="1080"/>
      </w:pPr>
      <w:rPr>
        <w:rFonts w:cs="Times New Roman"/>
      </w:rPr>
    </w:lvl>
    <w:lvl w:ilvl="7">
      <w:start w:val="1"/>
      <w:numFmt w:val="decimal"/>
      <w:lvlText w:val="%1.%2.%3.%4.%5.%6.%7.%8."/>
      <w:lvlJc w:val="left"/>
      <w:pPr>
        <w:tabs>
          <w:tab w:val="num" w:pos="4501"/>
        </w:tabs>
        <w:ind w:left="3925" w:hanging="1224"/>
      </w:pPr>
      <w:rPr>
        <w:rFonts w:cs="Times New Roman"/>
      </w:rPr>
    </w:lvl>
    <w:lvl w:ilvl="8">
      <w:start w:val="1"/>
      <w:numFmt w:val="decimal"/>
      <w:lvlText w:val="%1.%2.%3.%4.%5.%6.%7.%8.%9."/>
      <w:lvlJc w:val="left"/>
      <w:pPr>
        <w:tabs>
          <w:tab w:val="num" w:pos="4861"/>
        </w:tabs>
        <w:ind w:left="4501" w:hanging="1440"/>
      </w:pPr>
      <w:rPr>
        <w:rFonts w:cs="Times New Roman"/>
      </w:rPr>
    </w:lvl>
  </w:abstractNum>
  <w:abstractNum w:abstractNumId="23" w15:restartNumberingAfterBreak="0">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02200"/>
    <w:multiLevelType w:val="singleLevel"/>
    <w:tmpl w:val="ECFE6290"/>
    <w:lvl w:ilvl="0">
      <w:start w:val="1"/>
      <w:numFmt w:val="bullet"/>
      <w:pStyle w:val="11"/>
      <w:lvlText w:val=""/>
      <w:lvlJc w:val="left"/>
      <w:pPr>
        <w:tabs>
          <w:tab w:val="num" w:pos="927"/>
        </w:tabs>
        <w:ind w:left="567" w:firstLine="0"/>
      </w:pPr>
      <w:rPr>
        <w:rFonts w:ascii="Symbol" w:hAnsi="Symbol" w:hint="default"/>
      </w:rPr>
    </w:lvl>
  </w:abstractNum>
  <w:abstractNum w:abstractNumId="27" w15:restartNumberingAfterBreak="0">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36503B1"/>
    <w:multiLevelType w:val="multilevel"/>
    <w:tmpl w:val="38D0EE9A"/>
    <w:styleLink w:val="111111"/>
    <w:lvl w:ilvl="0">
      <w:start w:val="1"/>
      <w:numFmt w:val="decimal"/>
      <w:lvlText w:val="%1"/>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48A0636"/>
    <w:multiLevelType w:val="hybridMultilevel"/>
    <w:tmpl w:val="4DC854CA"/>
    <w:lvl w:ilvl="0" w:tplc="FFFFFFFF">
      <w:start w:val="4"/>
      <w:numFmt w:val="decimal"/>
      <w:pStyle w:val="12"/>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0"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E32B39"/>
    <w:multiLevelType w:val="multilevel"/>
    <w:tmpl w:val="38D0EE9A"/>
    <w:styleLink w:val="2212211"/>
    <w:lvl w:ilvl="0">
      <w:start w:val="1"/>
      <w:numFmt w:val="none"/>
      <w:lvlText w:val="2."/>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2"/>
  </w:num>
  <w:num w:numId="5">
    <w:abstractNumId w:val="27"/>
  </w:num>
  <w:num w:numId="6">
    <w:abstractNumId w:val="28"/>
  </w:num>
  <w:num w:numId="7">
    <w:abstractNumId w:val="33"/>
  </w:num>
  <w:num w:numId="8">
    <w:abstractNumId w:val="29"/>
  </w:num>
  <w:num w:numId="9">
    <w:abstractNumId w:val="13"/>
  </w:num>
  <w:num w:numId="10">
    <w:abstractNumId w:val="30"/>
  </w:num>
  <w:num w:numId="11">
    <w:abstractNumId w:val="25"/>
  </w:num>
  <w:num w:numId="12">
    <w:abstractNumId w:val="6"/>
  </w:num>
  <w:num w:numId="13">
    <w:abstractNumId w:val="12"/>
  </w:num>
  <w:num w:numId="14">
    <w:abstractNumId w:val="11"/>
  </w:num>
  <w:num w:numId="15">
    <w:abstractNumId w:val="3"/>
  </w:num>
  <w:num w:numId="16">
    <w:abstractNumId w:val="26"/>
  </w:num>
  <w:num w:numId="17">
    <w:abstractNumId w:val="4"/>
  </w:num>
  <w:num w:numId="18">
    <w:abstractNumId w:val="34"/>
  </w:num>
  <w:num w:numId="19">
    <w:abstractNumId w:val="16"/>
  </w:num>
  <w:num w:numId="20">
    <w:abstractNumId w:val="32"/>
  </w:num>
  <w:num w:numId="21">
    <w:abstractNumId w:val="36"/>
  </w:num>
  <w:num w:numId="22">
    <w:abstractNumId w:val="21"/>
  </w:num>
  <w:num w:numId="23">
    <w:abstractNumId w:val="5"/>
  </w:num>
  <w:num w:numId="24">
    <w:abstractNumId w:val="35"/>
  </w:num>
  <w:num w:numId="25">
    <w:abstractNumId w:val="9"/>
  </w:num>
  <w:num w:numId="26">
    <w:abstractNumId w:val="24"/>
  </w:num>
  <w:num w:numId="27">
    <w:abstractNumId w:val="19"/>
  </w:num>
  <w:num w:numId="28">
    <w:abstractNumId w:val="18"/>
  </w:num>
  <w:num w:numId="29">
    <w:abstractNumId w:val="17"/>
  </w:num>
  <w:num w:numId="30">
    <w:abstractNumId w:val="31"/>
  </w:num>
  <w:num w:numId="31">
    <w:abstractNumId w:val="20"/>
  </w:num>
  <w:num w:numId="32">
    <w:abstractNumId w:val="8"/>
  </w:num>
  <w:num w:numId="33">
    <w:abstractNumId w:val="10"/>
  </w:num>
  <w:num w:numId="34">
    <w:abstractNumId w:val="14"/>
  </w:num>
  <w:num w:numId="35">
    <w:abstractNumId w:val="0"/>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8241C"/>
    <w:rsid w:val="0003205D"/>
    <w:rsid w:val="0003422C"/>
    <w:rsid w:val="00043692"/>
    <w:rsid w:val="000506C4"/>
    <w:rsid w:val="000F14B1"/>
    <w:rsid w:val="003D4A3B"/>
    <w:rsid w:val="00400C36"/>
    <w:rsid w:val="00402EF9"/>
    <w:rsid w:val="0045622E"/>
    <w:rsid w:val="00517463"/>
    <w:rsid w:val="00561473"/>
    <w:rsid w:val="00586224"/>
    <w:rsid w:val="00606FF7"/>
    <w:rsid w:val="00612537"/>
    <w:rsid w:val="006B523D"/>
    <w:rsid w:val="007110B9"/>
    <w:rsid w:val="00754C1A"/>
    <w:rsid w:val="00833120"/>
    <w:rsid w:val="0088751F"/>
    <w:rsid w:val="00892BBF"/>
    <w:rsid w:val="008C1F1A"/>
    <w:rsid w:val="008E4018"/>
    <w:rsid w:val="00B40E6C"/>
    <w:rsid w:val="00B51F3E"/>
    <w:rsid w:val="00BC27F8"/>
    <w:rsid w:val="00BF6DB4"/>
    <w:rsid w:val="00C40AC9"/>
    <w:rsid w:val="00C65601"/>
    <w:rsid w:val="00C8241C"/>
    <w:rsid w:val="00CF1E16"/>
    <w:rsid w:val="00DB716F"/>
    <w:rsid w:val="00E03243"/>
    <w:rsid w:val="00E56178"/>
    <w:rsid w:val="00E722B1"/>
    <w:rsid w:val="00EC4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188A4"/>
  <w15:docId w15:val="{2D5BDC85-8D27-4A7D-AD96-3F0741C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92BBF"/>
    <w:rPr>
      <w:rFonts w:ascii="Calibri" w:eastAsia="Times New Roman" w:hAnsi="Calibri" w:cs="Times New Roman"/>
      <w:lang w:eastAsia="ru-RU"/>
    </w:rPr>
  </w:style>
  <w:style w:type="paragraph" w:styleId="1">
    <w:name w:val="heading 1"/>
    <w:basedOn w:val="a4"/>
    <w:next w:val="a4"/>
    <w:link w:val="13"/>
    <w:qFormat/>
    <w:rsid w:val="0088751F"/>
    <w:pPr>
      <w:keepNext/>
      <w:widowControl w:val="0"/>
      <w:numPr>
        <w:numId w:val="1"/>
      </w:numPr>
      <w:spacing w:after="0" w:line="240" w:lineRule="auto"/>
      <w:jc w:val="both"/>
      <w:outlineLvl w:val="0"/>
    </w:pPr>
    <w:rPr>
      <w:rFonts w:ascii="Times New Roman" w:eastAsia="Calibri" w:hAnsi="Times New Roman"/>
      <w:sz w:val="28"/>
      <w:szCs w:val="28"/>
      <w:lang w:val="x-none" w:eastAsia="x-none"/>
    </w:rPr>
  </w:style>
  <w:style w:type="paragraph" w:styleId="2">
    <w:name w:val="heading 2"/>
    <w:basedOn w:val="a4"/>
    <w:next w:val="a4"/>
    <w:link w:val="21"/>
    <w:qFormat/>
    <w:rsid w:val="0088751F"/>
    <w:pPr>
      <w:keepNext/>
      <w:widowControl w:val="0"/>
      <w:numPr>
        <w:ilvl w:val="1"/>
        <w:numId w:val="1"/>
      </w:numPr>
      <w:spacing w:after="0" w:line="240" w:lineRule="auto"/>
      <w:jc w:val="center"/>
      <w:outlineLvl w:val="1"/>
    </w:pPr>
    <w:rPr>
      <w:rFonts w:ascii="Times New Roman" w:eastAsia="Calibri" w:hAnsi="Times New Roman"/>
      <w:b/>
      <w:bCs/>
      <w:sz w:val="28"/>
      <w:szCs w:val="28"/>
      <w:lang w:val="x-none" w:eastAsia="x-none"/>
    </w:rPr>
  </w:style>
  <w:style w:type="paragraph" w:styleId="3">
    <w:name w:val="heading 3"/>
    <w:basedOn w:val="a4"/>
    <w:next w:val="a4"/>
    <w:link w:val="31"/>
    <w:uiPriority w:val="99"/>
    <w:qFormat/>
    <w:rsid w:val="0088751F"/>
    <w:pPr>
      <w:keepNext/>
      <w:numPr>
        <w:ilvl w:val="2"/>
        <w:numId w:val="1"/>
      </w:numPr>
      <w:spacing w:after="0" w:line="240" w:lineRule="auto"/>
      <w:outlineLvl w:val="2"/>
    </w:pPr>
    <w:rPr>
      <w:rFonts w:ascii="Arial" w:eastAsia="Calibri" w:hAnsi="Arial"/>
      <w:b/>
      <w:bCs/>
      <w:sz w:val="20"/>
      <w:szCs w:val="20"/>
      <w:lang w:val="x-none" w:eastAsia="x-none"/>
    </w:rPr>
  </w:style>
  <w:style w:type="paragraph" w:styleId="4">
    <w:name w:val="heading 4"/>
    <w:basedOn w:val="a4"/>
    <w:next w:val="a4"/>
    <w:link w:val="40"/>
    <w:qFormat/>
    <w:rsid w:val="0088751F"/>
    <w:pPr>
      <w:keepNext/>
      <w:numPr>
        <w:ilvl w:val="3"/>
        <w:numId w:val="1"/>
      </w:numPr>
      <w:spacing w:before="240" w:after="60" w:line="240" w:lineRule="auto"/>
      <w:outlineLvl w:val="3"/>
    </w:pPr>
    <w:rPr>
      <w:rFonts w:ascii="Times New Roman" w:eastAsia="Calibri" w:hAnsi="Times New Roman"/>
      <w:b/>
      <w:bCs/>
      <w:sz w:val="28"/>
      <w:szCs w:val="28"/>
      <w:lang w:val="x-none" w:eastAsia="x-none"/>
    </w:rPr>
  </w:style>
  <w:style w:type="paragraph" w:styleId="5">
    <w:name w:val="heading 5"/>
    <w:basedOn w:val="a4"/>
    <w:next w:val="a4"/>
    <w:link w:val="50"/>
    <w:qFormat/>
    <w:rsid w:val="0088751F"/>
    <w:pPr>
      <w:keepNext/>
      <w:widowControl w:val="0"/>
      <w:numPr>
        <w:ilvl w:val="4"/>
        <w:numId w:val="1"/>
      </w:numPr>
      <w:spacing w:after="0" w:line="240" w:lineRule="auto"/>
      <w:jc w:val="center"/>
      <w:outlineLvl w:val="4"/>
    </w:pPr>
    <w:rPr>
      <w:rFonts w:ascii="Times New Roman" w:eastAsia="Calibri" w:hAnsi="Times New Roman"/>
      <w:b/>
      <w:bCs/>
      <w:sz w:val="28"/>
      <w:szCs w:val="28"/>
      <w:lang w:val="x-none" w:eastAsia="x-none"/>
    </w:rPr>
  </w:style>
  <w:style w:type="paragraph" w:styleId="6">
    <w:name w:val="heading 6"/>
    <w:basedOn w:val="a4"/>
    <w:next w:val="a4"/>
    <w:link w:val="60"/>
    <w:qFormat/>
    <w:rsid w:val="0088751F"/>
    <w:pPr>
      <w:keepNext/>
      <w:widowControl w:val="0"/>
      <w:numPr>
        <w:ilvl w:val="5"/>
        <w:numId w:val="1"/>
      </w:numPr>
      <w:spacing w:after="0" w:line="240" w:lineRule="auto"/>
      <w:jc w:val="center"/>
      <w:outlineLvl w:val="5"/>
    </w:pPr>
    <w:rPr>
      <w:rFonts w:ascii="Times New Roman" w:eastAsia="Calibri" w:hAnsi="Times New Roman"/>
      <w:b/>
      <w:bCs/>
      <w:color w:val="000000"/>
      <w:sz w:val="28"/>
      <w:szCs w:val="28"/>
      <w:lang w:val="x-none" w:eastAsia="x-none"/>
    </w:rPr>
  </w:style>
  <w:style w:type="paragraph" w:styleId="7">
    <w:name w:val="heading 7"/>
    <w:basedOn w:val="a4"/>
    <w:next w:val="a4"/>
    <w:link w:val="70"/>
    <w:qFormat/>
    <w:rsid w:val="0088751F"/>
    <w:pPr>
      <w:keepNext/>
      <w:widowControl w:val="0"/>
      <w:numPr>
        <w:ilvl w:val="6"/>
        <w:numId w:val="1"/>
      </w:numPr>
      <w:spacing w:after="0" w:line="240" w:lineRule="auto"/>
      <w:jc w:val="center"/>
      <w:outlineLvl w:val="6"/>
    </w:pPr>
    <w:rPr>
      <w:rFonts w:ascii="Times New Roman" w:eastAsia="Calibri" w:hAnsi="Times New Roman"/>
      <w:b/>
      <w:bCs/>
      <w:color w:val="000000"/>
      <w:sz w:val="24"/>
      <w:szCs w:val="24"/>
      <w:lang w:val="x-none" w:eastAsia="x-none"/>
    </w:rPr>
  </w:style>
  <w:style w:type="paragraph" w:styleId="8">
    <w:name w:val="heading 8"/>
    <w:basedOn w:val="a4"/>
    <w:next w:val="a4"/>
    <w:link w:val="80"/>
    <w:qFormat/>
    <w:rsid w:val="0088751F"/>
    <w:pPr>
      <w:keepNext/>
      <w:widowControl w:val="0"/>
      <w:numPr>
        <w:ilvl w:val="7"/>
        <w:numId w:val="1"/>
      </w:numPr>
      <w:spacing w:after="0" w:line="240" w:lineRule="auto"/>
      <w:jc w:val="right"/>
      <w:outlineLvl w:val="7"/>
    </w:pPr>
    <w:rPr>
      <w:rFonts w:ascii="Times New Roman" w:eastAsia="Calibri" w:hAnsi="Times New Roman"/>
      <w:sz w:val="28"/>
      <w:szCs w:val="28"/>
      <w:lang w:val="x-none" w:eastAsia="x-none"/>
    </w:rPr>
  </w:style>
  <w:style w:type="paragraph" w:styleId="9">
    <w:name w:val="heading 9"/>
    <w:basedOn w:val="a4"/>
    <w:next w:val="a4"/>
    <w:link w:val="90"/>
    <w:qFormat/>
    <w:rsid w:val="0088751F"/>
    <w:pPr>
      <w:keepNext/>
      <w:widowControl w:val="0"/>
      <w:numPr>
        <w:ilvl w:val="8"/>
        <w:numId w:val="1"/>
      </w:numPr>
      <w:spacing w:after="0" w:line="240" w:lineRule="auto"/>
      <w:jc w:val="right"/>
      <w:outlineLvl w:val="8"/>
    </w:pPr>
    <w:rPr>
      <w:rFonts w:ascii="Times New Roman" w:eastAsia="Calibri" w:hAnsi="Times New Roman"/>
      <w:sz w:val="28"/>
      <w:szCs w:val="2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1"/>
    <w:qFormat/>
    <w:rsid w:val="00892BBF"/>
    <w:pPr>
      <w:spacing w:after="0" w:line="240" w:lineRule="auto"/>
    </w:pPr>
    <w:rPr>
      <w:rFonts w:ascii="Calibri" w:eastAsia="Times New Roman" w:hAnsi="Calibri" w:cs="Times New Roman"/>
      <w:lang w:eastAsia="ru-RU"/>
    </w:rPr>
  </w:style>
  <w:style w:type="paragraph" w:styleId="a9">
    <w:name w:val="List Paragraph"/>
    <w:basedOn w:val="a4"/>
    <w:uiPriority w:val="34"/>
    <w:qFormat/>
    <w:rsid w:val="00892BBF"/>
    <w:pPr>
      <w:ind w:left="720"/>
      <w:contextualSpacing/>
    </w:pPr>
  </w:style>
  <w:style w:type="paragraph" w:customStyle="1" w:styleId="Style6">
    <w:name w:val="Style6"/>
    <w:basedOn w:val="a4"/>
    <w:rsid w:val="00892BBF"/>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5">
    <w:name w:val="Style5"/>
    <w:basedOn w:val="a4"/>
    <w:rsid w:val="00892BBF"/>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ConsPlusTitle">
    <w:name w:val="ConsPlusTitle"/>
    <w:rsid w:val="00892BBF"/>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892BB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rsid w:val="00892BBF"/>
    <w:rPr>
      <w:rFonts w:ascii="Times New Roman" w:hAnsi="Times New Roman" w:cs="Times New Roman" w:hint="default"/>
      <w:sz w:val="22"/>
      <w:szCs w:val="22"/>
    </w:rPr>
  </w:style>
  <w:style w:type="character" w:customStyle="1" w:styleId="FontStyle32">
    <w:name w:val="Font Style32"/>
    <w:rsid w:val="00892BBF"/>
    <w:rPr>
      <w:rFonts w:ascii="Times New Roman" w:hAnsi="Times New Roman" w:cs="Times New Roman" w:hint="default"/>
      <w:sz w:val="22"/>
      <w:szCs w:val="22"/>
    </w:rPr>
  </w:style>
  <w:style w:type="paragraph" w:styleId="aa">
    <w:name w:val="Balloon Text"/>
    <w:basedOn w:val="a4"/>
    <w:link w:val="ab"/>
    <w:unhideWhenUsed/>
    <w:rsid w:val="00892BBF"/>
    <w:pPr>
      <w:spacing w:after="0" w:line="240" w:lineRule="auto"/>
    </w:pPr>
    <w:rPr>
      <w:rFonts w:ascii="Tahoma" w:hAnsi="Tahoma" w:cs="Tahoma"/>
      <w:sz w:val="16"/>
      <w:szCs w:val="16"/>
    </w:rPr>
  </w:style>
  <w:style w:type="character" w:customStyle="1" w:styleId="ab">
    <w:name w:val="Текст выноски Знак"/>
    <w:basedOn w:val="a5"/>
    <w:link w:val="aa"/>
    <w:rsid w:val="00892BBF"/>
    <w:rPr>
      <w:rFonts w:ascii="Tahoma" w:eastAsia="Times New Roman" w:hAnsi="Tahoma" w:cs="Tahoma"/>
      <w:sz w:val="16"/>
      <w:szCs w:val="16"/>
      <w:lang w:eastAsia="ru-RU"/>
    </w:rPr>
  </w:style>
  <w:style w:type="paragraph" w:customStyle="1" w:styleId="Style15">
    <w:name w:val="Style15"/>
    <w:basedOn w:val="a4"/>
    <w:rsid w:val="00892BBF"/>
    <w:pPr>
      <w:widowControl w:val="0"/>
      <w:autoSpaceDE w:val="0"/>
      <w:autoSpaceDN w:val="0"/>
      <w:adjustRightInd w:val="0"/>
      <w:spacing w:after="0" w:line="272" w:lineRule="exact"/>
      <w:ind w:firstLine="542"/>
      <w:jc w:val="both"/>
    </w:pPr>
    <w:rPr>
      <w:rFonts w:ascii="Times New Roman" w:hAnsi="Times New Roman"/>
      <w:sz w:val="24"/>
      <w:szCs w:val="24"/>
    </w:rPr>
  </w:style>
  <w:style w:type="character" w:customStyle="1" w:styleId="FontStyle35">
    <w:name w:val="Font Style35"/>
    <w:rsid w:val="00892BBF"/>
    <w:rPr>
      <w:rFonts w:ascii="Times New Roman" w:hAnsi="Times New Roman" w:cs="Times New Roman"/>
      <w:sz w:val="22"/>
      <w:szCs w:val="22"/>
    </w:rPr>
  </w:style>
  <w:style w:type="character" w:customStyle="1" w:styleId="13">
    <w:name w:val="Заголовок 1 Знак"/>
    <w:basedOn w:val="a5"/>
    <w:link w:val="1"/>
    <w:rsid w:val="0088751F"/>
    <w:rPr>
      <w:rFonts w:ascii="Times New Roman" w:eastAsia="Calibri" w:hAnsi="Times New Roman" w:cs="Times New Roman"/>
      <w:sz w:val="28"/>
      <w:szCs w:val="28"/>
      <w:lang w:val="x-none" w:eastAsia="x-none"/>
    </w:rPr>
  </w:style>
  <w:style w:type="character" w:customStyle="1" w:styleId="21">
    <w:name w:val="Заголовок 2 Знак"/>
    <w:basedOn w:val="a5"/>
    <w:link w:val="2"/>
    <w:rsid w:val="0088751F"/>
    <w:rPr>
      <w:rFonts w:ascii="Times New Roman" w:eastAsia="Calibri" w:hAnsi="Times New Roman" w:cs="Times New Roman"/>
      <w:b/>
      <w:bCs/>
      <w:sz w:val="28"/>
      <w:szCs w:val="28"/>
      <w:lang w:val="x-none" w:eastAsia="x-none"/>
    </w:rPr>
  </w:style>
  <w:style w:type="character" w:customStyle="1" w:styleId="31">
    <w:name w:val="Заголовок 3 Знак"/>
    <w:basedOn w:val="a5"/>
    <w:link w:val="3"/>
    <w:uiPriority w:val="99"/>
    <w:rsid w:val="0088751F"/>
    <w:rPr>
      <w:rFonts w:ascii="Arial" w:eastAsia="Calibri" w:hAnsi="Arial" w:cs="Times New Roman"/>
      <w:b/>
      <w:bCs/>
      <w:sz w:val="20"/>
      <w:szCs w:val="20"/>
      <w:lang w:val="x-none" w:eastAsia="x-none"/>
    </w:rPr>
  </w:style>
  <w:style w:type="character" w:customStyle="1" w:styleId="40">
    <w:name w:val="Заголовок 4 Знак"/>
    <w:basedOn w:val="a5"/>
    <w:link w:val="4"/>
    <w:rsid w:val="0088751F"/>
    <w:rPr>
      <w:rFonts w:ascii="Times New Roman" w:eastAsia="Calibri" w:hAnsi="Times New Roman" w:cs="Times New Roman"/>
      <w:b/>
      <w:bCs/>
      <w:sz w:val="28"/>
      <w:szCs w:val="28"/>
      <w:lang w:val="x-none" w:eastAsia="x-none"/>
    </w:rPr>
  </w:style>
  <w:style w:type="character" w:customStyle="1" w:styleId="50">
    <w:name w:val="Заголовок 5 Знак"/>
    <w:basedOn w:val="a5"/>
    <w:link w:val="5"/>
    <w:rsid w:val="0088751F"/>
    <w:rPr>
      <w:rFonts w:ascii="Times New Roman" w:eastAsia="Calibri" w:hAnsi="Times New Roman" w:cs="Times New Roman"/>
      <w:b/>
      <w:bCs/>
      <w:sz w:val="28"/>
      <w:szCs w:val="28"/>
      <w:lang w:val="x-none" w:eastAsia="x-none"/>
    </w:rPr>
  </w:style>
  <w:style w:type="character" w:customStyle="1" w:styleId="60">
    <w:name w:val="Заголовок 6 Знак"/>
    <w:basedOn w:val="a5"/>
    <w:link w:val="6"/>
    <w:rsid w:val="0088751F"/>
    <w:rPr>
      <w:rFonts w:ascii="Times New Roman" w:eastAsia="Calibri" w:hAnsi="Times New Roman" w:cs="Times New Roman"/>
      <w:b/>
      <w:bCs/>
      <w:color w:val="000000"/>
      <w:sz w:val="28"/>
      <w:szCs w:val="28"/>
      <w:lang w:val="x-none" w:eastAsia="x-none"/>
    </w:rPr>
  </w:style>
  <w:style w:type="character" w:customStyle="1" w:styleId="70">
    <w:name w:val="Заголовок 7 Знак"/>
    <w:basedOn w:val="a5"/>
    <w:link w:val="7"/>
    <w:rsid w:val="0088751F"/>
    <w:rPr>
      <w:rFonts w:ascii="Times New Roman" w:eastAsia="Calibri" w:hAnsi="Times New Roman" w:cs="Times New Roman"/>
      <w:b/>
      <w:bCs/>
      <w:color w:val="000000"/>
      <w:sz w:val="24"/>
      <w:szCs w:val="24"/>
      <w:lang w:val="x-none" w:eastAsia="x-none"/>
    </w:rPr>
  </w:style>
  <w:style w:type="character" w:customStyle="1" w:styleId="80">
    <w:name w:val="Заголовок 8 Знак"/>
    <w:basedOn w:val="a5"/>
    <w:link w:val="8"/>
    <w:rsid w:val="0088751F"/>
    <w:rPr>
      <w:rFonts w:ascii="Times New Roman" w:eastAsia="Calibri" w:hAnsi="Times New Roman" w:cs="Times New Roman"/>
      <w:sz w:val="28"/>
      <w:szCs w:val="28"/>
      <w:lang w:val="x-none" w:eastAsia="x-none"/>
    </w:rPr>
  </w:style>
  <w:style w:type="character" w:customStyle="1" w:styleId="90">
    <w:name w:val="Заголовок 9 Знак"/>
    <w:basedOn w:val="a5"/>
    <w:link w:val="9"/>
    <w:rsid w:val="0088751F"/>
    <w:rPr>
      <w:rFonts w:ascii="Times New Roman" w:eastAsia="Calibri" w:hAnsi="Times New Roman" w:cs="Times New Roman"/>
      <w:sz w:val="28"/>
      <w:szCs w:val="28"/>
      <w:lang w:val="x-none" w:eastAsia="x-none"/>
    </w:rPr>
  </w:style>
  <w:style w:type="paragraph" w:styleId="ac">
    <w:name w:val="Body Text"/>
    <w:aliases w:val="Заголовок главы"/>
    <w:basedOn w:val="a4"/>
    <w:link w:val="ad"/>
    <w:uiPriority w:val="99"/>
    <w:rsid w:val="0088751F"/>
    <w:pPr>
      <w:spacing w:after="120" w:line="240" w:lineRule="auto"/>
    </w:pPr>
    <w:rPr>
      <w:rFonts w:ascii="Times New Roman" w:hAnsi="Times New Roman"/>
      <w:sz w:val="24"/>
      <w:szCs w:val="24"/>
    </w:rPr>
  </w:style>
  <w:style w:type="character" w:customStyle="1" w:styleId="ad">
    <w:name w:val="Основной текст Знак"/>
    <w:aliases w:val="Заголовок главы Знак"/>
    <w:basedOn w:val="a5"/>
    <w:link w:val="ac"/>
    <w:uiPriority w:val="99"/>
    <w:rsid w:val="0088751F"/>
    <w:rPr>
      <w:rFonts w:ascii="Times New Roman" w:eastAsia="Times New Roman" w:hAnsi="Times New Roman" w:cs="Times New Roman"/>
      <w:sz w:val="24"/>
      <w:szCs w:val="24"/>
      <w:lang w:eastAsia="ru-RU"/>
    </w:rPr>
  </w:style>
  <w:style w:type="paragraph" w:styleId="a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
    <w:uiPriority w:val="99"/>
    <w:rsid w:val="0088751F"/>
    <w:pPr>
      <w:spacing w:after="120" w:line="240" w:lineRule="auto"/>
      <w:ind w:left="283"/>
    </w:pPr>
    <w:rPr>
      <w:rFonts w:ascii="Times New Roman" w:hAnsi="Times New Roman"/>
      <w:sz w:val="20"/>
      <w:szCs w:val="20"/>
      <w:lang w:eastAsia="en-US"/>
    </w:rPr>
  </w:style>
  <w:style w:type="character" w:customStyle="1" w:styleId="a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e"/>
    <w:uiPriority w:val="99"/>
    <w:rsid w:val="0088751F"/>
    <w:rPr>
      <w:rFonts w:ascii="Times New Roman" w:eastAsia="Times New Roman" w:hAnsi="Times New Roman" w:cs="Times New Roman"/>
      <w:sz w:val="20"/>
      <w:szCs w:val="20"/>
    </w:rPr>
  </w:style>
  <w:style w:type="character" w:styleId="af0">
    <w:name w:val="Hyperlink"/>
    <w:uiPriority w:val="99"/>
    <w:rsid w:val="0088751F"/>
    <w:rPr>
      <w:rFonts w:ascii="Times New Roman" w:hAnsi="Times New Roman" w:cs="Times New Roman" w:hint="default"/>
      <w:strike w:val="0"/>
      <w:dstrike w:val="0"/>
      <w:color w:val="000000"/>
      <w:u w:val="none"/>
      <w:effect w:val="none"/>
    </w:rPr>
  </w:style>
  <w:style w:type="character" w:styleId="af1">
    <w:name w:val="FollowedHyperlink"/>
    <w:uiPriority w:val="99"/>
    <w:rsid w:val="0088751F"/>
    <w:rPr>
      <w:rFonts w:ascii="Times New Roman" w:hAnsi="Times New Roman" w:cs="Times New Roman" w:hint="default"/>
      <w:color w:val="800080"/>
      <w:u w:val="single"/>
    </w:rPr>
  </w:style>
  <w:style w:type="character" w:styleId="HTML">
    <w:name w:val="HTML Acronym"/>
    <w:rsid w:val="0088751F"/>
    <w:rPr>
      <w:rFonts w:ascii="Times New Roman" w:hAnsi="Times New Roman" w:cs="Times New Roman" w:hint="default"/>
    </w:rPr>
  </w:style>
  <w:style w:type="character" w:styleId="af2">
    <w:name w:val="Emphasis"/>
    <w:qFormat/>
    <w:rsid w:val="0088751F"/>
    <w:rPr>
      <w:rFonts w:ascii="Times New Roman" w:hAnsi="Times New Roman" w:cs="Times New Roman" w:hint="default"/>
      <w:i/>
      <w:iCs w:val="0"/>
    </w:rPr>
  </w:style>
  <w:style w:type="character" w:customStyle="1" w:styleId="HTML0">
    <w:name w:val="Стандартный HTML Знак"/>
    <w:link w:val="HTML1"/>
    <w:locked/>
    <w:rsid w:val="0088751F"/>
    <w:rPr>
      <w:rFonts w:ascii="Courier New" w:eastAsia="Calibri" w:hAnsi="Courier New" w:cs="Courier New"/>
      <w:color w:val="000000"/>
    </w:rPr>
  </w:style>
  <w:style w:type="paragraph" w:styleId="HTML1">
    <w:name w:val="HTML Preformatted"/>
    <w:basedOn w:val="a4"/>
    <w:link w:val="HTML0"/>
    <w:rsid w:val="0088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lang w:eastAsia="en-US"/>
    </w:rPr>
  </w:style>
  <w:style w:type="character" w:customStyle="1" w:styleId="HTML10">
    <w:name w:val="Стандартный HTML Знак1"/>
    <w:basedOn w:val="a5"/>
    <w:uiPriority w:val="99"/>
    <w:semiHidden/>
    <w:rsid w:val="0088751F"/>
    <w:rPr>
      <w:rFonts w:ascii="Consolas" w:eastAsia="Times New Roman" w:hAnsi="Consolas" w:cs="Times New Roman"/>
      <w:sz w:val="20"/>
      <w:szCs w:val="20"/>
      <w:lang w:eastAsia="ru-RU"/>
    </w:rPr>
  </w:style>
  <w:style w:type="character" w:styleId="af3">
    <w:name w:val="Strong"/>
    <w:qFormat/>
    <w:rsid w:val="0088751F"/>
    <w:rPr>
      <w:rFonts w:ascii="Times New Roman" w:hAnsi="Times New Roman" w:cs="Times New Roman" w:hint="default"/>
      <w:b/>
      <w:bCs w:val="0"/>
    </w:rPr>
  </w:style>
  <w:style w:type="paragraph" w:styleId="af4">
    <w:name w:val="Normal (Web)"/>
    <w:aliases w:val="Обычный (Web)"/>
    <w:basedOn w:val="a4"/>
    <w:rsid w:val="0088751F"/>
    <w:pPr>
      <w:spacing w:before="100" w:beforeAutospacing="1" w:after="100" w:afterAutospacing="1" w:line="240" w:lineRule="auto"/>
    </w:pPr>
    <w:rPr>
      <w:rFonts w:ascii="Times New Roman" w:eastAsia="Calibri" w:hAnsi="Times New Roman"/>
      <w:sz w:val="24"/>
      <w:szCs w:val="24"/>
    </w:rPr>
  </w:style>
  <w:style w:type="paragraph" w:styleId="14">
    <w:name w:val="toc 1"/>
    <w:basedOn w:val="a4"/>
    <w:next w:val="a4"/>
    <w:autoRedefine/>
    <w:rsid w:val="0088751F"/>
    <w:pPr>
      <w:widowControl w:val="0"/>
      <w:tabs>
        <w:tab w:val="left" w:pos="0"/>
        <w:tab w:val="right" w:leader="dot" w:pos="9540"/>
      </w:tabs>
      <w:spacing w:after="0" w:line="240" w:lineRule="auto"/>
      <w:ind w:right="-81"/>
      <w:jc w:val="center"/>
      <w:outlineLvl w:val="0"/>
    </w:pPr>
    <w:rPr>
      <w:rFonts w:ascii="Arial" w:eastAsia="Calibri" w:hAnsi="Arial" w:cs="Arial"/>
      <w:b/>
      <w:bCs/>
      <w:noProof/>
      <w:lang w:val="en-US"/>
    </w:rPr>
  </w:style>
  <w:style w:type="paragraph" w:styleId="22">
    <w:name w:val="toc 2"/>
    <w:basedOn w:val="a4"/>
    <w:next w:val="a4"/>
    <w:autoRedefine/>
    <w:rsid w:val="0088751F"/>
    <w:pPr>
      <w:widowControl w:val="0"/>
      <w:tabs>
        <w:tab w:val="left" w:pos="800"/>
        <w:tab w:val="right" w:leader="dot" w:pos="9356"/>
      </w:tabs>
      <w:spacing w:after="0" w:line="240" w:lineRule="auto"/>
      <w:ind w:right="567"/>
      <w:jc w:val="both"/>
    </w:pPr>
    <w:rPr>
      <w:rFonts w:ascii="Times New Roman" w:eastAsia="Calibri" w:hAnsi="Times New Roman"/>
      <w:bCs/>
      <w:noProof/>
      <w:sz w:val="24"/>
      <w:szCs w:val="24"/>
    </w:rPr>
  </w:style>
  <w:style w:type="paragraph" w:styleId="32">
    <w:name w:val="toc 3"/>
    <w:basedOn w:val="a4"/>
    <w:next w:val="a4"/>
    <w:autoRedefine/>
    <w:rsid w:val="0088751F"/>
    <w:pPr>
      <w:widowControl w:val="0"/>
      <w:tabs>
        <w:tab w:val="left" w:pos="1200"/>
        <w:tab w:val="right" w:leader="dot" w:pos="9356"/>
      </w:tabs>
      <w:spacing w:after="0" w:line="240" w:lineRule="auto"/>
      <w:ind w:right="567"/>
      <w:jc w:val="both"/>
    </w:pPr>
    <w:rPr>
      <w:rFonts w:ascii="Times New Roman" w:eastAsia="Calibri" w:hAnsi="Times New Roman"/>
      <w:noProof/>
      <w:sz w:val="24"/>
      <w:szCs w:val="24"/>
    </w:rPr>
  </w:style>
  <w:style w:type="paragraph" w:styleId="41">
    <w:name w:val="toc 4"/>
    <w:basedOn w:val="a4"/>
    <w:next w:val="a4"/>
    <w:autoRedefine/>
    <w:rsid w:val="0088751F"/>
    <w:pPr>
      <w:widowControl w:val="0"/>
      <w:spacing w:after="0" w:line="240" w:lineRule="auto"/>
      <w:ind w:left="600"/>
    </w:pPr>
    <w:rPr>
      <w:rFonts w:ascii="Times New Roman" w:eastAsia="Calibri" w:hAnsi="Times New Roman"/>
      <w:sz w:val="20"/>
      <w:szCs w:val="20"/>
    </w:rPr>
  </w:style>
  <w:style w:type="paragraph" w:styleId="51">
    <w:name w:val="toc 5"/>
    <w:basedOn w:val="a4"/>
    <w:next w:val="a4"/>
    <w:autoRedefine/>
    <w:rsid w:val="0088751F"/>
    <w:pPr>
      <w:widowControl w:val="0"/>
      <w:spacing w:after="0" w:line="240" w:lineRule="auto"/>
      <w:ind w:left="800"/>
    </w:pPr>
    <w:rPr>
      <w:rFonts w:ascii="Times New Roman" w:eastAsia="Calibri" w:hAnsi="Times New Roman"/>
      <w:sz w:val="20"/>
      <w:szCs w:val="20"/>
    </w:rPr>
  </w:style>
  <w:style w:type="paragraph" w:styleId="61">
    <w:name w:val="toc 6"/>
    <w:basedOn w:val="a4"/>
    <w:next w:val="a4"/>
    <w:autoRedefine/>
    <w:rsid w:val="0088751F"/>
    <w:pPr>
      <w:widowControl w:val="0"/>
      <w:spacing w:after="0" w:line="240" w:lineRule="auto"/>
      <w:ind w:left="1000"/>
    </w:pPr>
    <w:rPr>
      <w:rFonts w:ascii="Times New Roman" w:eastAsia="Calibri" w:hAnsi="Times New Roman"/>
      <w:sz w:val="20"/>
      <w:szCs w:val="20"/>
    </w:rPr>
  </w:style>
  <w:style w:type="paragraph" w:styleId="71">
    <w:name w:val="toc 7"/>
    <w:basedOn w:val="a4"/>
    <w:next w:val="a4"/>
    <w:autoRedefine/>
    <w:rsid w:val="0088751F"/>
    <w:pPr>
      <w:widowControl w:val="0"/>
      <w:spacing w:after="0" w:line="240" w:lineRule="auto"/>
      <w:ind w:left="1200"/>
    </w:pPr>
    <w:rPr>
      <w:rFonts w:ascii="Times New Roman" w:eastAsia="Calibri" w:hAnsi="Times New Roman"/>
      <w:sz w:val="20"/>
      <w:szCs w:val="20"/>
    </w:rPr>
  </w:style>
  <w:style w:type="paragraph" w:styleId="81">
    <w:name w:val="toc 8"/>
    <w:basedOn w:val="a4"/>
    <w:next w:val="a4"/>
    <w:autoRedefine/>
    <w:rsid w:val="0088751F"/>
    <w:pPr>
      <w:widowControl w:val="0"/>
      <w:spacing w:after="0" w:line="240" w:lineRule="auto"/>
      <w:ind w:left="1400"/>
    </w:pPr>
    <w:rPr>
      <w:rFonts w:ascii="Times New Roman" w:eastAsia="Calibri" w:hAnsi="Times New Roman"/>
      <w:sz w:val="20"/>
      <w:szCs w:val="20"/>
    </w:rPr>
  </w:style>
  <w:style w:type="paragraph" w:styleId="91">
    <w:name w:val="toc 9"/>
    <w:basedOn w:val="a4"/>
    <w:next w:val="a4"/>
    <w:autoRedefine/>
    <w:rsid w:val="0088751F"/>
    <w:pPr>
      <w:widowControl w:val="0"/>
      <w:spacing w:after="0" w:line="240" w:lineRule="auto"/>
      <w:ind w:left="1600"/>
    </w:pPr>
    <w:rPr>
      <w:rFonts w:ascii="Times New Roman" w:eastAsia="Calibri" w:hAnsi="Times New Roman"/>
      <w:sz w:val="20"/>
      <w:szCs w:val="20"/>
    </w:rPr>
  </w:style>
  <w:style w:type="character" w:customStyle="1" w:styleId="af5">
    <w:name w:val="Текст сноски Знак"/>
    <w:link w:val="af6"/>
    <w:locked/>
    <w:rsid w:val="0088751F"/>
    <w:rPr>
      <w:rFonts w:ascii="Calibri" w:eastAsia="Calibri" w:hAnsi="Calibri"/>
    </w:rPr>
  </w:style>
  <w:style w:type="paragraph" w:styleId="af6">
    <w:name w:val="footnote text"/>
    <w:basedOn w:val="a4"/>
    <w:link w:val="af5"/>
    <w:rsid w:val="0088751F"/>
    <w:pPr>
      <w:spacing w:after="0" w:line="240" w:lineRule="auto"/>
    </w:pPr>
    <w:rPr>
      <w:rFonts w:eastAsia="Calibri" w:cstheme="minorBidi"/>
      <w:lang w:eastAsia="en-US"/>
    </w:rPr>
  </w:style>
  <w:style w:type="character" w:customStyle="1" w:styleId="15">
    <w:name w:val="Текст сноски Знак1"/>
    <w:basedOn w:val="a5"/>
    <w:uiPriority w:val="99"/>
    <w:semiHidden/>
    <w:rsid w:val="0088751F"/>
    <w:rPr>
      <w:rFonts w:ascii="Calibri" w:eastAsia="Times New Roman" w:hAnsi="Calibri" w:cs="Times New Roman"/>
      <w:sz w:val="20"/>
      <w:szCs w:val="20"/>
      <w:lang w:eastAsia="ru-RU"/>
    </w:rPr>
  </w:style>
  <w:style w:type="character" w:customStyle="1" w:styleId="af7">
    <w:name w:val="Текст примечания Знак"/>
    <w:link w:val="af8"/>
    <w:locked/>
    <w:rsid w:val="0088751F"/>
    <w:rPr>
      <w:rFonts w:ascii="Arial" w:eastAsia="Calibri" w:hAnsi="Arial" w:cs="Arial"/>
    </w:rPr>
  </w:style>
  <w:style w:type="paragraph" w:styleId="af8">
    <w:name w:val="annotation text"/>
    <w:basedOn w:val="a4"/>
    <w:link w:val="af7"/>
    <w:rsid w:val="0088751F"/>
    <w:pPr>
      <w:widowControl w:val="0"/>
      <w:spacing w:after="0" w:line="240" w:lineRule="auto"/>
    </w:pPr>
    <w:rPr>
      <w:rFonts w:ascii="Arial" w:eastAsia="Calibri" w:hAnsi="Arial" w:cs="Arial"/>
      <w:lang w:eastAsia="en-US"/>
    </w:rPr>
  </w:style>
  <w:style w:type="character" w:customStyle="1" w:styleId="16">
    <w:name w:val="Текст примечания Знак1"/>
    <w:basedOn w:val="a5"/>
    <w:uiPriority w:val="99"/>
    <w:semiHidden/>
    <w:rsid w:val="0088751F"/>
    <w:rPr>
      <w:rFonts w:ascii="Calibri" w:eastAsia="Times New Roman" w:hAnsi="Calibri" w:cs="Times New Roman"/>
      <w:sz w:val="20"/>
      <w:szCs w:val="20"/>
      <w:lang w:eastAsia="ru-RU"/>
    </w:rPr>
  </w:style>
  <w:style w:type="character" w:customStyle="1" w:styleId="af9">
    <w:name w:val="Верхний колонтитул Знак"/>
    <w:link w:val="afa"/>
    <w:uiPriority w:val="99"/>
    <w:locked/>
    <w:rsid w:val="0088751F"/>
    <w:rPr>
      <w:rFonts w:ascii="Arial" w:eastAsia="Calibri" w:hAnsi="Arial" w:cs="Arial"/>
      <w:b/>
      <w:bCs/>
      <w:color w:val="3560A7"/>
      <w:sz w:val="21"/>
      <w:szCs w:val="21"/>
    </w:rPr>
  </w:style>
  <w:style w:type="paragraph" w:styleId="afa">
    <w:name w:val="header"/>
    <w:basedOn w:val="a4"/>
    <w:link w:val="af9"/>
    <w:uiPriority w:val="99"/>
    <w:rsid w:val="0088751F"/>
    <w:pPr>
      <w:spacing w:after="0" w:line="240" w:lineRule="auto"/>
      <w:ind w:left="300"/>
      <w:jc w:val="center"/>
    </w:pPr>
    <w:rPr>
      <w:rFonts w:ascii="Arial" w:eastAsia="Calibri" w:hAnsi="Arial" w:cs="Arial"/>
      <w:b/>
      <w:bCs/>
      <w:color w:val="3560A7"/>
      <w:sz w:val="21"/>
      <w:szCs w:val="21"/>
      <w:lang w:eastAsia="en-US"/>
    </w:rPr>
  </w:style>
  <w:style w:type="character" w:customStyle="1" w:styleId="17">
    <w:name w:val="Верхний колонтитул Знак1"/>
    <w:basedOn w:val="a5"/>
    <w:uiPriority w:val="99"/>
    <w:semiHidden/>
    <w:rsid w:val="0088751F"/>
    <w:rPr>
      <w:rFonts w:ascii="Calibri" w:eastAsia="Times New Roman" w:hAnsi="Calibri" w:cs="Times New Roman"/>
      <w:lang w:eastAsia="ru-RU"/>
    </w:rPr>
  </w:style>
  <w:style w:type="character" w:customStyle="1" w:styleId="afb">
    <w:name w:val="Нижний колонтитул Знак"/>
    <w:link w:val="afc"/>
    <w:uiPriority w:val="99"/>
    <w:locked/>
    <w:rsid w:val="0088751F"/>
    <w:rPr>
      <w:rFonts w:ascii="Calibri" w:eastAsia="Calibri" w:hAnsi="Calibri"/>
      <w:sz w:val="24"/>
      <w:szCs w:val="24"/>
    </w:rPr>
  </w:style>
  <w:style w:type="paragraph" w:styleId="afc">
    <w:name w:val="footer"/>
    <w:basedOn w:val="a4"/>
    <w:link w:val="afb"/>
    <w:uiPriority w:val="99"/>
    <w:rsid w:val="0088751F"/>
    <w:pPr>
      <w:tabs>
        <w:tab w:val="center" w:pos="4677"/>
        <w:tab w:val="right" w:pos="9355"/>
      </w:tabs>
      <w:spacing w:after="0" w:line="240" w:lineRule="auto"/>
    </w:pPr>
    <w:rPr>
      <w:rFonts w:eastAsia="Calibri" w:cstheme="minorBidi"/>
      <w:sz w:val="24"/>
      <w:szCs w:val="24"/>
      <w:lang w:eastAsia="en-US"/>
    </w:rPr>
  </w:style>
  <w:style w:type="character" w:customStyle="1" w:styleId="18">
    <w:name w:val="Нижний колонтитул Знак1"/>
    <w:basedOn w:val="a5"/>
    <w:uiPriority w:val="99"/>
    <w:semiHidden/>
    <w:rsid w:val="0088751F"/>
    <w:rPr>
      <w:rFonts w:ascii="Calibri" w:eastAsia="Times New Roman" w:hAnsi="Calibri" w:cs="Times New Roman"/>
      <w:lang w:eastAsia="ru-RU"/>
    </w:rPr>
  </w:style>
  <w:style w:type="paragraph" w:styleId="afd">
    <w:name w:val="caption"/>
    <w:basedOn w:val="a4"/>
    <w:next w:val="a4"/>
    <w:qFormat/>
    <w:rsid w:val="0088751F"/>
    <w:pPr>
      <w:widowControl w:val="0"/>
      <w:spacing w:after="0" w:line="240" w:lineRule="auto"/>
    </w:pPr>
    <w:rPr>
      <w:rFonts w:ascii="Arial" w:eastAsia="Calibri" w:hAnsi="Arial" w:cs="Arial"/>
      <w:b/>
      <w:bCs/>
      <w:sz w:val="20"/>
      <w:szCs w:val="20"/>
    </w:rPr>
  </w:style>
  <w:style w:type="paragraph" w:styleId="afe">
    <w:name w:val="List Bullet"/>
    <w:basedOn w:val="a4"/>
    <w:rsid w:val="0088751F"/>
    <w:pPr>
      <w:spacing w:after="0" w:line="240" w:lineRule="auto"/>
      <w:ind w:left="1069" w:hanging="360"/>
    </w:pPr>
    <w:rPr>
      <w:rFonts w:ascii="Times New Roman" w:eastAsia="Calibri" w:hAnsi="Times New Roman"/>
      <w:sz w:val="24"/>
      <w:szCs w:val="24"/>
    </w:rPr>
  </w:style>
  <w:style w:type="paragraph" w:styleId="23">
    <w:name w:val="List 2"/>
    <w:basedOn w:val="a4"/>
    <w:rsid w:val="0088751F"/>
    <w:pPr>
      <w:spacing w:after="0" w:line="240" w:lineRule="auto"/>
      <w:ind w:left="566" w:hanging="283"/>
    </w:pPr>
    <w:rPr>
      <w:rFonts w:ascii="Times New Roman" w:eastAsia="Calibri" w:hAnsi="Times New Roman"/>
      <w:sz w:val="20"/>
      <w:szCs w:val="20"/>
    </w:rPr>
  </w:style>
  <w:style w:type="paragraph" w:styleId="33">
    <w:name w:val="List 3"/>
    <w:basedOn w:val="a4"/>
    <w:rsid w:val="0088751F"/>
    <w:pPr>
      <w:spacing w:after="0" w:line="240" w:lineRule="auto"/>
      <w:ind w:left="849" w:hanging="283"/>
    </w:pPr>
    <w:rPr>
      <w:rFonts w:ascii="Times New Roman" w:eastAsia="Calibri" w:hAnsi="Times New Roman"/>
      <w:sz w:val="20"/>
      <w:szCs w:val="20"/>
    </w:rPr>
  </w:style>
  <w:style w:type="character" w:customStyle="1" w:styleId="aff">
    <w:name w:val="Шапка Знак"/>
    <w:link w:val="aff0"/>
    <w:locked/>
    <w:rsid w:val="0088751F"/>
    <w:rPr>
      <w:rFonts w:ascii="Arial" w:eastAsia="Calibri" w:hAnsi="Arial" w:cs="Arial"/>
      <w:i/>
      <w:iCs/>
    </w:rPr>
  </w:style>
  <w:style w:type="paragraph" w:styleId="aff0">
    <w:name w:val="Message Header"/>
    <w:basedOn w:val="a4"/>
    <w:link w:val="aff"/>
    <w:rsid w:val="0088751F"/>
    <w:pPr>
      <w:spacing w:after="0" w:line="240" w:lineRule="auto"/>
      <w:jc w:val="center"/>
    </w:pPr>
    <w:rPr>
      <w:rFonts w:ascii="Arial" w:eastAsia="Calibri" w:hAnsi="Arial" w:cs="Arial"/>
      <w:i/>
      <w:iCs/>
      <w:lang w:eastAsia="en-US"/>
    </w:rPr>
  </w:style>
  <w:style w:type="character" w:customStyle="1" w:styleId="19">
    <w:name w:val="Шапка Знак1"/>
    <w:basedOn w:val="a5"/>
    <w:uiPriority w:val="99"/>
    <w:semiHidden/>
    <w:rsid w:val="0088751F"/>
    <w:rPr>
      <w:rFonts w:asciiTheme="majorHAnsi" w:eastAsiaTheme="majorEastAsia" w:hAnsiTheme="majorHAnsi" w:cstheme="majorBidi"/>
      <w:sz w:val="24"/>
      <w:szCs w:val="24"/>
      <w:shd w:val="pct20" w:color="auto" w:fill="auto"/>
      <w:lang w:eastAsia="ru-RU"/>
    </w:rPr>
  </w:style>
  <w:style w:type="character" w:customStyle="1" w:styleId="aff1">
    <w:name w:val="Дата Знак"/>
    <w:link w:val="aff2"/>
    <w:locked/>
    <w:rsid w:val="0088751F"/>
    <w:rPr>
      <w:rFonts w:ascii="Arial" w:eastAsia="Calibri" w:hAnsi="Arial" w:cs="Arial"/>
    </w:rPr>
  </w:style>
  <w:style w:type="paragraph" w:styleId="aff2">
    <w:name w:val="Date"/>
    <w:basedOn w:val="a4"/>
    <w:next w:val="a4"/>
    <w:link w:val="aff1"/>
    <w:rsid w:val="0088751F"/>
    <w:pPr>
      <w:widowControl w:val="0"/>
      <w:spacing w:after="0" w:line="240" w:lineRule="auto"/>
    </w:pPr>
    <w:rPr>
      <w:rFonts w:ascii="Arial" w:eastAsia="Calibri" w:hAnsi="Arial" w:cs="Arial"/>
      <w:lang w:eastAsia="en-US"/>
    </w:rPr>
  </w:style>
  <w:style w:type="character" w:customStyle="1" w:styleId="1a">
    <w:name w:val="Дата Знак1"/>
    <w:basedOn w:val="a5"/>
    <w:uiPriority w:val="99"/>
    <w:semiHidden/>
    <w:rsid w:val="0088751F"/>
    <w:rPr>
      <w:rFonts w:ascii="Calibri" w:eastAsia="Times New Roman" w:hAnsi="Calibri" w:cs="Times New Roman"/>
      <w:lang w:eastAsia="ru-RU"/>
    </w:rPr>
  </w:style>
  <w:style w:type="character" w:customStyle="1" w:styleId="24">
    <w:name w:val="Основной текст 2 Знак"/>
    <w:link w:val="25"/>
    <w:locked/>
    <w:rsid w:val="0088751F"/>
    <w:rPr>
      <w:rFonts w:ascii="Arial" w:eastAsia="Calibri" w:hAnsi="Arial" w:cs="Arial"/>
    </w:rPr>
  </w:style>
  <w:style w:type="paragraph" w:styleId="25">
    <w:name w:val="Body Text 2"/>
    <w:basedOn w:val="a4"/>
    <w:link w:val="24"/>
    <w:rsid w:val="0088751F"/>
    <w:pPr>
      <w:spacing w:before="120" w:after="0" w:line="240" w:lineRule="auto"/>
      <w:ind w:firstLine="851"/>
      <w:jc w:val="both"/>
    </w:pPr>
    <w:rPr>
      <w:rFonts w:ascii="Arial" w:eastAsia="Calibri" w:hAnsi="Arial" w:cs="Arial"/>
      <w:lang w:eastAsia="en-US"/>
    </w:rPr>
  </w:style>
  <w:style w:type="character" w:customStyle="1" w:styleId="210">
    <w:name w:val="Основной текст 2 Знак1"/>
    <w:basedOn w:val="a5"/>
    <w:uiPriority w:val="99"/>
    <w:semiHidden/>
    <w:rsid w:val="0088751F"/>
    <w:rPr>
      <w:rFonts w:ascii="Calibri" w:eastAsia="Times New Roman" w:hAnsi="Calibri" w:cs="Times New Roman"/>
      <w:lang w:eastAsia="ru-RU"/>
    </w:rPr>
  </w:style>
  <w:style w:type="character" w:customStyle="1" w:styleId="34">
    <w:name w:val="Основной текст 3 Знак"/>
    <w:link w:val="35"/>
    <w:uiPriority w:val="99"/>
    <w:locked/>
    <w:rsid w:val="0088751F"/>
    <w:rPr>
      <w:rFonts w:ascii="Calibri" w:eastAsia="Calibri" w:hAnsi="Calibri"/>
      <w:b/>
      <w:bCs/>
      <w:sz w:val="24"/>
      <w:szCs w:val="24"/>
    </w:rPr>
  </w:style>
  <w:style w:type="paragraph" w:styleId="35">
    <w:name w:val="Body Text 3"/>
    <w:basedOn w:val="a4"/>
    <w:link w:val="34"/>
    <w:uiPriority w:val="99"/>
    <w:rsid w:val="0088751F"/>
    <w:pPr>
      <w:overflowPunct w:val="0"/>
      <w:autoSpaceDE w:val="0"/>
      <w:autoSpaceDN w:val="0"/>
      <w:adjustRightInd w:val="0"/>
      <w:spacing w:after="0" w:line="240" w:lineRule="auto"/>
      <w:jc w:val="center"/>
    </w:pPr>
    <w:rPr>
      <w:rFonts w:eastAsia="Calibri" w:cstheme="minorBidi"/>
      <w:b/>
      <w:bCs/>
      <w:sz w:val="24"/>
      <w:szCs w:val="24"/>
      <w:lang w:eastAsia="en-US"/>
    </w:rPr>
  </w:style>
  <w:style w:type="character" w:customStyle="1" w:styleId="310">
    <w:name w:val="Основной текст 3 Знак1"/>
    <w:basedOn w:val="a5"/>
    <w:uiPriority w:val="99"/>
    <w:semiHidden/>
    <w:rsid w:val="0088751F"/>
    <w:rPr>
      <w:rFonts w:ascii="Calibri" w:eastAsia="Times New Roman" w:hAnsi="Calibri" w:cs="Times New Roman"/>
      <w:sz w:val="16"/>
      <w:szCs w:val="16"/>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link w:val="27"/>
    <w:locked/>
    <w:rsid w:val="0088751F"/>
    <w:rPr>
      <w:rFonts w:ascii="Calibri" w:eastAsia="Calibri" w:hAnsi="Calibri"/>
      <w:color w:val="000000"/>
      <w:sz w:val="28"/>
      <w:szCs w:val="28"/>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a4"/>
    <w:link w:val="26"/>
    <w:rsid w:val="0088751F"/>
    <w:pPr>
      <w:widowControl w:val="0"/>
      <w:spacing w:after="0" w:line="240" w:lineRule="auto"/>
      <w:ind w:firstLine="709"/>
      <w:jc w:val="both"/>
    </w:pPr>
    <w:rPr>
      <w:rFonts w:eastAsia="Calibri" w:cstheme="minorBidi"/>
      <w:color w:val="000000"/>
      <w:sz w:val="28"/>
      <w:szCs w:val="28"/>
      <w:lang w:eastAsia="en-US"/>
    </w:rPr>
  </w:style>
  <w:style w:type="character" w:customStyle="1" w:styleId="211">
    <w:name w:val="Основной текст с отступом 2 Знак1"/>
    <w:basedOn w:val="a5"/>
    <w:uiPriority w:val="99"/>
    <w:semiHidden/>
    <w:rsid w:val="0088751F"/>
    <w:rPr>
      <w:rFonts w:ascii="Calibri" w:eastAsia="Times New Roman" w:hAnsi="Calibri" w:cs="Times New Roman"/>
      <w:lang w:eastAsia="ru-RU"/>
    </w:rPr>
  </w:style>
  <w:style w:type="character" w:customStyle="1" w:styleId="36">
    <w:name w:val="Основной текст с отступом 3 Знак"/>
    <w:link w:val="37"/>
    <w:locked/>
    <w:rsid w:val="0088751F"/>
    <w:rPr>
      <w:rFonts w:ascii="Calibri" w:eastAsia="Calibri" w:hAnsi="Calibri"/>
      <w:sz w:val="28"/>
      <w:szCs w:val="28"/>
    </w:rPr>
  </w:style>
  <w:style w:type="paragraph" w:styleId="37">
    <w:name w:val="Body Text Indent 3"/>
    <w:basedOn w:val="a4"/>
    <w:link w:val="36"/>
    <w:rsid w:val="0088751F"/>
    <w:pPr>
      <w:widowControl w:val="0"/>
      <w:spacing w:after="0" w:line="240" w:lineRule="auto"/>
      <w:ind w:firstLine="720"/>
      <w:jc w:val="both"/>
    </w:pPr>
    <w:rPr>
      <w:rFonts w:eastAsia="Calibri" w:cstheme="minorBidi"/>
      <w:sz w:val="28"/>
      <w:szCs w:val="28"/>
      <w:lang w:eastAsia="en-US"/>
    </w:rPr>
  </w:style>
  <w:style w:type="character" w:customStyle="1" w:styleId="311">
    <w:name w:val="Основной текст с отступом 3 Знак1"/>
    <w:basedOn w:val="a5"/>
    <w:uiPriority w:val="99"/>
    <w:semiHidden/>
    <w:rsid w:val="0088751F"/>
    <w:rPr>
      <w:rFonts w:ascii="Calibri" w:eastAsia="Times New Roman" w:hAnsi="Calibri" w:cs="Times New Roman"/>
      <w:sz w:val="16"/>
      <w:szCs w:val="16"/>
      <w:lang w:eastAsia="ru-RU"/>
    </w:rPr>
  </w:style>
  <w:style w:type="paragraph" w:styleId="aff3">
    <w:name w:val="Block Text"/>
    <w:basedOn w:val="a4"/>
    <w:rsid w:val="0088751F"/>
    <w:pPr>
      <w:spacing w:after="0" w:line="240" w:lineRule="auto"/>
      <w:ind w:left="57" w:right="57"/>
      <w:jc w:val="both"/>
    </w:pPr>
    <w:rPr>
      <w:rFonts w:ascii="Times New Roman" w:eastAsia="Calibri" w:hAnsi="Times New Roman"/>
      <w:color w:val="000000"/>
      <w:spacing w:val="-2"/>
    </w:rPr>
  </w:style>
  <w:style w:type="character" w:customStyle="1" w:styleId="aff4">
    <w:name w:val="Схема документа Знак"/>
    <w:link w:val="aff5"/>
    <w:locked/>
    <w:rsid w:val="0088751F"/>
    <w:rPr>
      <w:rFonts w:ascii="Tahoma" w:eastAsia="Calibri" w:hAnsi="Tahoma" w:cs="Tahoma"/>
      <w:sz w:val="16"/>
      <w:szCs w:val="16"/>
    </w:rPr>
  </w:style>
  <w:style w:type="paragraph" w:styleId="aff5">
    <w:name w:val="Document Map"/>
    <w:basedOn w:val="a4"/>
    <w:link w:val="aff4"/>
    <w:rsid w:val="0088751F"/>
    <w:pPr>
      <w:widowControl w:val="0"/>
      <w:spacing w:after="0" w:line="240" w:lineRule="auto"/>
    </w:pPr>
    <w:rPr>
      <w:rFonts w:ascii="Tahoma" w:eastAsia="Calibri" w:hAnsi="Tahoma" w:cs="Tahoma"/>
      <w:sz w:val="16"/>
      <w:szCs w:val="16"/>
      <w:lang w:eastAsia="en-US"/>
    </w:rPr>
  </w:style>
  <w:style w:type="character" w:customStyle="1" w:styleId="1b">
    <w:name w:val="Схема документа Знак1"/>
    <w:basedOn w:val="a5"/>
    <w:uiPriority w:val="99"/>
    <w:semiHidden/>
    <w:rsid w:val="0088751F"/>
    <w:rPr>
      <w:rFonts w:ascii="Segoe UI" w:eastAsia="Times New Roman" w:hAnsi="Segoe UI" w:cs="Segoe UI"/>
      <w:sz w:val="16"/>
      <w:szCs w:val="16"/>
      <w:lang w:eastAsia="ru-RU"/>
    </w:rPr>
  </w:style>
  <w:style w:type="character" w:customStyle="1" w:styleId="aff6">
    <w:name w:val="Текст Знак"/>
    <w:link w:val="aff7"/>
    <w:locked/>
    <w:rsid w:val="0088751F"/>
    <w:rPr>
      <w:rFonts w:ascii="Courier New" w:eastAsia="Calibri" w:hAnsi="Courier New" w:cs="Courier New"/>
    </w:rPr>
  </w:style>
  <w:style w:type="paragraph" w:styleId="aff7">
    <w:name w:val="Plain Text"/>
    <w:basedOn w:val="a4"/>
    <w:link w:val="aff6"/>
    <w:rsid w:val="0088751F"/>
    <w:pPr>
      <w:spacing w:after="0" w:line="240" w:lineRule="auto"/>
    </w:pPr>
    <w:rPr>
      <w:rFonts w:ascii="Courier New" w:eastAsia="Calibri" w:hAnsi="Courier New" w:cs="Courier New"/>
      <w:lang w:eastAsia="en-US"/>
    </w:rPr>
  </w:style>
  <w:style w:type="character" w:customStyle="1" w:styleId="1c">
    <w:name w:val="Текст Знак1"/>
    <w:basedOn w:val="a5"/>
    <w:uiPriority w:val="99"/>
    <w:semiHidden/>
    <w:rsid w:val="0088751F"/>
    <w:rPr>
      <w:rFonts w:ascii="Consolas" w:eastAsia="Times New Roman" w:hAnsi="Consolas" w:cs="Times New Roman"/>
      <w:sz w:val="21"/>
      <w:szCs w:val="21"/>
      <w:lang w:eastAsia="ru-RU"/>
    </w:rPr>
  </w:style>
  <w:style w:type="character" w:customStyle="1" w:styleId="aff8">
    <w:name w:val="Тема примечания Знак"/>
    <w:link w:val="aff9"/>
    <w:locked/>
    <w:rsid w:val="0088751F"/>
    <w:rPr>
      <w:rFonts w:ascii="Arial" w:eastAsia="Calibri" w:hAnsi="Arial" w:cs="Arial"/>
      <w:b/>
      <w:bCs/>
    </w:rPr>
  </w:style>
  <w:style w:type="paragraph" w:styleId="aff9">
    <w:name w:val="annotation subject"/>
    <w:basedOn w:val="af8"/>
    <w:next w:val="af8"/>
    <w:link w:val="aff8"/>
    <w:rsid w:val="0088751F"/>
    <w:rPr>
      <w:b/>
      <w:bCs/>
    </w:rPr>
  </w:style>
  <w:style w:type="character" w:customStyle="1" w:styleId="1d">
    <w:name w:val="Тема примечания Знак1"/>
    <w:basedOn w:val="16"/>
    <w:uiPriority w:val="99"/>
    <w:semiHidden/>
    <w:rsid w:val="0088751F"/>
    <w:rPr>
      <w:rFonts w:ascii="Calibri" w:eastAsia="Times New Roman" w:hAnsi="Calibri" w:cs="Times New Roman"/>
      <w:b/>
      <w:bCs/>
      <w:sz w:val="20"/>
      <w:szCs w:val="20"/>
      <w:lang w:eastAsia="ru-RU"/>
    </w:rPr>
  </w:style>
  <w:style w:type="character" w:customStyle="1" w:styleId="1e">
    <w:name w:val="Текст выноски Знак1"/>
    <w:basedOn w:val="a5"/>
    <w:uiPriority w:val="99"/>
    <w:semiHidden/>
    <w:rsid w:val="0088751F"/>
    <w:rPr>
      <w:rFonts w:ascii="Segoe UI" w:hAnsi="Segoe UI" w:cs="Segoe UI"/>
      <w:sz w:val="18"/>
      <w:szCs w:val="18"/>
      <w:lang w:eastAsia="en-US"/>
    </w:rPr>
  </w:style>
  <w:style w:type="paragraph" w:customStyle="1" w:styleId="ConsNormal">
    <w:name w:val="ConsNormal"/>
    <w:rsid w:val="0088751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reformat">
    <w:name w:val="Preformat"/>
    <w:rsid w:val="0088751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ing">
    <w:name w:val="Heading"/>
    <w:rsid w:val="0088751F"/>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Nonformat">
    <w:name w:val="ConsNonformat"/>
    <w:rsid w:val="008875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Default">
    <w:name w:val="Default"/>
    <w:rsid w:val="0088751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88751F"/>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8"/>
      <w:lang w:eastAsia="ru-RU"/>
    </w:rPr>
  </w:style>
  <w:style w:type="paragraph" w:customStyle="1" w:styleId="affa">
    <w:name w:val="Таблица"/>
    <w:rsid w:val="0088751F"/>
    <w:pPr>
      <w:spacing w:before="120" w:after="0" w:line="204" w:lineRule="auto"/>
    </w:pPr>
    <w:rPr>
      <w:rFonts w:ascii="Arial" w:eastAsia="Calibri" w:hAnsi="Arial" w:cs="Arial"/>
      <w:sz w:val="20"/>
      <w:szCs w:val="20"/>
      <w:lang w:eastAsia="ru-RU"/>
    </w:rPr>
  </w:style>
  <w:style w:type="paragraph" w:customStyle="1" w:styleId="affb">
    <w:name w:val="Цифры таблицы"/>
    <w:rsid w:val="0088751F"/>
    <w:pPr>
      <w:spacing w:after="0" w:line="240" w:lineRule="auto"/>
      <w:jc w:val="right"/>
    </w:pPr>
    <w:rPr>
      <w:rFonts w:ascii="Arial" w:eastAsia="Calibri" w:hAnsi="Arial" w:cs="Arial"/>
      <w:sz w:val="24"/>
      <w:szCs w:val="24"/>
      <w:lang w:eastAsia="ru-RU"/>
    </w:rPr>
  </w:style>
  <w:style w:type="paragraph" w:customStyle="1" w:styleId="affc">
    <w:name w:val="Таблотст"/>
    <w:basedOn w:val="affa"/>
    <w:rsid w:val="0088751F"/>
    <w:pPr>
      <w:ind w:left="85"/>
    </w:pPr>
  </w:style>
  <w:style w:type="paragraph" w:customStyle="1" w:styleId="affd">
    <w:name w:val="Единицы"/>
    <w:basedOn w:val="a4"/>
    <w:rsid w:val="0088751F"/>
    <w:pPr>
      <w:keepNext/>
      <w:spacing w:before="20" w:after="20" w:line="240" w:lineRule="auto"/>
      <w:jc w:val="right"/>
    </w:pPr>
    <w:rPr>
      <w:rFonts w:ascii="Arial" w:eastAsia="Calibri" w:hAnsi="Arial" w:cs="Arial"/>
    </w:rPr>
  </w:style>
  <w:style w:type="paragraph" w:customStyle="1" w:styleId="txt">
    <w:name w:val="txt"/>
    <w:basedOn w:val="a4"/>
    <w:rsid w:val="0088751F"/>
    <w:pPr>
      <w:spacing w:before="100" w:beforeAutospacing="1" w:after="100" w:afterAutospacing="1" w:line="240" w:lineRule="auto"/>
    </w:pPr>
    <w:rPr>
      <w:rFonts w:ascii="Verdana" w:eastAsia="Calibri" w:hAnsi="Verdana" w:cs="Verdana"/>
      <w:color w:val="000000"/>
      <w:sz w:val="17"/>
      <w:szCs w:val="17"/>
    </w:rPr>
  </w:style>
  <w:style w:type="paragraph" w:customStyle="1" w:styleId="212">
    <w:name w:val="Основной текст с отступом 21"/>
    <w:basedOn w:val="a4"/>
    <w:rsid w:val="0088751F"/>
    <w:pPr>
      <w:widowControl w:val="0"/>
      <w:suppressAutoHyphens/>
      <w:spacing w:after="0" w:line="240" w:lineRule="auto"/>
      <w:ind w:firstLine="709"/>
      <w:jc w:val="both"/>
    </w:pPr>
    <w:rPr>
      <w:rFonts w:ascii="Times New Roman" w:hAnsi="Times New Roman"/>
      <w:color w:val="000000"/>
      <w:sz w:val="28"/>
      <w:szCs w:val="28"/>
      <w:lang w:val="en-US" w:eastAsia="en-US"/>
    </w:rPr>
  </w:style>
  <w:style w:type="paragraph" w:customStyle="1" w:styleId="ConsPlusNonformat">
    <w:name w:val="ConsPlusNonformat"/>
    <w:rsid w:val="0088751F"/>
    <w:pPr>
      <w:suppressAutoHyphens/>
      <w:autoSpaceDE w:val="0"/>
      <w:spacing w:after="0" w:line="240" w:lineRule="auto"/>
    </w:pPr>
    <w:rPr>
      <w:rFonts w:ascii="Courier New" w:eastAsia="Calibri" w:hAnsi="Courier New" w:cs="Courier New"/>
      <w:sz w:val="20"/>
      <w:szCs w:val="20"/>
      <w:lang w:eastAsia="ar-SA"/>
    </w:rPr>
  </w:style>
  <w:style w:type="paragraph" w:customStyle="1" w:styleId="textn">
    <w:name w:val="textn"/>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ConsTitle">
    <w:name w:val="ConsTitle"/>
    <w:rsid w:val="0088751F"/>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88751F"/>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4"/>
    <w:next w:val="a4"/>
    <w:rsid w:val="0088751F"/>
    <w:pPr>
      <w:keepNext/>
      <w:spacing w:after="0" w:line="240" w:lineRule="auto"/>
      <w:jc w:val="center"/>
    </w:pPr>
    <w:rPr>
      <w:rFonts w:ascii="Times New Roman" w:eastAsia="Calibri" w:hAnsi="Times New Roman"/>
      <w:sz w:val="24"/>
      <w:szCs w:val="20"/>
    </w:rPr>
  </w:style>
  <w:style w:type="paragraph" w:customStyle="1" w:styleId="textb">
    <w:name w:val="textb"/>
    <w:basedOn w:val="a4"/>
    <w:rsid w:val="0088751F"/>
    <w:pPr>
      <w:spacing w:after="0" w:line="240" w:lineRule="auto"/>
    </w:pPr>
    <w:rPr>
      <w:rFonts w:ascii="Arial" w:eastAsia="Calibri" w:hAnsi="Arial" w:cs="Arial"/>
      <w:b/>
      <w:bCs/>
    </w:rPr>
  </w:style>
  <w:style w:type="paragraph" w:customStyle="1" w:styleId="western">
    <w:name w:val="western"/>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1f">
    <w:name w:val="Абзац списка1"/>
    <w:basedOn w:val="a4"/>
    <w:rsid w:val="0088751F"/>
    <w:pPr>
      <w:ind w:left="720"/>
      <w:contextualSpacing/>
    </w:pPr>
    <w:rPr>
      <w:lang w:eastAsia="en-US"/>
    </w:rPr>
  </w:style>
  <w:style w:type="paragraph" w:customStyle="1" w:styleId="affe">
    <w:name w:val="Знак"/>
    <w:basedOn w:val="a4"/>
    <w:rsid w:val="0088751F"/>
    <w:pPr>
      <w:spacing w:after="0" w:line="240" w:lineRule="exact"/>
      <w:jc w:val="both"/>
    </w:pPr>
    <w:rPr>
      <w:rFonts w:ascii="Times New Roman" w:eastAsia="Calibri" w:hAnsi="Times New Roman"/>
      <w:sz w:val="24"/>
      <w:szCs w:val="24"/>
      <w:lang w:val="en-US" w:eastAsia="en-US"/>
    </w:rPr>
  </w:style>
  <w:style w:type="paragraph" w:customStyle="1" w:styleId="28">
    <w:name w:val="Знак2"/>
    <w:basedOn w:val="a4"/>
    <w:rsid w:val="0088751F"/>
    <w:pPr>
      <w:spacing w:after="0" w:line="240" w:lineRule="exact"/>
      <w:jc w:val="both"/>
    </w:pPr>
    <w:rPr>
      <w:rFonts w:ascii="Times New Roman" w:eastAsia="Calibri" w:hAnsi="Times New Roman"/>
      <w:sz w:val="24"/>
      <w:szCs w:val="24"/>
      <w:lang w:val="en-US" w:eastAsia="en-US"/>
    </w:rPr>
  </w:style>
  <w:style w:type="character" w:customStyle="1" w:styleId="Normal">
    <w:name w:val="Normal Знак"/>
    <w:link w:val="1f0"/>
    <w:locked/>
    <w:rsid w:val="0088751F"/>
    <w:rPr>
      <w:rFonts w:ascii="Arial" w:hAnsi="Arial" w:cs="Arial"/>
      <w:b/>
    </w:rPr>
  </w:style>
  <w:style w:type="paragraph" w:customStyle="1" w:styleId="1f0">
    <w:name w:val="Обычный1"/>
    <w:link w:val="Normal"/>
    <w:rsid w:val="0088751F"/>
    <w:pPr>
      <w:widowControl w:val="0"/>
      <w:spacing w:after="0" w:line="259" w:lineRule="auto"/>
      <w:ind w:firstLine="220"/>
      <w:jc w:val="both"/>
    </w:pPr>
    <w:rPr>
      <w:rFonts w:ascii="Arial" w:hAnsi="Arial" w:cs="Arial"/>
      <w:b/>
    </w:rPr>
  </w:style>
  <w:style w:type="character" w:customStyle="1" w:styleId="S1">
    <w:name w:val="S_Маркированный Знак1"/>
    <w:link w:val="S"/>
    <w:locked/>
    <w:rsid w:val="0088751F"/>
    <w:rPr>
      <w:sz w:val="24"/>
    </w:rPr>
  </w:style>
  <w:style w:type="paragraph" w:customStyle="1" w:styleId="S">
    <w:name w:val="S_Маркированный"/>
    <w:basedOn w:val="afe"/>
    <w:link w:val="S1"/>
    <w:autoRedefine/>
    <w:rsid w:val="0088751F"/>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locked/>
    <w:rsid w:val="0088751F"/>
    <w:rPr>
      <w:sz w:val="24"/>
    </w:rPr>
  </w:style>
  <w:style w:type="paragraph" w:customStyle="1" w:styleId="S2">
    <w:name w:val="S_Обычный"/>
    <w:basedOn w:val="a4"/>
    <w:link w:val="S0"/>
    <w:qFormat/>
    <w:rsid w:val="0088751F"/>
    <w:pPr>
      <w:spacing w:after="0" w:line="360" w:lineRule="auto"/>
      <w:ind w:firstLine="709"/>
      <w:jc w:val="both"/>
    </w:pPr>
    <w:rPr>
      <w:rFonts w:asciiTheme="minorHAnsi" w:eastAsiaTheme="minorHAnsi" w:hAnsiTheme="minorHAnsi" w:cstheme="minorBidi"/>
      <w:sz w:val="24"/>
      <w:lang w:eastAsia="en-US"/>
    </w:rPr>
  </w:style>
  <w:style w:type="character" w:customStyle="1" w:styleId="S3">
    <w:name w:val="S_Таблица Знак"/>
    <w:link w:val="S4"/>
    <w:locked/>
    <w:rsid w:val="0088751F"/>
    <w:rPr>
      <w:color w:val="FF0000"/>
      <w:sz w:val="28"/>
    </w:rPr>
  </w:style>
  <w:style w:type="paragraph" w:customStyle="1" w:styleId="S4">
    <w:name w:val="S_Таблица"/>
    <w:basedOn w:val="a4"/>
    <w:link w:val="S3"/>
    <w:autoRedefine/>
    <w:rsid w:val="0088751F"/>
    <w:pPr>
      <w:widowControl w:val="0"/>
      <w:tabs>
        <w:tab w:val="num" w:pos="1440"/>
      </w:tabs>
      <w:spacing w:after="0" w:line="240" w:lineRule="auto"/>
      <w:jc w:val="right"/>
    </w:pPr>
    <w:rPr>
      <w:rFonts w:asciiTheme="minorHAnsi" w:eastAsiaTheme="minorHAnsi" w:hAnsiTheme="minorHAnsi" w:cstheme="minorBidi"/>
      <w:color w:val="FF0000"/>
      <w:sz w:val="28"/>
      <w:lang w:eastAsia="en-US"/>
    </w:rPr>
  </w:style>
  <w:style w:type="character" w:customStyle="1" w:styleId="S5">
    <w:name w:val="S_Обычный в таблице Знак"/>
    <w:link w:val="S6"/>
    <w:locked/>
    <w:rsid w:val="0088751F"/>
    <w:rPr>
      <w:sz w:val="24"/>
    </w:rPr>
  </w:style>
  <w:style w:type="paragraph" w:customStyle="1" w:styleId="S6">
    <w:name w:val="S_Обычный в таблице"/>
    <w:basedOn w:val="a4"/>
    <w:link w:val="S5"/>
    <w:rsid w:val="0088751F"/>
    <w:pPr>
      <w:spacing w:after="0" w:line="240" w:lineRule="auto"/>
      <w:jc w:val="center"/>
    </w:pPr>
    <w:rPr>
      <w:rFonts w:asciiTheme="minorHAnsi" w:eastAsiaTheme="minorHAnsi" w:hAnsiTheme="minorHAnsi" w:cstheme="minorBidi"/>
      <w:sz w:val="24"/>
      <w:lang w:eastAsia="en-US"/>
    </w:rPr>
  </w:style>
  <w:style w:type="paragraph" w:customStyle="1" w:styleId="afff">
    <w:name w:val="Примечание"/>
    <w:basedOn w:val="a4"/>
    <w:rsid w:val="0088751F"/>
    <w:pPr>
      <w:spacing w:after="0" w:line="240" w:lineRule="auto"/>
      <w:ind w:firstLine="567"/>
      <w:jc w:val="both"/>
    </w:pPr>
    <w:rPr>
      <w:rFonts w:ascii="Times New Roman" w:hAnsi="Times New Roman"/>
      <w:sz w:val="20"/>
      <w:szCs w:val="24"/>
      <w:lang w:eastAsia="en-US"/>
    </w:rPr>
  </w:style>
  <w:style w:type="paragraph" w:customStyle="1" w:styleId="ConsCell">
    <w:name w:val="ConsCell"/>
    <w:rsid w:val="0088751F"/>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afff0">
    <w:name w:val="приложения рнгп"/>
    <w:basedOn w:val="2"/>
    <w:autoRedefine/>
    <w:rsid w:val="0088751F"/>
    <w:pPr>
      <w:keepNext w:val="0"/>
      <w:numPr>
        <w:ilvl w:val="0"/>
        <w:numId w:val="0"/>
      </w:numPr>
      <w:tabs>
        <w:tab w:val="left" w:pos="992"/>
      </w:tabs>
      <w:ind w:firstLine="709"/>
      <w:jc w:val="both"/>
    </w:pPr>
    <w:rPr>
      <w:rFonts w:eastAsia="Times New Roman"/>
      <w:b w:val="0"/>
      <w:color w:val="800080"/>
      <w:sz w:val="24"/>
      <w:szCs w:val="24"/>
      <w:lang w:eastAsia="en-US"/>
    </w:rPr>
  </w:style>
  <w:style w:type="paragraph" w:customStyle="1" w:styleId="Style4">
    <w:name w:val="Style4"/>
    <w:basedOn w:val="a4"/>
    <w:rsid w:val="0088751F"/>
    <w:pPr>
      <w:widowControl w:val="0"/>
      <w:autoSpaceDE w:val="0"/>
      <w:autoSpaceDN w:val="0"/>
      <w:adjustRightInd w:val="0"/>
      <w:spacing w:after="0" w:line="365" w:lineRule="exact"/>
      <w:ind w:firstLine="739"/>
      <w:jc w:val="both"/>
    </w:pPr>
    <w:rPr>
      <w:rFonts w:ascii="Courier New" w:eastAsia="Calibri" w:hAnsi="Courier New" w:cs="Courier New"/>
      <w:bCs/>
      <w:sz w:val="24"/>
      <w:szCs w:val="24"/>
    </w:rPr>
  </w:style>
  <w:style w:type="paragraph" w:customStyle="1" w:styleId="Style1">
    <w:name w:val="Style1"/>
    <w:basedOn w:val="a4"/>
    <w:rsid w:val="0088751F"/>
    <w:pPr>
      <w:widowControl w:val="0"/>
      <w:autoSpaceDE w:val="0"/>
      <w:autoSpaceDN w:val="0"/>
      <w:adjustRightInd w:val="0"/>
      <w:spacing w:after="0" w:line="240" w:lineRule="auto"/>
    </w:pPr>
    <w:rPr>
      <w:rFonts w:ascii="Times New Roman" w:eastAsia="Calibri" w:hAnsi="Times New Roman"/>
      <w:bCs/>
      <w:sz w:val="24"/>
      <w:szCs w:val="24"/>
    </w:rPr>
  </w:style>
  <w:style w:type="paragraph" w:customStyle="1" w:styleId="ConsPlusCell">
    <w:name w:val="ConsPlusCell"/>
    <w:uiPriority w:val="99"/>
    <w:rsid w:val="0088751F"/>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afff1">
    <w:name w:val="Прижатый влево"/>
    <w:basedOn w:val="a4"/>
    <w:next w:val="a4"/>
    <w:uiPriority w:val="99"/>
    <w:rsid w:val="0088751F"/>
    <w:pPr>
      <w:autoSpaceDE w:val="0"/>
      <w:autoSpaceDN w:val="0"/>
      <w:adjustRightInd w:val="0"/>
      <w:spacing w:after="0" w:line="240" w:lineRule="auto"/>
    </w:pPr>
    <w:rPr>
      <w:rFonts w:ascii="Arial" w:eastAsia="Calibri" w:hAnsi="Arial"/>
      <w:sz w:val="20"/>
      <w:szCs w:val="20"/>
    </w:rPr>
  </w:style>
  <w:style w:type="character" w:customStyle="1" w:styleId="Normal10-022">
    <w:name w:val="Стиль Normal + 10 пт полужирный По центру Слева:  -02 см Справ...2 Знак"/>
    <w:link w:val="Normal10-0220"/>
    <w:locked/>
    <w:rsid w:val="0088751F"/>
    <w:rPr>
      <w:b/>
    </w:rPr>
  </w:style>
  <w:style w:type="paragraph" w:customStyle="1" w:styleId="Normal10-0220">
    <w:name w:val="Стиль Normal + 10 пт полужирный По центру Слева:  -02 см Справ...2"/>
    <w:basedOn w:val="1f0"/>
    <w:link w:val="Normal10-022"/>
    <w:rsid w:val="0088751F"/>
    <w:pPr>
      <w:widowControl/>
      <w:snapToGrid w:val="0"/>
      <w:spacing w:line="240" w:lineRule="auto"/>
      <w:ind w:left="-113" w:right="-113" w:firstLine="0"/>
      <w:jc w:val="center"/>
    </w:pPr>
    <w:rPr>
      <w:rFonts w:asciiTheme="minorHAnsi" w:hAnsiTheme="minorHAnsi" w:cstheme="minorBidi"/>
    </w:rPr>
  </w:style>
  <w:style w:type="paragraph" w:customStyle="1" w:styleId="1f1">
    <w:name w:val="Текст примечания1"/>
    <w:basedOn w:val="a4"/>
    <w:rsid w:val="0088751F"/>
    <w:pPr>
      <w:suppressAutoHyphens/>
      <w:spacing w:after="0" w:line="240" w:lineRule="auto"/>
    </w:pPr>
    <w:rPr>
      <w:rFonts w:ascii="Times New Roman" w:eastAsia="Calibri" w:hAnsi="Times New Roman"/>
      <w:bCs/>
      <w:sz w:val="20"/>
      <w:szCs w:val="20"/>
      <w:lang w:eastAsia="ar-SA"/>
    </w:rPr>
  </w:style>
  <w:style w:type="paragraph" w:customStyle="1" w:styleId="1f2">
    <w:name w:val="Знак Знак Знак Знак Знак1 Знак Знак Знак Знак"/>
    <w:basedOn w:val="a4"/>
    <w:rsid w:val="0088751F"/>
    <w:pPr>
      <w:widowControl w:val="0"/>
      <w:adjustRightInd w:val="0"/>
      <w:spacing w:after="160" w:line="240" w:lineRule="exact"/>
      <w:jc w:val="right"/>
    </w:pPr>
    <w:rPr>
      <w:rFonts w:ascii="Times New Roman" w:eastAsia="Calibri" w:hAnsi="Times New Roman"/>
      <w:sz w:val="20"/>
      <w:szCs w:val="20"/>
      <w:lang w:val="en-GB" w:eastAsia="en-US"/>
    </w:rPr>
  </w:style>
  <w:style w:type="paragraph" w:customStyle="1" w:styleId="rvps1">
    <w:name w:val="rvps1"/>
    <w:basedOn w:val="a4"/>
    <w:rsid w:val="0088751F"/>
    <w:pPr>
      <w:spacing w:after="0" w:line="240" w:lineRule="auto"/>
      <w:jc w:val="center"/>
    </w:pPr>
    <w:rPr>
      <w:rFonts w:ascii="Times New Roman" w:eastAsia="Calibri" w:hAnsi="Times New Roman"/>
      <w:sz w:val="24"/>
      <w:szCs w:val="24"/>
    </w:rPr>
  </w:style>
  <w:style w:type="paragraph" w:customStyle="1" w:styleId="afff2">
    <w:name w:val="основной текст"/>
    <w:basedOn w:val="a4"/>
    <w:rsid w:val="0088751F"/>
    <w:pPr>
      <w:spacing w:after="120" w:line="240" w:lineRule="auto"/>
      <w:ind w:firstLine="851"/>
      <w:jc w:val="both"/>
    </w:pPr>
    <w:rPr>
      <w:rFonts w:ascii="Arial" w:eastAsia="Calibri" w:hAnsi="Arial"/>
      <w:sz w:val="28"/>
      <w:szCs w:val="20"/>
    </w:rPr>
  </w:style>
  <w:style w:type="paragraph" w:customStyle="1" w:styleId="1f3">
    <w:name w:val="Знак1"/>
    <w:basedOn w:val="a4"/>
    <w:rsid w:val="0088751F"/>
    <w:pPr>
      <w:spacing w:after="0" w:line="240" w:lineRule="exact"/>
      <w:jc w:val="both"/>
    </w:pPr>
    <w:rPr>
      <w:rFonts w:ascii="Times New Roman" w:eastAsia="Calibri" w:hAnsi="Times New Roman"/>
      <w:sz w:val="24"/>
      <w:szCs w:val="24"/>
      <w:lang w:val="en-US" w:eastAsia="en-US"/>
    </w:rPr>
  </w:style>
  <w:style w:type="paragraph" w:customStyle="1" w:styleId="220">
    <w:name w:val="Основной текст с отступом 22"/>
    <w:basedOn w:val="a4"/>
    <w:rsid w:val="0088751F"/>
    <w:pPr>
      <w:widowControl w:val="0"/>
      <w:overflowPunct w:val="0"/>
      <w:autoSpaceDE w:val="0"/>
      <w:autoSpaceDN w:val="0"/>
      <w:adjustRightInd w:val="0"/>
      <w:spacing w:after="0" w:line="240" w:lineRule="auto"/>
      <w:ind w:firstLine="284"/>
      <w:jc w:val="center"/>
    </w:pPr>
    <w:rPr>
      <w:rFonts w:ascii="Times New Roman" w:eastAsia="Calibri" w:hAnsi="Times New Roman"/>
      <w:sz w:val="24"/>
      <w:szCs w:val="20"/>
      <w:u w:val="single"/>
    </w:rPr>
  </w:style>
  <w:style w:type="paragraph" w:customStyle="1" w:styleId="Style3">
    <w:name w:val="Style3"/>
    <w:basedOn w:val="a4"/>
    <w:rsid w:val="0088751F"/>
    <w:pPr>
      <w:widowControl w:val="0"/>
      <w:autoSpaceDE w:val="0"/>
      <w:autoSpaceDN w:val="0"/>
      <w:adjustRightInd w:val="0"/>
      <w:spacing w:after="0" w:line="331" w:lineRule="exact"/>
      <w:ind w:firstLine="715"/>
      <w:jc w:val="both"/>
    </w:pPr>
    <w:rPr>
      <w:rFonts w:ascii="Times New Roman" w:eastAsia="Calibri" w:hAnsi="Times New Roman"/>
      <w:sz w:val="24"/>
      <w:szCs w:val="24"/>
    </w:rPr>
  </w:style>
  <w:style w:type="paragraph" w:customStyle="1" w:styleId="Style7">
    <w:name w:val="Style7"/>
    <w:basedOn w:val="a4"/>
    <w:rsid w:val="0088751F"/>
    <w:pPr>
      <w:widowControl w:val="0"/>
      <w:autoSpaceDE w:val="0"/>
      <w:autoSpaceDN w:val="0"/>
      <w:adjustRightInd w:val="0"/>
      <w:spacing w:after="0" w:line="322" w:lineRule="exact"/>
      <w:ind w:firstLine="461"/>
      <w:jc w:val="both"/>
    </w:pPr>
    <w:rPr>
      <w:rFonts w:ascii="Times New Roman" w:eastAsia="Calibri" w:hAnsi="Times New Roman"/>
      <w:sz w:val="24"/>
      <w:szCs w:val="24"/>
    </w:rPr>
  </w:style>
  <w:style w:type="paragraph" w:customStyle="1" w:styleId="Style20">
    <w:name w:val="Style20"/>
    <w:basedOn w:val="a4"/>
    <w:rsid w:val="0088751F"/>
    <w:pPr>
      <w:widowControl w:val="0"/>
      <w:autoSpaceDE w:val="0"/>
      <w:autoSpaceDN w:val="0"/>
      <w:adjustRightInd w:val="0"/>
      <w:spacing w:after="0" w:line="311" w:lineRule="exact"/>
      <w:ind w:firstLine="1344"/>
      <w:jc w:val="both"/>
    </w:pPr>
    <w:rPr>
      <w:rFonts w:ascii="Times New Roman" w:eastAsia="Calibri" w:hAnsi="Times New Roman"/>
      <w:sz w:val="24"/>
      <w:szCs w:val="24"/>
    </w:rPr>
  </w:style>
  <w:style w:type="paragraph" w:customStyle="1" w:styleId="1f4">
    <w:name w:val="Знак1 Знак Знак Знак Знак Знак Знак"/>
    <w:basedOn w:val="a4"/>
    <w:rsid w:val="0088751F"/>
    <w:pPr>
      <w:spacing w:after="160" w:line="240" w:lineRule="exact"/>
    </w:pPr>
    <w:rPr>
      <w:rFonts w:ascii="Verdana" w:eastAsia="Calibri" w:hAnsi="Verdana"/>
      <w:sz w:val="24"/>
      <w:szCs w:val="24"/>
      <w:lang w:val="en-US" w:eastAsia="en-US"/>
    </w:rPr>
  </w:style>
  <w:style w:type="character" w:customStyle="1" w:styleId="Bodytext">
    <w:name w:val="Body text_"/>
    <w:link w:val="Bodytext1"/>
    <w:locked/>
    <w:rsid w:val="0088751F"/>
    <w:rPr>
      <w:sz w:val="28"/>
      <w:shd w:val="clear" w:color="auto" w:fill="FFFFFF"/>
    </w:rPr>
  </w:style>
  <w:style w:type="paragraph" w:customStyle="1" w:styleId="Bodytext1">
    <w:name w:val="Body text1"/>
    <w:basedOn w:val="a4"/>
    <w:link w:val="Bodytext"/>
    <w:rsid w:val="0088751F"/>
    <w:pPr>
      <w:shd w:val="clear" w:color="auto" w:fill="FFFFFF"/>
      <w:spacing w:after="240" w:line="322" w:lineRule="exact"/>
      <w:ind w:hanging="1460"/>
    </w:pPr>
    <w:rPr>
      <w:rFonts w:asciiTheme="minorHAnsi" w:eastAsiaTheme="minorHAnsi" w:hAnsiTheme="minorHAnsi" w:cstheme="minorBidi"/>
      <w:sz w:val="28"/>
      <w:shd w:val="clear" w:color="auto" w:fill="FFFFFF"/>
      <w:lang w:eastAsia="en-US"/>
    </w:rPr>
  </w:style>
  <w:style w:type="paragraph" w:customStyle="1" w:styleId="u">
    <w:name w:val="u"/>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uni">
    <w:name w:val="uni"/>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unip">
    <w:name w:val="unip"/>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Standard">
    <w:name w:val="Standard"/>
    <w:rsid w:val="0088751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f3">
    <w:name w:val="Отступ перед"/>
    <w:basedOn w:val="Standard"/>
    <w:rsid w:val="0088751F"/>
    <w:pPr>
      <w:shd w:val="clear" w:color="auto" w:fill="FFFFFF"/>
      <w:spacing w:before="120"/>
      <w:ind w:firstLine="284"/>
      <w:jc w:val="both"/>
    </w:pPr>
    <w:rPr>
      <w:szCs w:val="22"/>
    </w:rPr>
  </w:style>
  <w:style w:type="paragraph" w:customStyle="1" w:styleId="62">
    <w:name w:val="заголовок 6"/>
    <w:basedOn w:val="a4"/>
    <w:next w:val="a4"/>
    <w:rsid w:val="0088751F"/>
    <w:pPr>
      <w:keepNext/>
      <w:autoSpaceDE w:val="0"/>
      <w:autoSpaceDN w:val="0"/>
      <w:spacing w:after="0" w:line="240" w:lineRule="auto"/>
      <w:jc w:val="center"/>
    </w:pPr>
    <w:rPr>
      <w:rFonts w:ascii="Courier New" w:eastAsia="Calibri" w:hAnsi="Courier New" w:cs="Courier New"/>
      <w:i/>
      <w:iCs/>
      <w:sz w:val="24"/>
      <w:szCs w:val="24"/>
    </w:rPr>
  </w:style>
  <w:style w:type="paragraph" w:customStyle="1" w:styleId="82">
    <w:name w:val="заголовок 8"/>
    <w:basedOn w:val="a4"/>
    <w:next w:val="a4"/>
    <w:rsid w:val="0088751F"/>
    <w:pPr>
      <w:keepNext/>
      <w:tabs>
        <w:tab w:val="left" w:pos="0"/>
      </w:tabs>
      <w:autoSpaceDE w:val="0"/>
      <w:autoSpaceDN w:val="0"/>
      <w:spacing w:after="0" w:line="240" w:lineRule="auto"/>
      <w:ind w:right="-1" w:firstLine="567"/>
      <w:jc w:val="both"/>
    </w:pPr>
    <w:rPr>
      <w:rFonts w:ascii="Courier New" w:eastAsia="Calibri" w:hAnsi="Courier New" w:cs="Courier New"/>
      <w:i/>
      <w:iCs/>
      <w:sz w:val="24"/>
      <w:szCs w:val="24"/>
    </w:rPr>
  </w:style>
  <w:style w:type="paragraph" w:customStyle="1" w:styleId="dktexright">
    <w:name w:val="dktexright"/>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dktexleft">
    <w:name w:val="dktexleft"/>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dktexjustify">
    <w:name w:val="dktexjustify"/>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formattexttopleveltext">
    <w:name w:val="formattext topleveltext"/>
    <w:basedOn w:val="a4"/>
    <w:rsid w:val="0088751F"/>
    <w:pPr>
      <w:spacing w:before="100" w:beforeAutospacing="1" w:after="100" w:afterAutospacing="1" w:line="240" w:lineRule="auto"/>
    </w:pPr>
    <w:rPr>
      <w:rFonts w:ascii="Times New Roman" w:eastAsia="Calibri" w:hAnsi="Times New Roman"/>
      <w:sz w:val="24"/>
      <w:szCs w:val="24"/>
    </w:rPr>
  </w:style>
  <w:style w:type="paragraph" w:customStyle="1" w:styleId="formattext">
    <w:name w:val="formattext"/>
    <w:basedOn w:val="a4"/>
    <w:rsid w:val="0088751F"/>
    <w:pPr>
      <w:spacing w:before="100" w:beforeAutospacing="1" w:after="100" w:afterAutospacing="1" w:line="240" w:lineRule="auto"/>
    </w:pPr>
    <w:rPr>
      <w:rFonts w:ascii="Times New Roman" w:eastAsia="Calibri" w:hAnsi="Times New Roman"/>
      <w:sz w:val="24"/>
      <w:szCs w:val="24"/>
    </w:rPr>
  </w:style>
  <w:style w:type="character" w:styleId="afff4">
    <w:name w:val="footnote reference"/>
    <w:uiPriority w:val="99"/>
    <w:rsid w:val="0088751F"/>
    <w:rPr>
      <w:rFonts w:ascii="Times New Roman" w:hAnsi="Times New Roman" w:cs="Times New Roman" w:hint="default"/>
      <w:vertAlign w:val="superscript"/>
    </w:rPr>
  </w:style>
  <w:style w:type="character" w:styleId="afff5">
    <w:name w:val="annotation reference"/>
    <w:rsid w:val="0088751F"/>
    <w:rPr>
      <w:rFonts w:ascii="Times New Roman" w:hAnsi="Times New Roman" w:cs="Times New Roman" w:hint="default"/>
      <w:sz w:val="16"/>
    </w:rPr>
  </w:style>
  <w:style w:type="character" w:styleId="afff6">
    <w:name w:val="line number"/>
    <w:uiPriority w:val="99"/>
    <w:rsid w:val="0088751F"/>
    <w:rPr>
      <w:rFonts w:ascii="Times New Roman" w:hAnsi="Times New Roman" w:cs="Times New Roman" w:hint="default"/>
    </w:rPr>
  </w:style>
  <w:style w:type="character" w:styleId="afff7">
    <w:name w:val="page number"/>
    <w:rsid w:val="0088751F"/>
    <w:rPr>
      <w:rFonts w:ascii="Times New Roman" w:hAnsi="Times New Roman" w:cs="Times New Roman" w:hint="default"/>
    </w:rPr>
  </w:style>
  <w:style w:type="character" w:styleId="afff8">
    <w:name w:val="endnote reference"/>
    <w:semiHidden/>
    <w:rsid w:val="0088751F"/>
    <w:rPr>
      <w:rFonts w:ascii="Times New Roman" w:hAnsi="Times New Roman" w:cs="Times New Roman" w:hint="default"/>
      <w:vertAlign w:val="superscript"/>
    </w:rPr>
  </w:style>
  <w:style w:type="character" w:customStyle="1" w:styleId="spelle">
    <w:name w:val="spelle"/>
    <w:rsid w:val="0088751F"/>
    <w:rPr>
      <w:rFonts w:ascii="Times New Roman" w:hAnsi="Times New Roman" w:cs="Times New Roman" w:hint="default"/>
    </w:rPr>
  </w:style>
  <w:style w:type="character" w:customStyle="1" w:styleId="grame">
    <w:name w:val="grame"/>
    <w:rsid w:val="0088751F"/>
    <w:rPr>
      <w:rFonts w:ascii="Times New Roman" w:hAnsi="Times New Roman" w:cs="Times New Roman" w:hint="default"/>
    </w:rPr>
  </w:style>
  <w:style w:type="character" w:customStyle="1" w:styleId="f">
    <w:name w:val="f"/>
    <w:rsid w:val="0088751F"/>
    <w:rPr>
      <w:rFonts w:ascii="Times New Roman" w:hAnsi="Times New Roman" w:cs="Times New Roman" w:hint="default"/>
    </w:rPr>
  </w:style>
  <w:style w:type="character" w:customStyle="1" w:styleId="FontStyle12">
    <w:name w:val="Font Style12"/>
    <w:rsid w:val="0088751F"/>
    <w:rPr>
      <w:rFonts w:ascii="Courier New" w:hAnsi="Courier New" w:cs="Courier New" w:hint="default"/>
      <w:sz w:val="24"/>
    </w:rPr>
  </w:style>
  <w:style w:type="character" w:customStyle="1" w:styleId="FontStyle11">
    <w:name w:val="Font Style11"/>
    <w:rsid w:val="0088751F"/>
    <w:rPr>
      <w:rFonts w:ascii="Times New Roman" w:hAnsi="Times New Roman" w:cs="Times New Roman" w:hint="default"/>
      <w:sz w:val="26"/>
    </w:rPr>
  </w:style>
  <w:style w:type="character" w:customStyle="1" w:styleId="rvts24">
    <w:name w:val="rvts24"/>
    <w:rsid w:val="0088751F"/>
    <w:rPr>
      <w:rFonts w:ascii="Times New Roman" w:hAnsi="Times New Roman" w:cs="Times New Roman" w:hint="default"/>
      <w:sz w:val="24"/>
    </w:rPr>
  </w:style>
  <w:style w:type="character" w:customStyle="1" w:styleId="FontStyle17">
    <w:name w:val="Font Style17"/>
    <w:rsid w:val="0088751F"/>
    <w:rPr>
      <w:rFonts w:ascii="Times New Roman" w:hAnsi="Times New Roman" w:cs="Times New Roman" w:hint="default"/>
      <w:sz w:val="28"/>
    </w:rPr>
  </w:style>
  <w:style w:type="character" w:customStyle="1" w:styleId="FontStyle88">
    <w:name w:val="Font Style88"/>
    <w:rsid w:val="0088751F"/>
    <w:rPr>
      <w:rFonts w:ascii="Times New Roman" w:hAnsi="Times New Roman" w:cs="Times New Roman" w:hint="default"/>
      <w:sz w:val="22"/>
    </w:rPr>
  </w:style>
  <w:style w:type="character" w:customStyle="1" w:styleId="FontStyle84">
    <w:name w:val="Font Style84"/>
    <w:rsid w:val="0088751F"/>
    <w:rPr>
      <w:rFonts w:ascii="Times New Roman" w:hAnsi="Times New Roman" w:cs="Times New Roman" w:hint="default"/>
      <w:sz w:val="26"/>
    </w:rPr>
  </w:style>
  <w:style w:type="character" w:customStyle="1" w:styleId="FontStyle21">
    <w:name w:val="Font Style21"/>
    <w:rsid w:val="0088751F"/>
    <w:rPr>
      <w:rFonts w:ascii="Arial Narrow" w:hAnsi="Arial Narrow" w:hint="default"/>
      <w:spacing w:val="-30"/>
      <w:sz w:val="34"/>
    </w:rPr>
  </w:style>
  <w:style w:type="character" w:customStyle="1" w:styleId="FontStyle22">
    <w:name w:val="Font Style22"/>
    <w:rsid w:val="0088751F"/>
    <w:rPr>
      <w:rFonts w:ascii="Arial Narrow" w:hAnsi="Arial Narrow" w:hint="default"/>
      <w:spacing w:val="-20"/>
      <w:sz w:val="34"/>
    </w:rPr>
  </w:style>
  <w:style w:type="character" w:customStyle="1" w:styleId="FontStyle90">
    <w:name w:val="Font Style90"/>
    <w:rsid w:val="0088751F"/>
    <w:rPr>
      <w:rFonts w:ascii="Times New Roman" w:hAnsi="Times New Roman" w:cs="Times New Roman" w:hint="default"/>
      <w:b/>
      <w:bCs w:val="0"/>
      <w:spacing w:val="-20"/>
      <w:sz w:val="26"/>
    </w:rPr>
  </w:style>
  <w:style w:type="character" w:customStyle="1" w:styleId="FontStyle86">
    <w:name w:val="Font Style86"/>
    <w:rsid w:val="0088751F"/>
    <w:rPr>
      <w:rFonts w:ascii="Times New Roman" w:hAnsi="Times New Roman" w:cs="Times New Roman" w:hint="default"/>
      <w:b/>
      <w:bCs w:val="0"/>
      <w:smallCaps/>
      <w:sz w:val="18"/>
    </w:rPr>
  </w:style>
  <w:style w:type="character" w:customStyle="1" w:styleId="apple-style-span">
    <w:name w:val="apple-style-span"/>
    <w:rsid w:val="0088751F"/>
    <w:rPr>
      <w:rFonts w:ascii="Times New Roman" w:hAnsi="Times New Roman" w:cs="Times New Roman" w:hint="default"/>
    </w:rPr>
  </w:style>
  <w:style w:type="character" w:customStyle="1" w:styleId="apple-converted-space">
    <w:name w:val="apple-converted-space"/>
    <w:rsid w:val="0088751F"/>
    <w:rPr>
      <w:rFonts w:ascii="Times New Roman" w:hAnsi="Times New Roman" w:cs="Times New Roman" w:hint="default"/>
    </w:rPr>
  </w:style>
  <w:style w:type="character" w:customStyle="1" w:styleId="1f5">
    <w:name w:val="Основной текст1"/>
    <w:rsid w:val="0088751F"/>
    <w:rPr>
      <w:rFonts w:ascii="Times New Roman" w:hAnsi="Times New Roman" w:cs="Times New Roman" w:hint="default"/>
      <w:spacing w:val="0"/>
      <w:sz w:val="28"/>
      <w:u w:val="single"/>
    </w:rPr>
  </w:style>
  <w:style w:type="table" w:styleId="afff9">
    <w:name w:val="Table Grid"/>
    <w:basedOn w:val="a6"/>
    <w:uiPriority w:val="59"/>
    <w:rsid w:val="0088751F"/>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fault"/>
    <w:next w:val="Default"/>
    <w:rsid w:val="0088751F"/>
    <w:pPr>
      <w:spacing w:before="28" w:after="28"/>
    </w:pPr>
    <w:rPr>
      <w:color w:val="auto"/>
    </w:rPr>
  </w:style>
  <w:style w:type="numbering" w:customStyle="1" w:styleId="ArticleSection">
    <w:name w:val="Article / Section"/>
    <w:rsid w:val="0088751F"/>
    <w:pPr>
      <w:numPr>
        <w:numId w:val="3"/>
      </w:numPr>
    </w:pPr>
  </w:style>
  <w:style w:type="numbering" w:customStyle="1" w:styleId="10">
    <w:name w:val="Текущий список1"/>
    <w:rsid w:val="0088751F"/>
    <w:pPr>
      <w:numPr>
        <w:numId w:val="4"/>
      </w:numPr>
    </w:pPr>
  </w:style>
  <w:style w:type="numbering" w:styleId="1ai">
    <w:name w:val="Outline List 1"/>
    <w:basedOn w:val="a7"/>
    <w:rsid w:val="0088751F"/>
    <w:pPr>
      <w:numPr>
        <w:numId w:val="5"/>
      </w:numPr>
    </w:pPr>
  </w:style>
  <w:style w:type="numbering" w:styleId="111111">
    <w:name w:val="Outline List 2"/>
    <w:aliases w:val="2.3.2"/>
    <w:basedOn w:val="a7"/>
    <w:rsid w:val="0088751F"/>
    <w:pPr>
      <w:numPr>
        <w:numId w:val="6"/>
      </w:numPr>
    </w:pPr>
  </w:style>
  <w:style w:type="numbering" w:customStyle="1" w:styleId="2212211">
    <w:name w:val="2.2.1/2.2.1.1"/>
    <w:rsid w:val="0088751F"/>
    <w:pPr>
      <w:numPr>
        <w:numId w:val="7"/>
      </w:numPr>
    </w:pPr>
  </w:style>
  <w:style w:type="paragraph" w:customStyle="1" w:styleId="afffa">
    <w:name w:val="Заголовок ПЗ"/>
    <w:link w:val="afffb"/>
    <w:rsid w:val="0088751F"/>
    <w:pPr>
      <w:spacing w:after="0" w:line="240" w:lineRule="auto"/>
      <w:jc w:val="center"/>
    </w:pPr>
    <w:rPr>
      <w:rFonts w:ascii="ISOCPEUR" w:eastAsia="Times New Roman" w:hAnsi="ISOCPEUR" w:cs="Times New Roman"/>
      <w:b/>
      <w:i/>
      <w:sz w:val="28"/>
      <w:szCs w:val="24"/>
      <w:lang w:eastAsia="ru-RU"/>
    </w:rPr>
  </w:style>
  <w:style w:type="paragraph" w:styleId="afffc">
    <w:name w:val="Title"/>
    <w:basedOn w:val="a4"/>
    <w:link w:val="afffd"/>
    <w:qFormat/>
    <w:rsid w:val="0088751F"/>
    <w:pPr>
      <w:overflowPunct w:val="0"/>
      <w:autoSpaceDE w:val="0"/>
      <w:autoSpaceDN w:val="0"/>
      <w:adjustRightInd w:val="0"/>
      <w:spacing w:after="0" w:line="360" w:lineRule="auto"/>
      <w:ind w:firstLine="600"/>
      <w:jc w:val="center"/>
    </w:pPr>
    <w:rPr>
      <w:rFonts w:ascii="Times New Roman" w:hAnsi="Times New Roman"/>
      <w:b/>
      <w:bCs/>
      <w:sz w:val="24"/>
      <w:szCs w:val="24"/>
      <w:lang w:val="x-none" w:eastAsia="x-none"/>
    </w:rPr>
  </w:style>
  <w:style w:type="character" w:customStyle="1" w:styleId="afffd">
    <w:name w:val="Заголовок Знак"/>
    <w:basedOn w:val="a5"/>
    <w:link w:val="afffc"/>
    <w:rsid w:val="0088751F"/>
    <w:rPr>
      <w:rFonts w:ascii="Times New Roman" w:eastAsia="Times New Roman" w:hAnsi="Times New Roman" w:cs="Times New Roman"/>
      <w:b/>
      <w:bCs/>
      <w:sz w:val="24"/>
      <w:szCs w:val="24"/>
      <w:lang w:val="x-none" w:eastAsia="x-none"/>
    </w:rPr>
  </w:style>
  <w:style w:type="paragraph" w:customStyle="1" w:styleId="Twordpage">
    <w:name w:val="Tword_page"/>
    <w:basedOn w:val="a4"/>
    <w:rsid w:val="0088751F"/>
    <w:pPr>
      <w:overflowPunct w:val="0"/>
      <w:autoSpaceDE w:val="0"/>
      <w:autoSpaceDN w:val="0"/>
      <w:adjustRightInd w:val="0"/>
      <w:spacing w:after="0" w:line="360" w:lineRule="auto"/>
      <w:ind w:firstLine="720"/>
      <w:jc w:val="center"/>
    </w:pPr>
    <w:rPr>
      <w:rFonts w:ascii="Arial" w:hAnsi="Arial"/>
      <w:i/>
      <w:sz w:val="18"/>
      <w:szCs w:val="24"/>
    </w:rPr>
  </w:style>
  <w:style w:type="paragraph" w:customStyle="1" w:styleId="1f6">
    <w:name w:val="Текст ПЗ Первая строка:  1 см"/>
    <w:rsid w:val="0088751F"/>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88751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Знак Знак"/>
    <w:locked/>
    <w:rsid w:val="0088751F"/>
    <w:rPr>
      <w:b/>
      <w:szCs w:val="24"/>
      <w:lang w:val="ru-RU" w:eastAsia="ru-RU" w:bidi="ar-SA"/>
    </w:rPr>
  </w:style>
  <w:style w:type="paragraph" w:customStyle="1" w:styleId="e9">
    <w:name w:val="ÎñíîâíîÈe9 òåêñò"/>
    <w:basedOn w:val="a4"/>
    <w:rsid w:val="0088751F"/>
    <w:pPr>
      <w:widowControl w:val="0"/>
      <w:overflowPunct w:val="0"/>
      <w:autoSpaceDE w:val="0"/>
      <w:autoSpaceDN w:val="0"/>
      <w:adjustRightInd w:val="0"/>
      <w:spacing w:after="0" w:line="360" w:lineRule="auto"/>
      <w:ind w:firstLine="720"/>
      <w:jc w:val="center"/>
    </w:pPr>
    <w:rPr>
      <w:rFonts w:ascii="Times New Roman" w:hAnsi="Times New Roman"/>
      <w:sz w:val="28"/>
      <w:szCs w:val="20"/>
    </w:rPr>
  </w:style>
  <w:style w:type="character" w:customStyle="1" w:styleId="29">
    <w:name w:val="Знак Знак2"/>
    <w:locked/>
    <w:rsid w:val="0088751F"/>
    <w:rPr>
      <w:b/>
      <w:bCs/>
      <w:sz w:val="24"/>
      <w:lang w:val="ru-RU" w:eastAsia="ru-RU" w:bidi="ar-SA"/>
    </w:rPr>
  </w:style>
  <w:style w:type="character" w:customStyle="1" w:styleId="PlainTextChar">
    <w:name w:val="Plain Text Char"/>
    <w:locked/>
    <w:rsid w:val="0088751F"/>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88751F"/>
    <w:pPr>
      <w:overflowPunct w:val="0"/>
      <w:autoSpaceDE w:val="0"/>
      <w:autoSpaceDN w:val="0"/>
      <w:adjustRightInd w:val="0"/>
      <w:spacing w:after="0" w:line="360" w:lineRule="auto"/>
      <w:ind w:firstLine="709"/>
      <w:jc w:val="both"/>
    </w:pPr>
    <w:rPr>
      <w:rFonts w:ascii="Times New Roman" w:hAnsi="Times New Roman"/>
      <w:sz w:val="28"/>
      <w:szCs w:val="20"/>
      <w:lang w:val="x-none" w:eastAsia="x-none"/>
    </w:rPr>
  </w:style>
  <w:style w:type="character" w:customStyle="1" w:styleId="1250">
    <w:name w:val="Стиль Первая строка:  125 см Междустр.интервал:  полуторный Знак"/>
    <w:link w:val="125"/>
    <w:rsid w:val="0088751F"/>
    <w:rPr>
      <w:rFonts w:ascii="Times New Roman" w:eastAsia="Times New Roman" w:hAnsi="Times New Roman" w:cs="Times New Roman"/>
      <w:sz w:val="28"/>
      <w:szCs w:val="20"/>
      <w:lang w:val="x-none" w:eastAsia="x-none"/>
    </w:rPr>
  </w:style>
  <w:style w:type="paragraph" w:customStyle="1" w:styleId="affff">
    <w:name w:val="Текст штампа"/>
    <w:link w:val="affff0"/>
    <w:rsid w:val="0088751F"/>
    <w:pPr>
      <w:spacing w:after="0" w:line="240" w:lineRule="auto"/>
      <w:jc w:val="center"/>
    </w:pPr>
    <w:rPr>
      <w:rFonts w:ascii="ISOCPEUR" w:eastAsia="Times New Roman" w:hAnsi="ISOCPEUR" w:cs="Times New Roman"/>
      <w:i/>
      <w:sz w:val="18"/>
      <w:szCs w:val="24"/>
      <w:lang w:eastAsia="ru-RU"/>
    </w:rPr>
  </w:style>
  <w:style w:type="paragraph" w:customStyle="1" w:styleId="affff1">
    <w:name w:val="Текст шифра"/>
    <w:basedOn w:val="affff"/>
    <w:rsid w:val="0088751F"/>
    <w:rPr>
      <w:iCs/>
      <w:w w:val="90"/>
      <w:sz w:val="32"/>
      <w:szCs w:val="14"/>
    </w:rPr>
  </w:style>
  <w:style w:type="paragraph" w:customStyle="1" w:styleId="affff2">
    <w:name w:val="Номер листа"/>
    <w:basedOn w:val="affff"/>
    <w:rsid w:val="0088751F"/>
    <w:rPr>
      <w:iCs/>
      <w:w w:val="90"/>
      <w:sz w:val="32"/>
      <w:szCs w:val="14"/>
    </w:rPr>
  </w:style>
  <w:style w:type="character" w:customStyle="1" w:styleId="affff0">
    <w:name w:val="Текст штампа Знак"/>
    <w:link w:val="affff"/>
    <w:rsid w:val="0088751F"/>
    <w:rPr>
      <w:rFonts w:ascii="ISOCPEUR" w:eastAsia="Times New Roman" w:hAnsi="ISOCPEUR" w:cs="Times New Roman"/>
      <w:i/>
      <w:sz w:val="18"/>
      <w:szCs w:val="24"/>
      <w:lang w:eastAsia="ru-RU"/>
    </w:rPr>
  </w:style>
  <w:style w:type="paragraph" w:customStyle="1" w:styleId="affff3">
    <w:name w:val="заг. указ. литературы"/>
    <w:basedOn w:val="a4"/>
    <w:rsid w:val="0088751F"/>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sz w:val="24"/>
      <w:szCs w:val="20"/>
      <w:lang w:val="en-US"/>
    </w:rPr>
  </w:style>
  <w:style w:type="paragraph" w:customStyle="1" w:styleId="affff4">
    <w:name w:val="Переменные"/>
    <w:basedOn w:val="ac"/>
    <w:rsid w:val="0088751F"/>
    <w:pPr>
      <w:tabs>
        <w:tab w:val="left" w:pos="482"/>
      </w:tabs>
      <w:spacing w:after="0" w:line="336" w:lineRule="auto"/>
      <w:ind w:left="482" w:hanging="482"/>
    </w:pPr>
  </w:style>
  <w:style w:type="paragraph" w:customStyle="1" w:styleId="affff5">
    <w:name w:val="Формула"/>
    <w:basedOn w:val="ac"/>
    <w:rsid w:val="0088751F"/>
    <w:pPr>
      <w:tabs>
        <w:tab w:val="center" w:pos="4536"/>
        <w:tab w:val="right" w:pos="9356"/>
      </w:tabs>
      <w:spacing w:after="0" w:line="336" w:lineRule="auto"/>
    </w:pPr>
  </w:style>
  <w:style w:type="paragraph" w:customStyle="1" w:styleId="affff6">
    <w:name w:val="Чертежный"/>
    <w:rsid w:val="0088751F"/>
    <w:pPr>
      <w:spacing w:after="0" w:line="240" w:lineRule="auto"/>
      <w:jc w:val="both"/>
    </w:pPr>
    <w:rPr>
      <w:rFonts w:ascii="ISOCPEUR" w:eastAsia="Times New Roman" w:hAnsi="ISOCPEUR" w:cs="Times New Roman"/>
      <w:i/>
      <w:sz w:val="28"/>
      <w:szCs w:val="20"/>
      <w:lang w:val="uk-UA" w:eastAsia="ru-RU"/>
    </w:rPr>
  </w:style>
  <w:style w:type="paragraph" w:customStyle="1" w:styleId="affff7">
    <w:name w:val="Листинг программы"/>
    <w:rsid w:val="0088751F"/>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8">
    <w:name w:val="заголовок 3"/>
    <w:basedOn w:val="a4"/>
    <w:next w:val="a4"/>
    <w:rsid w:val="0088751F"/>
    <w:pPr>
      <w:keepNext/>
      <w:autoSpaceDE w:val="0"/>
      <w:autoSpaceDN w:val="0"/>
      <w:spacing w:after="0" w:line="240" w:lineRule="auto"/>
    </w:pPr>
    <w:rPr>
      <w:rFonts w:ascii="Times New Roman" w:hAnsi="Times New Roman"/>
      <w:sz w:val="28"/>
      <w:szCs w:val="28"/>
      <w:lang w:val="en-US"/>
    </w:rPr>
  </w:style>
  <w:style w:type="paragraph" w:customStyle="1" w:styleId="92">
    <w:name w:val="заголовок 9"/>
    <w:basedOn w:val="a4"/>
    <w:next w:val="a4"/>
    <w:rsid w:val="0088751F"/>
    <w:pPr>
      <w:keepNext/>
      <w:autoSpaceDE w:val="0"/>
      <w:autoSpaceDN w:val="0"/>
      <w:spacing w:before="60" w:after="0" w:line="240" w:lineRule="auto"/>
      <w:jc w:val="both"/>
    </w:pPr>
    <w:rPr>
      <w:rFonts w:ascii="Times New Roman" w:hAnsi="Times New Roman"/>
      <w:sz w:val="24"/>
      <w:szCs w:val="24"/>
    </w:rPr>
  </w:style>
  <w:style w:type="paragraph" w:customStyle="1" w:styleId="72">
    <w:name w:val="заголовок 7"/>
    <w:basedOn w:val="a4"/>
    <w:next w:val="a4"/>
    <w:uiPriority w:val="99"/>
    <w:rsid w:val="0088751F"/>
    <w:pPr>
      <w:keepNext/>
      <w:autoSpaceDE w:val="0"/>
      <w:autoSpaceDN w:val="0"/>
      <w:spacing w:after="0" w:line="240" w:lineRule="auto"/>
      <w:jc w:val="center"/>
    </w:pPr>
    <w:rPr>
      <w:rFonts w:ascii="Times New Roman" w:hAnsi="Times New Roman"/>
      <w:sz w:val="24"/>
      <w:szCs w:val="24"/>
      <w:lang w:val="en-US"/>
    </w:rPr>
  </w:style>
  <w:style w:type="paragraph" w:customStyle="1" w:styleId="a3">
    <w:name w:val="черт без отступа Знак Знак Знак"/>
    <w:basedOn w:val="a4"/>
    <w:autoRedefine/>
    <w:rsid w:val="0088751F"/>
    <w:pPr>
      <w:widowControl w:val="0"/>
      <w:numPr>
        <w:numId w:val="10"/>
      </w:numPr>
      <w:tabs>
        <w:tab w:val="clear" w:pos="0"/>
        <w:tab w:val="num" w:pos="993"/>
      </w:tabs>
      <w:spacing w:after="0" w:line="348" w:lineRule="auto"/>
      <w:ind w:left="0" w:right="284" w:firstLine="567"/>
      <w:jc w:val="both"/>
    </w:pPr>
    <w:rPr>
      <w:rFonts w:ascii="Times New Roman" w:hAnsi="Times New Roman"/>
      <w:snapToGrid w:val="0"/>
      <w:sz w:val="24"/>
      <w:szCs w:val="24"/>
    </w:rPr>
  </w:style>
  <w:style w:type="paragraph" w:customStyle="1" w:styleId="1f7">
    <w:name w:val="ПЗ 1"/>
    <w:basedOn w:val="a4"/>
    <w:autoRedefine/>
    <w:rsid w:val="0088751F"/>
    <w:pPr>
      <w:spacing w:before="240" w:after="0" w:line="360" w:lineRule="auto"/>
      <w:ind w:left="1080" w:hanging="371"/>
      <w:jc w:val="both"/>
      <w:outlineLvl w:val="0"/>
    </w:pPr>
    <w:rPr>
      <w:rFonts w:ascii="Times New Roman" w:hAnsi="Times New Roman"/>
      <w:b/>
      <w:sz w:val="28"/>
      <w:szCs w:val="28"/>
    </w:rPr>
  </w:style>
  <w:style w:type="paragraph" w:customStyle="1" w:styleId="2a">
    <w:name w:val="ПЗ 2"/>
    <w:basedOn w:val="a4"/>
    <w:autoRedefine/>
    <w:rsid w:val="0088751F"/>
    <w:pPr>
      <w:spacing w:after="240"/>
      <w:ind w:left="1440" w:hanging="720"/>
      <w:jc w:val="both"/>
      <w:outlineLvl w:val="1"/>
    </w:pPr>
    <w:rPr>
      <w:rFonts w:ascii="Times New Roman" w:hAnsi="Times New Roman"/>
      <w:b/>
      <w:spacing w:val="-4"/>
      <w:sz w:val="24"/>
      <w:szCs w:val="24"/>
    </w:rPr>
  </w:style>
  <w:style w:type="paragraph" w:customStyle="1" w:styleId="39">
    <w:name w:val="ПЗ 3"/>
    <w:basedOn w:val="a4"/>
    <w:autoRedefine/>
    <w:rsid w:val="0088751F"/>
    <w:pPr>
      <w:spacing w:before="120" w:after="120"/>
      <w:ind w:firstLine="709"/>
      <w:outlineLvl w:val="2"/>
    </w:pPr>
    <w:rPr>
      <w:rFonts w:ascii="Times New Roman" w:hAnsi="Times New Roman"/>
      <w:b/>
      <w:bCs/>
      <w:sz w:val="24"/>
      <w:szCs w:val="24"/>
    </w:rPr>
  </w:style>
  <w:style w:type="paragraph" w:customStyle="1" w:styleId="42">
    <w:name w:val="ПЗ 4"/>
    <w:basedOn w:val="a4"/>
    <w:autoRedefine/>
    <w:rsid w:val="0088751F"/>
    <w:pPr>
      <w:spacing w:after="0" w:line="360" w:lineRule="auto"/>
      <w:ind w:right="284"/>
      <w:jc w:val="both"/>
    </w:pPr>
    <w:rPr>
      <w:rFonts w:ascii="Times New Roman" w:hAnsi="Times New Roman"/>
      <w:b/>
      <w:sz w:val="28"/>
      <w:szCs w:val="28"/>
    </w:rPr>
  </w:style>
  <w:style w:type="paragraph" w:customStyle="1" w:styleId="affff8">
    <w:name w:val="текст"/>
    <w:basedOn w:val="27"/>
    <w:rsid w:val="0088751F"/>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paragraph" w:customStyle="1" w:styleId="a2">
    <w:name w:val="черт с отступом"/>
    <w:basedOn w:val="a4"/>
    <w:rsid w:val="0088751F"/>
    <w:pPr>
      <w:numPr>
        <w:numId w:val="11"/>
      </w:numPr>
      <w:spacing w:after="0" w:line="360" w:lineRule="auto"/>
      <w:ind w:right="284"/>
      <w:jc w:val="both"/>
    </w:pPr>
    <w:rPr>
      <w:rFonts w:ascii="Times New Roman" w:hAnsi="Times New Roman"/>
      <w:sz w:val="28"/>
      <w:szCs w:val="28"/>
    </w:rPr>
  </w:style>
  <w:style w:type="paragraph" w:customStyle="1" w:styleId="affff9">
    <w:name w:val="Стиль"/>
    <w:rsid w:val="0088751F"/>
    <w:pPr>
      <w:spacing w:after="0" w:line="240" w:lineRule="auto"/>
    </w:pPr>
    <w:rPr>
      <w:rFonts w:ascii="Times New Roman" w:eastAsia="Times New Roman" w:hAnsi="Times New Roman" w:cs="Times New Roman"/>
      <w:sz w:val="20"/>
      <w:szCs w:val="20"/>
      <w:lang w:eastAsia="ru-RU"/>
    </w:rPr>
  </w:style>
  <w:style w:type="paragraph" w:customStyle="1" w:styleId="30">
    <w:name w:val="заголовок пз 3"/>
    <w:basedOn w:val="a4"/>
    <w:rsid w:val="0088751F"/>
    <w:pPr>
      <w:numPr>
        <w:numId w:val="12"/>
      </w:numPr>
      <w:tabs>
        <w:tab w:val="num" w:pos="1440"/>
      </w:tabs>
      <w:spacing w:after="0" w:line="360" w:lineRule="auto"/>
      <w:ind w:left="1224" w:hanging="504"/>
      <w:jc w:val="both"/>
      <w:outlineLvl w:val="3"/>
    </w:pPr>
    <w:rPr>
      <w:rFonts w:ascii="Times New Roman" w:hAnsi="Times New Roman"/>
      <w:b/>
      <w:snapToGrid w:val="0"/>
      <w:sz w:val="28"/>
      <w:szCs w:val="32"/>
    </w:rPr>
  </w:style>
  <w:style w:type="paragraph" w:customStyle="1" w:styleId="12">
    <w:name w:val="заголовок пз 1 Знак"/>
    <w:basedOn w:val="ae"/>
    <w:autoRedefine/>
    <w:rsid w:val="0088751F"/>
    <w:pPr>
      <w:numPr>
        <w:numId w:val="8"/>
      </w:numPr>
      <w:spacing w:after="0" w:line="360" w:lineRule="auto"/>
      <w:jc w:val="both"/>
      <w:outlineLvl w:val="0"/>
    </w:pPr>
    <w:rPr>
      <w:b/>
      <w:snapToGrid w:val="0"/>
      <w:sz w:val="28"/>
      <w:szCs w:val="32"/>
      <w:lang w:eastAsia="ru-RU"/>
    </w:rPr>
  </w:style>
  <w:style w:type="paragraph" w:styleId="2b">
    <w:name w:val="List Bullet 2"/>
    <w:basedOn w:val="a4"/>
    <w:autoRedefine/>
    <w:rsid w:val="0088751F"/>
    <w:pPr>
      <w:spacing w:after="0" w:line="360" w:lineRule="auto"/>
      <w:ind w:left="566" w:hanging="283"/>
    </w:pPr>
    <w:rPr>
      <w:rFonts w:ascii="Times New Roman" w:hAnsi="Times New Roman"/>
      <w:sz w:val="24"/>
      <w:szCs w:val="24"/>
    </w:rPr>
  </w:style>
  <w:style w:type="paragraph" w:customStyle="1" w:styleId="affffa">
    <w:name w:val="текст письма"/>
    <w:basedOn w:val="a4"/>
    <w:rsid w:val="0088751F"/>
    <w:pPr>
      <w:spacing w:after="0" w:line="360" w:lineRule="auto"/>
    </w:pPr>
    <w:rPr>
      <w:rFonts w:ascii="Times New Roman CYR" w:hAnsi="Times New Roman CYR"/>
      <w:snapToGrid w:val="0"/>
      <w:sz w:val="24"/>
      <w:szCs w:val="20"/>
    </w:rPr>
  </w:style>
  <w:style w:type="paragraph" w:customStyle="1" w:styleId="xl57">
    <w:name w:val="xl57"/>
    <w:basedOn w:val="a4"/>
    <w:rsid w:val="0088751F"/>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1f8">
    <w:name w:val="заголовок 1"/>
    <w:basedOn w:val="a4"/>
    <w:next w:val="a4"/>
    <w:rsid w:val="0088751F"/>
    <w:pPr>
      <w:keepNext/>
      <w:suppressAutoHyphens/>
      <w:autoSpaceDE w:val="0"/>
      <w:autoSpaceDN w:val="0"/>
      <w:spacing w:before="360" w:after="60" w:line="360" w:lineRule="auto"/>
      <w:ind w:firstLine="709"/>
    </w:pPr>
    <w:rPr>
      <w:rFonts w:ascii="Times New Roman" w:hAnsi="Times New Roman"/>
      <w:b/>
      <w:bCs/>
      <w:snapToGrid w:val="0"/>
      <w:spacing w:val="2"/>
      <w:kern w:val="28"/>
      <w:sz w:val="24"/>
      <w:szCs w:val="24"/>
    </w:rPr>
  </w:style>
  <w:style w:type="paragraph" w:customStyle="1" w:styleId="43">
    <w:name w:val="заголовок 4"/>
    <w:basedOn w:val="a4"/>
    <w:next w:val="a4"/>
    <w:rsid w:val="0088751F"/>
    <w:pPr>
      <w:keepNext/>
      <w:autoSpaceDE w:val="0"/>
      <w:autoSpaceDN w:val="0"/>
      <w:spacing w:after="0" w:line="240" w:lineRule="auto"/>
    </w:pPr>
    <w:rPr>
      <w:rFonts w:ascii="Times New Roman" w:hAnsi="Times New Roman"/>
      <w:snapToGrid w:val="0"/>
      <w:sz w:val="24"/>
      <w:szCs w:val="24"/>
    </w:rPr>
  </w:style>
  <w:style w:type="paragraph" w:customStyle="1" w:styleId="2c">
    <w:name w:val="заголовок 2"/>
    <w:basedOn w:val="a4"/>
    <w:next w:val="a4"/>
    <w:rsid w:val="0088751F"/>
    <w:pPr>
      <w:keepNext/>
      <w:autoSpaceDE w:val="0"/>
      <w:autoSpaceDN w:val="0"/>
      <w:spacing w:after="0" w:line="240" w:lineRule="auto"/>
    </w:pPr>
    <w:rPr>
      <w:rFonts w:ascii="Times New Roman" w:hAnsi="Times New Roman"/>
      <w:b/>
      <w:bCs/>
      <w:snapToGrid w:val="0"/>
      <w:sz w:val="24"/>
      <w:szCs w:val="24"/>
    </w:rPr>
  </w:style>
  <w:style w:type="paragraph" w:customStyle="1" w:styleId="53">
    <w:name w:val="заголовок 5"/>
    <w:basedOn w:val="a4"/>
    <w:next w:val="a4"/>
    <w:rsid w:val="0088751F"/>
    <w:pPr>
      <w:keepNext/>
      <w:autoSpaceDE w:val="0"/>
      <w:autoSpaceDN w:val="0"/>
      <w:spacing w:after="0" w:line="240" w:lineRule="auto"/>
      <w:jc w:val="center"/>
    </w:pPr>
    <w:rPr>
      <w:rFonts w:ascii="Times New Roman" w:hAnsi="Times New Roman"/>
      <w:snapToGrid w:val="0"/>
      <w:sz w:val="24"/>
      <w:szCs w:val="24"/>
      <w:lang w:val="en-US"/>
    </w:rPr>
  </w:style>
  <w:style w:type="paragraph" w:customStyle="1" w:styleId="410">
    <w:name w:val="Заголовок 41"/>
    <w:basedOn w:val="a4"/>
    <w:next w:val="a4"/>
    <w:rsid w:val="0088751F"/>
    <w:pPr>
      <w:keepNext/>
      <w:spacing w:after="0" w:line="240" w:lineRule="auto"/>
      <w:jc w:val="center"/>
      <w:outlineLvl w:val="3"/>
    </w:pPr>
    <w:rPr>
      <w:rFonts w:ascii="Times New Roman" w:hAnsi="Times New Roman"/>
      <w:snapToGrid w:val="0"/>
      <w:sz w:val="24"/>
      <w:szCs w:val="20"/>
    </w:rPr>
  </w:style>
  <w:style w:type="character" w:customStyle="1" w:styleId="BODYTEXTNORMAL">
    <w:name w:val="BODY TEXT NORMAL Знак"/>
    <w:link w:val="BODYTEXTNORMAL0"/>
    <w:locked/>
    <w:rsid w:val="0088751F"/>
    <w:rPr>
      <w:rFonts w:ascii="Arial" w:hAnsi="Arial"/>
    </w:rPr>
  </w:style>
  <w:style w:type="paragraph" w:customStyle="1" w:styleId="BODYTEXTNORMAL0">
    <w:name w:val="BODY TEXT NORMAL"/>
    <w:basedOn w:val="a4"/>
    <w:link w:val="BODYTEXTNORMAL"/>
    <w:rsid w:val="0088751F"/>
    <w:pPr>
      <w:spacing w:before="120" w:after="0" w:line="240" w:lineRule="auto"/>
      <w:ind w:left="1077"/>
      <w:jc w:val="both"/>
    </w:pPr>
    <w:rPr>
      <w:rFonts w:ascii="Arial" w:eastAsiaTheme="minorHAnsi" w:hAnsi="Arial" w:cstheme="minorBidi"/>
      <w:lang w:eastAsia="en-US"/>
    </w:rPr>
  </w:style>
  <w:style w:type="paragraph" w:customStyle="1" w:styleId="2d">
    <w:name w:val="заголовок пз 2 Знак Знак Знак"/>
    <w:basedOn w:val="ae"/>
    <w:rsid w:val="0088751F"/>
    <w:pPr>
      <w:tabs>
        <w:tab w:val="num" w:pos="907"/>
      </w:tabs>
      <w:spacing w:after="0" w:line="360" w:lineRule="auto"/>
      <w:ind w:left="907" w:hanging="198"/>
      <w:jc w:val="both"/>
      <w:outlineLvl w:val="3"/>
    </w:pPr>
    <w:rPr>
      <w:b/>
      <w:snapToGrid w:val="0"/>
      <w:sz w:val="28"/>
      <w:szCs w:val="32"/>
      <w:lang w:eastAsia="ru-RU"/>
    </w:rPr>
  </w:style>
  <w:style w:type="character" w:customStyle="1" w:styleId="2e">
    <w:name w:val="заголовок пз 2 Знак Знак Знак Знак"/>
    <w:rsid w:val="0088751F"/>
    <w:rPr>
      <w:b/>
      <w:sz w:val="28"/>
      <w:szCs w:val="32"/>
      <w:lang w:val="ru-RU" w:eastAsia="ru-RU" w:bidi="ar-SA"/>
    </w:rPr>
  </w:style>
  <w:style w:type="character" w:customStyle="1" w:styleId="1f9">
    <w:name w:val="заголовок пз 1 Знак Знак"/>
    <w:rsid w:val="0088751F"/>
    <w:rPr>
      <w:b/>
      <w:sz w:val="28"/>
      <w:szCs w:val="32"/>
      <w:lang w:val="ru-RU" w:eastAsia="ru-RU" w:bidi="ar-SA"/>
    </w:rPr>
  </w:style>
  <w:style w:type="paragraph" w:customStyle="1" w:styleId="affffb">
    <w:name w:val="текст Знак"/>
    <w:basedOn w:val="27"/>
    <w:autoRedefine/>
    <w:rsid w:val="0088751F"/>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character" w:customStyle="1" w:styleId="affffc">
    <w:name w:val="текст Знак Знак"/>
    <w:rsid w:val="0088751F"/>
    <w:rPr>
      <w:snapToGrid w:val="0"/>
      <w:sz w:val="28"/>
      <w:szCs w:val="28"/>
      <w:lang w:val="ru-RU" w:eastAsia="ru-RU" w:bidi="ar-SA"/>
    </w:rPr>
  </w:style>
  <w:style w:type="character" w:customStyle="1" w:styleId="affffd">
    <w:name w:val="черт без отступа Знак Знак Знак Знак"/>
    <w:rsid w:val="0088751F"/>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88751F"/>
    <w:rPr>
      <w:sz w:val="32"/>
      <w:szCs w:val="32"/>
      <w:lang w:val="ru-RU" w:eastAsia="ru-RU" w:bidi="ar-SA"/>
    </w:rPr>
  </w:style>
  <w:style w:type="character" w:customStyle="1" w:styleId="2f">
    <w:name w:val="Основной текст с отступом 2 Знак Знак"/>
    <w:rsid w:val="0088751F"/>
    <w:rPr>
      <w:snapToGrid w:val="0"/>
      <w:sz w:val="28"/>
      <w:lang w:val="ru-RU" w:eastAsia="ru-RU" w:bidi="ar-SA"/>
    </w:rPr>
  </w:style>
  <w:style w:type="paragraph" w:customStyle="1" w:styleId="afffff">
    <w:name w:val="Пояснительная записка"/>
    <w:basedOn w:val="a4"/>
    <w:rsid w:val="0088751F"/>
    <w:pPr>
      <w:spacing w:after="0" w:line="360" w:lineRule="auto"/>
      <w:ind w:firstLine="567"/>
      <w:jc w:val="both"/>
    </w:pPr>
    <w:rPr>
      <w:rFonts w:ascii="Times New Roman" w:hAnsi="Times New Roman"/>
      <w:snapToGrid w:val="0"/>
      <w:sz w:val="24"/>
      <w:szCs w:val="20"/>
    </w:rPr>
  </w:style>
  <w:style w:type="paragraph" w:customStyle="1" w:styleId="afffff0">
    <w:name w:val="т с новой стр"/>
    <w:basedOn w:val="a4"/>
    <w:autoRedefine/>
    <w:rsid w:val="0088751F"/>
    <w:pPr>
      <w:pageBreakBefore/>
      <w:spacing w:after="0" w:line="360" w:lineRule="auto"/>
      <w:ind w:firstLine="851"/>
      <w:jc w:val="both"/>
    </w:pPr>
    <w:rPr>
      <w:rFonts w:ascii="Times New Roman" w:hAnsi="Times New Roman"/>
      <w:snapToGrid w:val="0"/>
      <w:sz w:val="24"/>
      <w:szCs w:val="20"/>
    </w:rPr>
  </w:style>
  <w:style w:type="paragraph" w:customStyle="1" w:styleId="2f0">
    <w:name w:val="заголовок пз 2"/>
    <w:basedOn w:val="ae"/>
    <w:rsid w:val="0088751F"/>
    <w:pPr>
      <w:tabs>
        <w:tab w:val="num" w:pos="1049"/>
      </w:tabs>
      <w:spacing w:after="0" w:line="360" w:lineRule="auto"/>
      <w:ind w:left="1049" w:hanging="198"/>
      <w:jc w:val="both"/>
      <w:outlineLvl w:val="3"/>
    </w:pPr>
    <w:rPr>
      <w:b/>
      <w:snapToGrid w:val="0"/>
      <w:sz w:val="28"/>
      <w:szCs w:val="32"/>
      <w:lang w:eastAsia="ru-RU"/>
    </w:rPr>
  </w:style>
  <w:style w:type="character" w:customStyle="1" w:styleId="2f1">
    <w:name w:val="заголовок пз 2 Знак"/>
    <w:rsid w:val="0088751F"/>
    <w:rPr>
      <w:b/>
      <w:sz w:val="28"/>
      <w:szCs w:val="32"/>
      <w:lang w:val="ru-RU" w:eastAsia="ru-RU" w:bidi="ar-SA"/>
    </w:rPr>
  </w:style>
  <w:style w:type="paragraph" w:customStyle="1" w:styleId="3a">
    <w:name w:val="Стиль Заголовок 3"/>
    <w:basedOn w:val="3"/>
    <w:autoRedefine/>
    <w:rsid w:val="0088751F"/>
    <w:pPr>
      <w:numPr>
        <w:ilvl w:val="0"/>
        <w:numId w:val="0"/>
      </w:numPr>
      <w:spacing w:before="120" w:after="120" w:line="360" w:lineRule="auto"/>
      <w:ind w:firstLine="709"/>
      <w:jc w:val="both"/>
    </w:pPr>
    <w:rPr>
      <w:rFonts w:ascii="Times New Roman" w:eastAsia="Times New Roman" w:hAnsi="Times New Roman"/>
      <w:bCs w:val="0"/>
      <w:i/>
      <w:iCs/>
      <w:snapToGrid w:val="0"/>
      <w:sz w:val="28"/>
    </w:rPr>
  </w:style>
  <w:style w:type="paragraph" w:customStyle="1" w:styleId="3b">
    <w:name w:val="Стиль Заголовок 3 + по ширине Междустр.интервал:  полуторный"/>
    <w:basedOn w:val="3"/>
    <w:autoRedefine/>
    <w:rsid w:val="0088751F"/>
    <w:pPr>
      <w:numPr>
        <w:ilvl w:val="0"/>
        <w:numId w:val="0"/>
      </w:numPr>
      <w:spacing w:before="120" w:after="120" w:line="360" w:lineRule="auto"/>
      <w:ind w:firstLine="709"/>
      <w:jc w:val="both"/>
    </w:pPr>
    <w:rPr>
      <w:rFonts w:ascii="Times New Roman" w:eastAsia="Times New Roman" w:hAnsi="Times New Roman"/>
      <w:bCs w:val="0"/>
      <w:iCs/>
      <w:snapToGrid w:val="0"/>
      <w:sz w:val="28"/>
    </w:rPr>
  </w:style>
  <w:style w:type="paragraph" w:customStyle="1" w:styleId="314pt">
    <w:name w:val="Стиль Заголовок 3 + 14 pt полужирный не курсив по ширине Междус..."/>
    <w:basedOn w:val="3"/>
    <w:autoRedefine/>
    <w:rsid w:val="0088751F"/>
    <w:pPr>
      <w:numPr>
        <w:ilvl w:val="0"/>
        <w:numId w:val="0"/>
      </w:numPr>
      <w:spacing w:before="120" w:after="120" w:line="360" w:lineRule="auto"/>
      <w:ind w:firstLine="709"/>
      <w:jc w:val="both"/>
    </w:pPr>
    <w:rPr>
      <w:rFonts w:ascii="Times New Roman" w:eastAsia="Times New Roman" w:hAnsi="Times New Roman"/>
      <w:b w:val="0"/>
      <w:i/>
      <w:snapToGrid w:val="0"/>
      <w:sz w:val="28"/>
    </w:rPr>
  </w:style>
  <w:style w:type="character" w:customStyle="1" w:styleId="1fa">
    <w:name w:val="текст Знак Знак1"/>
    <w:rsid w:val="0088751F"/>
    <w:rPr>
      <w:snapToGrid w:val="0"/>
      <w:sz w:val="28"/>
      <w:lang w:val="ru-RU" w:eastAsia="ru-RU" w:bidi="ar-SA"/>
    </w:rPr>
  </w:style>
  <w:style w:type="paragraph" w:customStyle="1" w:styleId="afffff1">
    <w:name w:val="черт без отступа"/>
    <w:basedOn w:val="a4"/>
    <w:autoRedefine/>
    <w:rsid w:val="0088751F"/>
    <w:pPr>
      <w:widowControl w:val="0"/>
      <w:tabs>
        <w:tab w:val="num" w:pos="993"/>
      </w:tabs>
      <w:spacing w:after="0" w:line="360" w:lineRule="auto"/>
      <w:ind w:right="284" w:firstLine="709"/>
      <w:jc w:val="both"/>
    </w:pPr>
    <w:rPr>
      <w:rFonts w:ascii="Times New Roman" w:hAnsi="Times New Roman"/>
      <w:snapToGrid w:val="0"/>
      <w:sz w:val="24"/>
      <w:szCs w:val="24"/>
    </w:rPr>
  </w:style>
  <w:style w:type="character" w:customStyle="1" w:styleId="2f2">
    <w:name w:val="заголовок пз 2 Знак Знак"/>
    <w:rsid w:val="0088751F"/>
    <w:rPr>
      <w:b/>
      <w:sz w:val="28"/>
      <w:szCs w:val="32"/>
      <w:lang w:val="ru-RU" w:eastAsia="ru-RU" w:bidi="ar-SA"/>
    </w:rPr>
  </w:style>
  <w:style w:type="paragraph" w:customStyle="1" w:styleId="1fb">
    <w:name w:val="заголовок пз 1"/>
    <w:basedOn w:val="ae"/>
    <w:autoRedefine/>
    <w:rsid w:val="0088751F"/>
    <w:pPr>
      <w:tabs>
        <w:tab w:val="num" w:pos="993"/>
      </w:tabs>
      <w:spacing w:after="0" w:line="360" w:lineRule="auto"/>
      <w:ind w:left="993" w:hanging="426"/>
      <w:jc w:val="both"/>
      <w:outlineLvl w:val="0"/>
    </w:pPr>
    <w:rPr>
      <w:b/>
      <w:snapToGrid w:val="0"/>
      <w:sz w:val="28"/>
      <w:szCs w:val="32"/>
      <w:lang w:eastAsia="ru-RU"/>
    </w:rPr>
  </w:style>
  <w:style w:type="character" w:customStyle="1" w:styleId="1fc">
    <w:name w:val="заголовок пз 1 Знак Знак Знак"/>
    <w:rsid w:val="0088751F"/>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8751F"/>
    <w:rPr>
      <w:sz w:val="32"/>
      <w:szCs w:val="32"/>
      <w:lang w:val="ru-RU" w:eastAsia="ru-RU" w:bidi="ar-SA"/>
    </w:rPr>
  </w:style>
  <w:style w:type="paragraph" w:customStyle="1" w:styleId="213">
    <w:name w:val="Основной текст 21"/>
    <w:basedOn w:val="a4"/>
    <w:rsid w:val="0088751F"/>
    <w:pPr>
      <w:spacing w:before="240" w:after="0" w:line="240" w:lineRule="auto"/>
      <w:ind w:firstLine="709"/>
    </w:pPr>
    <w:rPr>
      <w:rFonts w:ascii="Times New Roman" w:hAnsi="Times New Roman"/>
      <w:b/>
      <w:snapToGrid w:val="0"/>
      <w:sz w:val="24"/>
      <w:szCs w:val="20"/>
    </w:rPr>
  </w:style>
  <w:style w:type="paragraph" w:styleId="a1">
    <w:name w:val="List"/>
    <w:basedOn w:val="a4"/>
    <w:uiPriority w:val="99"/>
    <w:rsid w:val="0088751F"/>
    <w:pPr>
      <w:numPr>
        <w:numId w:val="9"/>
      </w:numPr>
      <w:tabs>
        <w:tab w:val="num" w:pos="1276"/>
      </w:tabs>
      <w:spacing w:after="240" w:line="240" w:lineRule="auto"/>
      <w:ind w:left="1276" w:hanging="425"/>
      <w:jc w:val="both"/>
    </w:pPr>
    <w:rPr>
      <w:rFonts w:ascii="Arial" w:hAnsi="Arial"/>
      <w:sz w:val="24"/>
      <w:szCs w:val="20"/>
    </w:rPr>
  </w:style>
  <w:style w:type="character" w:customStyle="1" w:styleId="EmailStyle122">
    <w:name w:val="EmailStyle122"/>
    <w:rsid w:val="0088751F"/>
    <w:rPr>
      <w:rFonts w:ascii="Arial" w:hAnsi="Arial" w:cs="Arial"/>
      <w:color w:val="000000"/>
      <w:sz w:val="20"/>
    </w:rPr>
  </w:style>
  <w:style w:type="paragraph" w:customStyle="1" w:styleId="Iiynieoaeuiaycaienea">
    <w:name w:val="Iiynieoaeuiay caienea"/>
    <w:basedOn w:val="a4"/>
    <w:rsid w:val="0088751F"/>
    <w:pPr>
      <w:overflowPunct w:val="0"/>
      <w:autoSpaceDE w:val="0"/>
      <w:autoSpaceDN w:val="0"/>
      <w:adjustRightInd w:val="0"/>
      <w:spacing w:after="0" w:line="360" w:lineRule="auto"/>
      <w:ind w:firstLine="567"/>
      <w:jc w:val="both"/>
      <w:textAlignment w:val="baseline"/>
    </w:pPr>
    <w:rPr>
      <w:rFonts w:ascii="Times New Roman" w:hAnsi="Times New Roman"/>
      <w:sz w:val="24"/>
      <w:szCs w:val="20"/>
    </w:rPr>
  </w:style>
  <w:style w:type="character" w:customStyle="1" w:styleId="catcentertext">
    <w:name w:val="catcentertext"/>
    <w:basedOn w:val="a5"/>
    <w:rsid w:val="0088751F"/>
  </w:style>
  <w:style w:type="paragraph" w:customStyle="1" w:styleId="afffff3">
    <w:name w:val="a"/>
    <w:basedOn w:val="a4"/>
    <w:rsid w:val="0088751F"/>
    <w:pPr>
      <w:spacing w:before="100" w:beforeAutospacing="1" w:after="100" w:afterAutospacing="1" w:line="240" w:lineRule="auto"/>
    </w:pPr>
    <w:rPr>
      <w:rFonts w:ascii="Times New Roman" w:hAnsi="Times New Roman"/>
      <w:sz w:val="24"/>
      <w:szCs w:val="24"/>
    </w:rPr>
  </w:style>
  <w:style w:type="paragraph" w:customStyle="1" w:styleId="afffff4">
    <w:name w:val="Таблицы"/>
    <w:basedOn w:val="ac"/>
    <w:rsid w:val="0088751F"/>
    <w:pPr>
      <w:autoSpaceDE w:val="0"/>
      <w:autoSpaceDN w:val="0"/>
      <w:spacing w:after="0"/>
      <w:jc w:val="center"/>
    </w:pPr>
    <w:rPr>
      <w:lang w:val="en-US"/>
    </w:rPr>
  </w:style>
  <w:style w:type="paragraph" w:styleId="a0">
    <w:name w:val="List Number"/>
    <w:basedOn w:val="a4"/>
    <w:rsid w:val="0088751F"/>
    <w:pPr>
      <w:numPr>
        <w:numId w:val="13"/>
      </w:numPr>
      <w:spacing w:before="60" w:after="60" w:line="240" w:lineRule="auto"/>
      <w:jc w:val="both"/>
    </w:pPr>
    <w:rPr>
      <w:rFonts w:ascii="Times New Roman" w:hAnsi="Times New Roman"/>
      <w:sz w:val="24"/>
      <w:szCs w:val="20"/>
    </w:rPr>
  </w:style>
  <w:style w:type="character" w:styleId="afffff5">
    <w:name w:val="Placeholder Text"/>
    <w:uiPriority w:val="99"/>
    <w:semiHidden/>
    <w:rsid w:val="0088751F"/>
    <w:rPr>
      <w:color w:val="808080"/>
    </w:rPr>
  </w:style>
  <w:style w:type="paragraph" w:customStyle="1" w:styleId="20">
    <w:name w:val="Стиль2"/>
    <w:basedOn w:val="a0"/>
    <w:rsid w:val="0088751F"/>
    <w:pPr>
      <w:numPr>
        <w:numId w:val="14"/>
      </w:numPr>
      <w:autoSpaceDE w:val="0"/>
      <w:autoSpaceDN w:val="0"/>
      <w:adjustRightInd w:val="0"/>
      <w:spacing w:before="120" w:after="0" w:line="360" w:lineRule="auto"/>
    </w:pPr>
    <w:rPr>
      <w:sz w:val="28"/>
    </w:rPr>
  </w:style>
  <w:style w:type="paragraph" w:styleId="afffff6">
    <w:name w:val="TOC Heading"/>
    <w:basedOn w:val="1"/>
    <w:next w:val="a4"/>
    <w:uiPriority w:val="39"/>
    <w:qFormat/>
    <w:rsid w:val="0088751F"/>
    <w:pPr>
      <w:keepLines/>
      <w:widowControl/>
      <w:numPr>
        <w:numId w:val="0"/>
      </w:numPr>
      <w:spacing w:before="480" w:line="276" w:lineRule="auto"/>
      <w:jc w:val="left"/>
      <w:outlineLvl w:val="9"/>
    </w:pPr>
    <w:rPr>
      <w:rFonts w:ascii="Cambria" w:eastAsia="Times New Roman" w:hAnsi="Cambria"/>
      <w:b/>
      <w:bCs/>
      <w:color w:val="365F91"/>
      <w:lang w:eastAsia="en-US"/>
    </w:rPr>
  </w:style>
  <w:style w:type="paragraph" w:customStyle="1" w:styleId="44">
    <w:name w:val="Заголовок4"/>
    <w:basedOn w:val="3"/>
    <w:rsid w:val="0088751F"/>
    <w:pPr>
      <w:numPr>
        <w:ilvl w:val="0"/>
        <w:numId w:val="0"/>
      </w:numPr>
      <w:tabs>
        <w:tab w:val="left" w:pos="9540"/>
      </w:tabs>
      <w:spacing w:before="240" w:after="60"/>
      <w:ind w:right="-104" w:firstLine="900"/>
      <w:jc w:val="both"/>
    </w:pPr>
    <w:rPr>
      <w:rFonts w:eastAsia="Times New Roman"/>
      <w:b w:val="0"/>
      <w:sz w:val="26"/>
      <w:szCs w:val="26"/>
    </w:rPr>
  </w:style>
  <w:style w:type="paragraph" w:customStyle="1" w:styleId="54">
    <w:name w:val="заголовок5"/>
    <w:basedOn w:val="44"/>
    <w:rsid w:val="0088751F"/>
    <w:pPr>
      <w:ind w:right="-102" w:firstLine="902"/>
    </w:pPr>
  </w:style>
  <w:style w:type="paragraph" w:customStyle="1" w:styleId="63">
    <w:name w:val="çàãîëîâîê 6"/>
    <w:basedOn w:val="a4"/>
    <w:next w:val="a4"/>
    <w:rsid w:val="0088751F"/>
    <w:pPr>
      <w:keepNext/>
      <w:spacing w:after="0" w:line="240" w:lineRule="auto"/>
      <w:ind w:firstLine="709"/>
      <w:jc w:val="center"/>
    </w:pPr>
    <w:rPr>
      <w:rFonts w:ascii="Times New Roman" w:hAnsi="Times New Roman"/>
      <w:b/>
      <w:sz w:val="28"/>
      <w:szCs w:val="20"/>
    </w:rPr>
  </w:style>
  <w:style w:type="paragraph" w:customStyle="1" w:styleId="xl48">
    <w:name w:val="xl48"/>
    <w:basedOn w:val="a4"/>
    <w:rsid w:val="0088751F"/>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hAnsi="Times New Roman"/>
      <w:b/>
      <w:sz w:val="24"/>
      <w:szCs w:val="24"/>
    </w:rPr>
  </w:style>
  <w:style w:type="paragraph" w:customStyle="1" w:styleId="afffff7">
    <w:name w:val="Нижн.колонтитул нечетн."/>
    <w:basedOn w:val="afc"/>
    <w:rsid w:val="0088751F"/>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imes New Roman" w:hAnsi="Courier New"/>
      <w:b/>
      <w:szCs w:val="20"/>
    </w:rPr>
  </w:style>
  <w:style w:type="paragraph" w:customStyle="1" w:styleId="312">
    <w:name w:val="Основной текст 31"/>
    <w:basedOn w:val="a4"/>
    <w:rsid w:val="0088751F"/>
    <w:pPr>
      <w:spacing w:after="0" w:line="240" w:lineRule="atLeast"/>
      <w:ind w:firstLine="709"/>
      <w:jc w:val="both"/>
    </w:pPr>
    <w:rPr>
      <w:rFonts w:ascii="Times New Roman" w:hAnsi="Times New Roman"/>
      <w:b/>
      <w:sz w:val="28"/>
      <w:szCs w:val="20"/>
    </w:rPr>
  </w:style>
  <w:style w:type="paragraph" w:customStyle="1" w:styleId="afffff8">
    <w:name w:val="Литературный источник"/>
    <w:basedOn w:val="a4"/>
    <w:rsid w:val="0088751F"/>
    <w:pPr>
      <w:tabs>
        <w:tab w:val="num" w:pos="720"/>
      </w:tabs>
      <w:suppressAutoHyphens/>
      <w:spacing w:after="0" w:line="360" w:lineRule="auto"/>
      <w:ind w:firstLine="709"/>
      <w:outlineLvl w:val="1"/>
    </w:pPr>
    <w:rPr>
      <w:rFonts w:ascii="Times New Roman" w:hAnsi="Times New Roman"/>
      <w:b/>
      <w:noProof/>
      <w:sz w:val="28"/>
      <w:szCs w:val="20"/>
    </w:rPr>
  </w:style>
  <w:style w:type="paragraph" w:customStyle="1" w:styleId="BodyText21">
    <w:name w:val="Body Text 21"/>
    <w:basedOn w:val="a4"/>
    <w:rsid w:val="0088751F"/>
    <w:pPr>
      <w:spacing w:after="0" w:line="240" w:lineRule="auto"/>
      <w:ind w:firstLine="851"/>
      <w:jc w:val="both"/>
    </w:pPr>
    <w:rPr>
      <w:rFonts w:ascii="Times New Roman" w:hAnsi="Times New Roman"/>
      <w:b/>
      <w:sz w:val="28"/>
      <w:szCs w:val="20"/>
    </w:rPr>
  </w:style>
  <w:style w:type="paragraph" w:customStyle="1" w:styleId="83">
    <w:name w:val="указатель 8"/>
    <w:basedOn w:val="a4"/>
    <w:next w:val="a4"/>
    <w:autoRedefine/>
    <w:rsid w:val="0088751F"/>
    <w:pPr>
      <w:autoSpaceDE w:val="0"/>
      <w:autoSpaceDN w:val="0"/>
      <w:spacing w:after="0" w:line="240" w:lineRule="auto"/>
      <w:ind w:left="1600" w:hanging="200"/>
    </w:pPr>
    <w:rPr>
      <w:rFonts w:ascii="Times New Roman" w:hAnsi="Times New Roman"/>
      <w:b/>
      <w:sz w:val="26"/>
      <w:szCs w:val="20"/>
    </w:rPr>
  </w:style>
  <w:style w:type="paragraph" w:customStyle="1" w:styleId="1fd">
    <w:name w:val="оглавление 1"/>
    <w:basedOn w:val="a4"/>
    <w:next w:val="a4"/>
    <w:autoRedefine/>
    <w:rsid w:val="0088751F"/>
    <w:pPr>
      <w:autoSpaceDE w:val="0"/>
      <w:autoSpaceDN w:val="0"/>
      <w:spacing w:after="0" w:line="240" w:lineRule="auto"/>
      <w:ind w:firstLine="709"/>
    </w:pPr>
    <w:rPr>
      <w:rFonts w:ascii="Times New Roman" w:hAnsi="Times New Roman"/>
      <w:b/>
      <w:sz w:val="26"/>
      <w:szCs w:val="20"/>
    </w:rPr>
  </w:style>
  <w:style w:type="paragraph" w:customStyle="1" w:styleId="1fe">
    <w:name w:val="указатель 1"/>
    <w:basedOn w:val="a4"/>
    <w:next w:val="a4"/>
    <w:autoRedefine/>
    <w:rsid w:val="0088751F"/>
    <w:pPr>
      <w:autoSpaceDE w:val="0"/>
      <w:autoSpaceDN w:val="0"/>
      <w:spacing w:after="0" w:line="240" w:lineRule="auto"/>
      <w:ind w:left="200" w:hanging="200"/>
    </w:pPr>
    <w:rPr>
      <w:rFonts w:ascii="Times New Roman" w:hAnsi="Times New Roman"/>
      <w:b/>
      <w:sz w:val="26"/>
      <w:szCs w:val="20"/>
    </w:rPr>
  </w:style>
  <w:style w:type="paragraph" w:customStyle="1" w:styleId="73">
    <w:name w:val="указатель 7"/>
    <w:basedOn w:val="a4"/>
    <w:next w:val="a4"/>
    <w:autoRedefine/>
    <w:rsid w:val="0088751F"/>
    <w:pPr>
      <w:autoSpaceDE w:val="0"/>
      <w:autoSpaceDN w:val="0"/>
      <w:spacing w:after="0" w:line="240" w:lineRule="auto"/>
      <w:ind w:left="1400" w:hanging="200"/>
    </w:pPr>
    <w:rPr>
      <w:rFonts w:ascii="Times New Roman" w:hAnsi="Times New Roman"/>
      <w:b/>
      <w:sz w:val="26"/>
      <w:szCs w:val="20"/>
    </w:rPr>
  </w:style>
  <w:style w:type="paragraph" w:customStyle="1" w:styleId="afffff9">
    <w:name w:val="указатель"/>
    <w:basedOn w:val="a4"/>
    <w:next w:val="1fe"/>
    <w:rsid w:val="0088751F"/>
    <w:pPr>
      <w:autoSpaceDE w:val="0"/>
      <w:autoSpaceDN w:val="0"/>
      <w:spacing w:after="0" w:line="240" w:lineRule="auto"/>
      <w:ind w:firstLine="709"/>
    </w:pPr>
    <w:rPr>
      <w:rFonts w:ascii="Times New Roman" w:hAnsi="Times New Roman"/>
      <w:b/>
      <w:sz w:val="26"/>
      <w:szCs w:val="20"/>
    </w:rPr>
  </w:style>
  <w:style w:type="character" w:customStyle="1" w:styleId="afffffa">
    <w:name w:val="номер страницы"/>
    <w:rsid w:val="0088751F"/>
  </w:style>
  <w:style w:type="character" w:customStyle="1" w:styleId="afffffb">
    <w:name w:val="Основной шрифт"/>
    <w:uiPriority w:val="99"/>
    <w:rsid w:val="0088751F"/>
  </w:style>
  <w:style w:type="paragraph" w:customStyle="1" w:styleId="xl24">
    <w:name w:val="xl24"/>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25">
    <w:name w:val="xl25"/>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6">
    <w:name w:val="xl26"/>
    <w:basedOn w:val="a4"/>
    <w:uiPriority w:val="99"/>
    <w:rsid w:val="0088751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7">
    <w:name w:val="xl27"/>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8">
    <w:name w:val="xl28"/>
    <w:basedOn w:val="a4"/>
    <w:uiPriority w:val="99"/>
    <w:rsid w:val="0088751F"/>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29">
    <w:name w:val="xl29"/>
    <w:basedOn w:val="a4"/>
    <w:uiPriority w:val="99"/>
    <w:rsid w:val="0088751F"/>
    <w:pPr>
      <w:spacing w:before="100" w:beforeAutospacing="1" w:after="100" w:afterAutospacing="1" w:line="240" w:lineRule="auto"/>
      <w:ind w:firstLine="709"/>
      <w:jc w:val="center"/>
    </w:pPr>
    <w:rPr>
      <w:rFonts w:ascii="Arial" w:hAnsi="Arial"/>
      <w:b/>
    </w:rPr>
  </w:style>
  <w:style w:type="paragraph" w:customStyle="1" w:styleId="xl30">
    <w:name w:val="xl30"/>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31">
    <w:name w:val="xl31"/>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Times New Roman" w:hAnsi="Times New Roman"/>
      <w:b/>
    </w:rPr>
  </w:style>
  <w:style w:type="paragraph" w:customStyle="1" w:styleId="xl32">
    <w:name w:val="xl32"/>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Times New Roman" w:hAnsi="Times New Roman"/>
      <w:b/>
      <w:u w:val="single"/>
    </w:rPr>
  </w:style>
  <w:style w:type="paragraph" w:customStyle="1" w:styleId="xl33">
    <w:name w:val="xl33"/>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Arial" w:hAnsi="Arial"/>
      <w:b/>
      <w:u w:val="single"/>
    </w:rPr>
  </w:style>
  <w:style w:type="paragraph" w:customStyle="1" w:styleId="xl34">
    <w:name w:val="xl34"/>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Times New Roman" w:hAnsi="Times New Roman"/>
      <w:b/>
    </w:rPr>
  </w:style>
  <w:style w:type="paragraph" w:customStyle="1" w:styleId="xl35">
    <w:name w:val="xl35"/>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Times New Roman" w:hAnsi="Times New Roman"/>
      <w:b/>
    </w:rPr>
  </w:style>
  <w:style w:type="paragraph" w:customStyle="1" w:styleId="xl36">
    <w:name w:val="xl36"/>
    <w:basedOn w:val="a4"/>
    <w:uiPriority w:val="99"/>
    <w:rsid w:val="0088751F"/>
    <w:pPr>
      <w:spacing w:before="100" w:beforeAutospacing="1" w:after="100" w:afterAutospacing="1" w:line="240" w:lineRule="auto"/>
      <w:ind w:firstLine="709"/>
      <w:jc w:val="center"/>
    </w:pPr>
    <w:rPr>
      <w:rFonts w:ascii="Arial" w:hAnsi="Arial"/>
      <w:bCs/>
    </w:rPr>
  </w:style>
  <w:style w:type="paragraph" w:customStyle="1" w:styleId="xl37">
    <w:name w:val="xl37"/>
    <w:basedOn w:val="a4"/>
    <w:uiPriority w:val="99"/>
    <w:rsid w:val="008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hAnsi="Times New Roman"/>
      <w:b/>
      <w:sz w:val="24"/>
      <w:szCs w:val="24"/>
    </w:rPr>
  </w:style>
  <w:style w:type="paragraph" w:customStyle="1" w:styleId="xl38">
    <w:name w:val="xl38"/>
    <w:basedOn w:val="a4"/>
    <w:uiPriority w:val="99"/>
    <w:rsid w:val="0088751F"/>
    <w:pPr>
      <w:pBdr>
        <w:top w:val="single" w:sz="4" w:space="0" w:color="auto"/>
        <w:bottom w:val="single" w:sz="4" w:space="0" w:color="auto"/>
      </w:pBdr>
      <w:spacing w:before="100" w:beforeAutospacing="1" w:after="100" w:afterAutospacing="1" w:line="240" w:lineRule="auto"/>
      <w:ind w:firstLine="709"/>
      <w:jc w:val="center"/>
    </w:pPr>
    <w:rPr>
      <w:rFonts w:ascii="Arial" w:hAnsi="Arial"/>
      <w:b/>
    </w:rPr>
  </w:style>
  <w:style w:type="paragraph" w:customStyle="1" w:styleId="xl39">
    <w:name w:val="xl39"/>
    <w:basedOn w:val="a4"/>
    <w:uiPriority w:val="99"/>
    <w:rsid w:val="008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0">
    <w:name w:val="xl40"/>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Times New Roman" w:hAnsi="Times New Roman"/>
      <w:b/>
    </w:rPr>
  </w:style>
  <w:style w:type="paragraph" w:customStyle="1" w:styleId="xl41">
    <w:name w:val="xl41"/>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2">
    <w:name w:val="xl42"/>
    <w:basedOn w:val="a4"/>
    <w:uiPriority w:val="99"/>
    <w:rsid w:val="0088751F"/>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3">
    <w:name w:val="xl43"/>
    <w:basedOn w:val="a4"/>
    <w:uiPriority w:val="99"/>
    <w:rsid w:val="0088751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4">
    <w:name w:val="xl44"/>
    <w:basedOn w:val="a4"/>
    <w:uiPriority w:val="99"/>
    <w:rsid w:val="0088751F"/>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5">
    <w:name w:val="xl45"/>
    <w:basedOn w:val="a4"/>
    <w:uiPriority w:val="99"/>
    <w:rsid w:val="0088751F"/>
    <w:pPr>
      <w:pBdr>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6">
    <w:name w:val="xl46"/>
    <w:basedOn w:val="a4"/>
    <w:uiPriority w:val="99"/>
    <w:rsid w:val="0088751F"/>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47">
    <w:name w:val="xl47"/>
    <w:basedOn w:val="a4"/>
    <w:rsid w:val="0088751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2">
    <w:name w:val="xl22"/>
    <w:basedOn w:val="a4"/>
    <w:rsid w:val="0088751F"/>
    <w:pPr>
      <w:spacing w:before="100" w:beforeAutospacing="1" w:after="100" w:afterAutospacing="1" w:line="240" w:lineRule="auto"/>
      <w:ind w:firstLine="709"/>
      <w:jc w:val="center"/>
    </w:pPr>
    <w:rPr>
      <w:rFonts w:ascii="Arial" w:hAnsi="Arial"/>
      <w:b/>
    </w:rPr>
  </w:style>
  <w:style w:type="paragraph" w:customStyle="1" w:styleId="xl23">
    <w:name w:val="xl23"/>
    <w:basedOn w:val="a4"/>
    <w:rsid w:val="0088751F"/>
    <w:pPr>
      <w:spacing w:before="100" w:beforeAutospacing="1" w:after="100" w:afterAutospacing="1" w:line="240" w:lineRule="auto"/>
      <w:ind w:firstLine="709"/>
    </w:pPr>
    <w:rPr>
      <w:rFonts w:ascii="Arial" w:hAnsi="Arial"/>
      <w:b/>
    </w:rPr>
  </w:style>
  <w:style w:type="paragraph" w:customStyle="1" w:styleId="xl49">
    <w:name w:val="xl49"/>
    <w:basedOn w:val="a4"/>
    <w:rsid w:val="0088751F"/>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50">
    <w:name w:val="xl50"/>
    <w:basedOn w:val="a4"/>
    <w:rsid w:val="0088751F"/>
    <w:pPr>
      <w:spacing w:before="100" w:beforeAutospacing="1" w:after="100" w:afterAutospacing="1" w:line="240" w:lineRule="auto"/>
      <w:ind w:firstLine="709"/>
      <w:jc w:val="center"/>
    </w:pPr>
    <w:rPr>
      <w:rFonts w:ascii="Arial" w:hAnsi="Arial"/>
      <w:bCs/>
    </w:rPr>
  </w:style>
  <w:style w:type="paragraph" w:customStyle="1" w:styleId="xl51">
    <w:name w:val="xl51"/>
    <w:basedOn w:val="a4"/>
    <w:rsid w:val="0088751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2">
    <w:name w:val="xl52"/>
    <w:basedOn w:val="a4"/>
    <w:rsid w:val="0088751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3">
    <w:name w:val="xl53"/>
    <w:basedOn w:val="a4"/>
    <w:rsid w:val="0088751F"/>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4">
    <w:name w:val="xl54"/>
    <w:basedOn w:val="a4"/>
    <w:rsid w:val="0088751F"/>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5">
    <w:name w:val="xl55"/>
    <w:basedOn w:val="a4"/>
    <w:rsid w:val="0088751F"/>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6">
    <w:name w:val="xl56"/>
    <w:basedOn w:val="a4"/>
    <w:rsid w:val="0088751F"/>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8">
    <w:name w:val="xl58"/>
    <w:basedOn w:val="a4"/>
    <w:rsid w:val="0088751F"/>
    <w:pPr>
      <w:pBdr>
        <w:top w:val="single" w:sz="4" w:space="0" w:color="auto"/>
      </w:pBdr>
      <w:spacing w:before="100" w:beforeAutospacing="1" w:after="100" w:afterAutospacing="1" w:line="240" w:lineRule="auto"/>
      <w:ind w:firstLine="709"/>
    </w:pPr>
    <w:rPr>
      <w:rFonts w:ascii="Arial" w:hAnsi="Arial"/>
      <w:b/>
    </w:rPr>
  </w:style>
  <w:style w:type="paragraph" w:customStyle="1" w:styleId="xl59">
    <w:name w:val="xl59"/>
    <w:basedOn w:val="a4"/>
    <w:rsid w:val="0088751F"/>
    <w:pPr>
      <w:pBdr>
        <w:top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60">
    <w:name w:val="xl60"/>
    <w:basedOn w:val="a4"/>
    <w:rsid w:val="0088751F"/>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1">
    <w:name w:val="xl61"/>
    <w:basedOn w:val="a4"/>
    <w:rsid w:val="0088751F"/>
    <w:pPr>
      <w:pBdr>
        <w:top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2">
    <w:name w:val="xl62"/>
    <w:basedOn w:val="a4"/>
    <w:rsid w:val="0088751F"/>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3">
    <w:name w:val="xl63"/>
    <w:basedOn w:val="a4"/>
    <w:rsid w:val="0088751F"/>
    <w:pPr>
      <w:pBdr>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4">
    <w:name w:val="xl64"/>
    <w:basedOn w:val="a4"/>
    <w:rsid w:val="0088751F"/>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5">
    <w:name w:val="xl65"/>
    <w:basedOn w:val="a4"/>
    <w:rsid w:val="0088751F"/>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66">
    <w:name w:val="xl66"/>
    <w:basedOn w:val="a4"/>
    <w:rsid w:val="0088751F"/>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7">
    <w:name w:val="xl67"/>
    <w:basedOn w:val="a4"/>
    <w:rsid w:val="0088751F"/>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styleId="3c">
    <w:name w:val="List Bullet 3"/>
    <w:basedOn w:val="a4"/>
    <w:autoRedefine/>
    <w:rsid w:val="0088751F"/>
    <w:pPr>
      <w:tabs>
        <w:tab w:val="num" w:pos="926"/>
      </w:tabs>
      <w:spacing w:after="0" w:line="240" w:lineRule="auto"/>
      <w:ind w:left="926" w:hanging="360"/>
    </w:pPr>
    <w:rPr>
      <w:rFonts w:ascii="Times New Roman" w:hAnsi="Times New Roman"/>
      <w:b/>
      <w:sz w:val="26"/>
      <w:szCs w:val="20"/>
    </w:rPr>
  </w:style>
  <w:style w:type="paragraph" w:styleId="45">
    <w:name w:val="List Bullet 4"/>
    <w:basedOn w:val="a4"/>
    <w:autoRedefine/>
    <w:rsid w:val="0088751F"/>
    <w:pPr>
      <w:tabs>
        <w:tab w:val="num" w:pos="1209"/>
      </w:tabs>
      <w:spacing w:after="0" w:line="240" w:lineRule="auto"/>
      <w:ind w:left="1209" w:hanging="360"/>
    </w:pPr>
    <w:rPr>
      <w:rFonts w:ascii="Times New Roman" w:hAnsi="Times New Roman"/>
      <w:b/>
      <w:sz w:val="26"/>
      <w:szCs w:val="20"/>
    </w:rPr>
  </w:style>
  <w:style w:type="paragraph" w:styleId="55">
    <w:name w:val="List Bullet 5"/>
    <w:basedOn w:val="a4"/>
    <w:autoRedefine/>
    <w:rsid w:val="0088751F"/>
    <w:pPr>
      <w:tabs>
        <w:tab w:val="num" w:pos="1492"/>
      </w:tabs>
      <w:spacing w:after="0" w:line="240" w:lineRule="auto"/>
      <w:ind w:left="1492" w:hanging="360"/>
    </w:pPr>
    <w:rPr>
      <w:rFonts w:ascii="Times New Roman" w:hAnsi="Times New Roman"/>
      <w:b/>
      <w:sz w:val="26"/>
      <w:szCs w:val="20"/>
    </w:rPr>
  </w:style>
  <w:style w:type="paragraph" w:styleId="2f3">
    <w:name w:val="List Number 2"/>
    <w:basedOn w:val="a4"/>
    <w:rsid w:val="0088751F"/>
    <w:pPr>
      <w:tabs>
        <w:tab w:val="num" w:pos="643"/>
      </w:tabs>
      <w:spacing w:after="0" w:line="240" w:lineRule="auto"/>
      <w:ind w:left="643" w:hanging="360"/>
    </w:pPr>
    <w:rPr>
      <w:rFonts w:ascii="Times New Roman" w:hAnsi="Times New Roman"/>
      <w:b/>
      <w:sz w:val="26"/>
      <w:szCs w:val="20"/>
    </w:rPr>
  </w:style>
  <w:style w:type="paragraph" w:styleId="3d">
    <w:name w:val="List Number 3"/>
    <w:basedOn w:val="a4"/>
    <w:rsid w:val="0088751F"/>
    <w:pPr>
      <w:tabs>
        <w:tab w:val="num" w:pos="926"/>
      </w:tabs>
      <w:spacing w:after="0" w:line="240" w:lineRule="auto"/>
      <w:ind w:left="926" w:hanging="360"/>
    </w:pPr>
    <w:rPr>
      <w:rFonts w:ascii="Times New Roman" w:hAnsi="Times New Roman"/>
      <w:b/>
      <w:sz w:val="26"/>
      <w:szCs w:val="20"/>
    </w:rPr>
  </w:style>
  <w:style w:type="paragraph" w:styleId="46">
    <w:name w:val="List Number 4"/>
    <w:basedOn w:val="a4"/>
    <w:rsid w:val="0088751F"/>
    <w:pPr>
      <w:tabs>
        <w:tab w:val="num" w:pos="1209"/>
      </w:tabs>
      <w:spacing w:after="0" w:line="240" w:lineRule="auto"/>
      <w:ind w:left="1209" w:hanging="360"/>
    </w:pPr>
    <w:rPr>
      <w:rFonts w:ascii="Times New Roman" w:hAnsi="Times New Roman"/>
      <w:b/>
      <w:sz w:val="26"/>
      <w:szCs w:val="20"/>
    </w:rPr>
  </w:style>
  <w:style w:type="paragraph" w:styleId="56">
    <w:name w:val="List Number 5"/>
    <w:basedOn w:val="a4"/>
    <w:rsid w:val="0088751F"/>
    <w:pPr>
      <w:tabs>
        <w:tab w:val="num" w:pos="1492"/>
      </w:tabs>
      <w:spacing w:after="0" w:line="240" w:lineRule="auto"/>
      <w:ind w:left="1492" w:hanging="360"/>
    </w:pPr>
    <w:rPr>
      <w:rFonts w:ascii="Times New Roman" w:hAnsi="Times New Roman"/>
      <w:b/>
      <w:sz w:val="26"/>
      <w:szCs w:val="20"/>
    </w:rPr>
  </w:style>
  <w:style w:type="paragraph" w:customStyle="1" w:styleId="afffffc">
    <w:name w:val="Заг.пункта"/>
    <w:basedOn w:val="a4"/>
    <w:next w:val="ac"/>
    <w:rsid w:val="0088751F"/>
    <w:pPr>
      <w:keepNext/>
      <w:keepLines/>
      <w:widowControl w:val="0"/>
      <w:suppressAutoHyphens/>
      <w:spacing w:before="120" w:after="120" w:line="240" w:lineRule="auto"/>
      <w:ind w:firstLine="709"/>
      <w:jc w:val="center"/>
    </w:pPr>
    <w:rPr>
      <w:rFonts w:ascii="Arial" w:hAnsi="Arial"/>
      <w:sz w:val="28"/>
      <w:szCs w:val="20"/>
    </w:rPr>
  </w:style>
  <w:style w:type="paragraph" w:customStyle="1" w:styleId="1ff">
    <w:name w:val="çàãîëîâîê 1"/>
    <w:basedOn w:val="a4"/>
    <w:next w:val="a4"/>
    <w:rsid w:val="0088751F"/>
    <w:pPr>
      <w:keepNext/>
      <w:spacing w:after="0" w:line="240" w:lineRule="auto"/>
      <w:ind w:firstLine="709"/>
      <w:jc w:val="center"/>
    </w:pPr>
    <w:rPr>
      <w:rFonts w:ascii="Times New Roman" w:hAnsi="Times New Roman"/>
      <w:b/>
      <w:sz w:val="24"/>
      <w:szCs w:val="20"/>
    </w:rPr>
  </w:style>
  <w:style w:type="paragraph" w:customStyle="1" w:styleId="afffffd">
    <w:name w:val="Строка Внимание"/>
    <w:basedOn w:val="ac"/>
    <w:next w:val="afffffe"/>
    <w:rsid w:val="0088751F"/>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e">
    <w:name w:val="Salutation"/>
    <w:basedOn w:val="a4"/>
    <w:next w:val="a4"/>
    <w:link w:val="affffff"/>
    <w:rsid w:val="0088751F"/>
    <w:pPr>
      <w:spacing w:after="0" w:line="240" w:lineRule="auto"/>
      <w:ind w:firstLine="709"/>
    </w:pPr>
    <w:rPr>
      <w:rFonts w:ascii="Times New Roman" w:hAnsi="Times New Roman"/>
      <w:b/>
      <w:sz w:val="24"/>
      <w:szCs w:val="24"/>
      <w:lang w:val="x-none" w:eastAsia="x-none"/>
    </w:rPr>
  </w:style>
  <w:style w:type="character" w:customStyle="1" w:styleId="affffff">
    <w:name w:val="Приветствие Знак"/>
    <w:basedOn w:val="a5"/>
    <w:link w:val="afffffe"/>
    <w:rsid w:val="0088751F"/>
    <w:rPr>
      <w:rFonts w:ascii="Times New Roman" w:eastAsia="Times New Roman" w:hAnsi="Times New Roman" w:cs="Times New Roman"/>
      <w:b/>
      <w:sz w:val="24"/>
      <w:szCs w:val="24"/>
      <w:lang w:val="x-none" w:eastAsia="x-none"/>
    </w:rPr>
  </w:style>
  <w:style w:type="paragraph" w:customStyle="1" w:styleId="affffff0">
    <w:name w:val="Инициалы для ссылки"/>
    <w:basedOn w:val="ac"/>
    <w:next w:val="a4"/>
    <w:rsid w:val="0088751F"/>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affffff1">
    <w:name w:val="Subtitle"/>
    <w:basedOn w:val="a4"/>
    <w:link w:val="affffff2"/>
    <w:qFormat/>
    <w:rsid w:val="0088751F"/>
    <w:pPr>
      <w:spacing w:after="0" w:line="240" w:lineRule="auto"/>
      <w:ind w:firstLine="709"/>
      <w:jc w:val="center"/>
    </w:pPr>
    <w:rPr>
      <w:rFonts w:ascii="Times New Roman" w:hAnsi="Times New Roman"/>
      <w:bCs/>
      <w:sz w:val="24"/>
      <w:szCs w:val="24"/>
      <w:lang w:val="x-none" w:eastAsia="x-none"/>
    </w:rPr>
  </w:style>
  <w:style w:type="character" w:customStyle="1" w:styleId="affffff2">
    <w:name w:val="Подзаголовок Знак"/>
    <w:basedOn w:val="a5"/>
    <w:link w:val="affffff1"/>
    <w:rsid w:val="0088751F"/>
    <w:rPr>
      <w:rFonts w:ascii="Times New Roman" w:eastAsia="Times New Roman" w:hAnsi="Times New Roman" w:cs="Times New Roman"/>
      <w:bCs/>
      <w:sz w:val="24"/>
      <w:szCs w:val="24"/>
      <w:lang w:val="x-none" w:eastAsia="x-none"/>
    </w:rPr>
  </w:style>
  <w:style w:type="paragraph" w:customStyle="1" w:styleId="affffff3">
    <w:name w:val="Штамп"/>
    <w:rsid w:val="0088751F"/>
    <w:pPr>
      <w:widowControl w:val="0"/>
      <w:spacing w:after="0" w:line="240" w:lineRule="auto"/>
    </w:pPr>
    <w:rPr>
      <w:rFonts w:ascii="Times New Roman" w:eastAsia="Times New Roman" w:hAnsi="Times New Roman" w:cs="Times New Roman"/>
      <w:sz w:val="18"/>
      <w:szCs w:val="20"/>
      <w:lang w:eastAsia="ru-RU"/>
    </w:rPr>
  </w:style>
  <w:style w:type="paragraph" w:customStyle="1" w:styleId="affffff4">
    <w:name w:val="Обычный.Нормальный"/>
    <w:rsid w:val="0088751F"/>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88751F"/>
    <w:pPr>
      <w:widowControl w:val="0"/>
      <w:spacing w:after="0" w:line="240" w:lineRule="auto"/>
      <w:ind w:firstLine="567"/>
      <w:jc w:val="both"/>
    </w:pPr>
    <w:rPr>
      <w:rFonts w:ascii="Times New Roman" w:hAnsi="Times New Roman"/>
      <w:sz w:val="28"/>
      <w:szCs w:val="20"/>
    </w:rPr>
  </w:style>
  <w:style w:type="paragraph" w:customStyle="1" w:styleId="IauiPbA9">
    <w:name w:val="Iau?iPbA9"/>
    <w:rsid w:val="0088751F"/>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88751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88751F"/>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88751F"/>
    <w:pPr>
      <w:keepNext/>
      <w:pBdr>
        <w:bottom w:val="double" w:sz="12" w:space="1" w:color="auto"/>
      </w:pBdr>
      <w:spacing w:after="0" w:line="240" w:lineRule="auto"/>
      <w:jc w:val="center"/>
    </w:pPr>
    <w:rPr>
      <w:rFonts w:ascii="Arial Black" w:hAnsi="Arial Black"/>
      <w:b/>
      <w:sz w:val="24"/>
      <w:szCs w:val="20"/>
    </w:rPr>
  </w:style>
  <w:style w:type="paragraph" w:customStyle="1" w:styleId="Fee2">
    <w:name w:val="ОсновнFeeй текст 2"/>
    <w:rsid w:val="0088751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88751F"/>
    <w:pPr>
      <w:spacing w:before="100" w:beforeAutospacing="1" w:after="100" w:afterAutospacing="1" w:line="240" w:lineRule="auto"/>
    </w:pPr>
    <w:rPr>
      <w:rFonts w:ascii="Tahoma" w:hAnsi="Tahoma"/>
      <w:sz w:val="20"/>
      <w:szCs w:val="20"/>
      <w:lang w:val="en-US" w:eastAsia="en-US"/>
    </w:rPr>
  </w:style>
  <w:style w:type="paragraph" w:customStyle="1" w:styleId="BodyTextIndent21">
    <w:name w:val="Body Text Indent 21"/>
    <w:basedOn w:val="a4"/>
    <w:rsid w:val="0088751F"/>
    <w:pPr>
      <w:spacing w:after="0" w:line="240" w:lineRule="auto"/>
      <w:ind w:left="851" w:firstLine="709"/>
      <w:jc w:val="both"/>
    </w:pPr>
    <w:rPr>
      <w:rFonts w:ascii="Times New Roman" w:hAnsi="Times New Roman"/>
      <w:b/>
      <w:sz w:val="28"/>
      <w:szCs w:val="20"/>
    </w:rPr>
  </w:style>
  <w:style w:type="paragraph" w:customStyle="1" w:styleId="230">
    <w:name w:val="Основной текст с отступом 23"/>
    <w:basedOn w:val="a4"/>
    <w:rsid w:val="0088751F"/>
    <w:pPr>
      <w:spacing w:after="0" w:line="360" w:lineRule="auto"/>
      <w:ind w:firstLine="709"/>
      <w:jc w:val="both"/>
    </w:pPr>
    <w:rPr>
      <w:rFonts w:ascii="Times New Roman" w:hAnsi="Times New Roman"/>
      <w:sz w:val="24"/>
      <w:szCs w:val="20"/>
    </w:rPr>
  </w:style>
  <w:style w:type="paragraph" w:customStyle="1" w:styleId="214">
    <w:name w:val="Îñíîâíîé òåêñò 21"/>
    <w:basedOn w:val="a4"/>
    <w:rsid w:val="0088751F"/>
    <w:pPr>
      <w:spacing w:after="0" w:line="360" w:lineRule="auto"/>
      <w:ind w:firstLine="709"/>
      <w:jc w:val="both"/>
    </w:pPr>
    <w:rPr>
      <w:rFonts w:ascii="Times New Roman" w:hAnsi="Times New Roman"/>
      <w:sz w:val="24"/>
      <w:szCs w:val="20"/>
    </w:rPr>
  </w:style>
  <w:style w:type="paragraph" w:styleId="affffff5">
    <w:name w:val="table of authorities"/>
    <w:basedOn w:val="a4"/>
    <w:next w:val="a4"/>
    <w:rsid w:val="0088751F"/>
    <w:pPr>
      <w:spacing w:after="0" w:line="360" w:lineRule="auto"/>
      <w:ind w:left="240" w:hanging="240"/>
      <w:jc w:val="both"/>
    </w:pPr>
    <w:rPr>
      <w:rFonts w:ascii="Tahoma" w:hAnsi="Tahoma"/>
      <w:sz w:val="24"/>
      <w:szCs w:val="20"/>
    </w:rPr>
  </w:style>
  <w:style w:type="paragraph" w:customStyle="1" w:styleId="affffff6">
    <w:name w:val="Абзац Г"/>
    <w:basedOn w:val="a4"/>
    <w:rsid w:val="0088751F"/>
    <w:pPr>
      <w:spacing w:after="120" w:line="300" w:lineRule="auto"/>
      <w:ind w:firstLine="709"/>
      <w:jc w:val="both"/>
    </w:pPr>
    <w:rPr>
      <w:rFonts w:ascii="Times New Roman" w:eastAsia="Helvetica_Condenced-Normal" w:hAnsi="Times New Roman"/>
      <w:sz w:val="24"/>
      <w:szCs w:val="20"/>
    </w:rPr>
  </w:style>
  <w:style w:type="paragraph" w:customStyle="1" w:styleId="affffff7">
    <w:name w:val="Заголовок статьи"/>
    <w:basedOn w:val="a4"/>
    <w:next w:val="a4"/>
    <w:rsid w:val="0088751F"/>
    <w:pPr>
      <w:autoSpaceDE w:val="0"/>
      <w:autoSpaceDN w:val="0"/>
      <w:adjustRightInd w:val="0"/>
      <w:spacing w:after="0" w:line="240" w:lineRule="auto"/>
      <w:ind w:left="1612" w:hanging="892"/>
      <w:jc w:val="both"/>
    </w:pPr>
    <w:rPr>
      <w:rFonts w:ascii="Arial" w:hAnsi="Arial"/>
      <w:sz w:val="20"/>
      <w:szCs w:val="20"/>
    </w:rPr>
  </w:style>
  <w:style w:type="character" w:customStyle="1" w:styleId="affffff8">
    <w:name w:val="Не вступил в силу"/>
    <w:rsid w:val="0088751F"/>
    <w:rPr>
      <w:color w:val="008080"/>
      <w:sz w:val="20"/>
      <w:szCs w:val="20"/>
    </w:rPr>
  </w:style>
  <w:style w:type="paragraph" w:customStyle="1" w:styleId="affffff9">
    <w:name w:val="Комментарий"/>
    <w:basedOn w:val="a4"/>
    <w:next w:val="a4"/>
    <w:rsid w:val="0088751F"/>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ff0">
    <w:name w:val="Цитата1"/>
    <w:basedOn w:val="a4"/>
    <w:rsid w:val="0088751F"/>
    <w:pPr>
      <w:overflowPunct w:val="0"/>
      <w:autoSpaceDE w:val="0"/>
      <w:autoSpaceDN w:val="0"/>
      <w:adjustRightInd w:val="0"/>
      <w:spacing w:after="0" w:line="360" w:lineRule="auto"/>
      <w:ind w:left="181" w:right="143" w:firstLine="543"/>
      <w:textAlignment w:val="baseline"/>
    </w:pPr>
    <w:rPr>
      <w:rFonts w:ascii="Times New Roman" w:hAnsi="Times New Roman"/>
      <w:sz w:val="24"/>
      <w:szCs w:val="20"/>
    </w:rPr>
  </w:style>
  <w:style w:type="paragraph" w:customStyle="1" w:styleId="313">
    <w:name w:val="Основной текст с отступом 31"/>
    <w:basedOn w:val="a4"/>
    <w:rsid w:val="0088751F"/>
    <w:pPr>
      <w:tabs>
        <w:tab w:val="left" w:pos="-4253"/>
        <w:tab w:val="left" w:pos="-4111"/>
        <w:tab w:val="left" w:pos="1170"/>
      </w:tabs>
      <w:suppressAutoHyphens/>
      <w:spacing w:after="0" w:line="240" w:lineRule="auto"/>
      <w:ind w:right="-142" w:firstLine="544"/>
      <w:jc w:val="both"/>
    </w:pPr>
    <w:rPr>
      <w:rFonts w:ascii="Times New Roman" w:hAnsi="Times New Roman"/>
      <w:sz w:val="28"/>
      <w:szCs w:val="28"/>
      <w:lang w:eastAsia="ar-SA"/>
    </w:rPr>
  </w:style>
  <w:style w:type="paragraph" w:customStyle="1" w:styleId="FR3">
    <w:name w:val="FR3"/>
    <w:rsid w:val="008875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88751F"/>
    <w:pPr>
      <w:spacing w:before="100" w:beforeAutospacing="1" w:after="100" w:afterAutospacing="1" w:line="240" w:lineRule="auto"/>
    </w:pPr>
    <w:rPr>
      <w:rFonts w:ascii="Times New Roman" w:hAnsi="Times New Roman"/>
      <w:sz w:val="24"/>
      <w:szCs w:val="24"/>
    </w:rPr>
  </w:style>
  <w:style w:type="paragraph" w:customStyle="1" w:styleId="100">
    <w:name w:val="10"/>
    <w:basedOn w:val="a4"/>
    <w:rsid w:val="0088751F"/>
    <w:pPr>
      <w:spacing w:before="100" w:beforeAutospacing="1" w:after="100" w:afterAutospacing="1" w:line="240" w:lineRule="auto"/>
    </w:pPr>
    <w:rPr>
      <w:rFonts w:ascii="Times New Roman" w:hAnsi="Times New Roman"/>
      <w:sz w:val="24"/>
      <w:szCs w:val="24"/>
    </w:rPr>
  </w:style>
  <w:style w:type="paragraph" w:customStyle="1" w:styleId="a40">
    <w:name w:val="a4"/>
    <w:basedOn w:val="a4"/>
    <w:rsid w:val="0088751F"/>
    <w:pPr>
      <w:spacing w:before="100" w:beforeAutospacing="1" w:after="100" w:afterAutospacing="1" w:line="240" w:lineRule="auto"/>
    </w:pPr>
    <w:rPr>
      <w:rFonts w:ascii="Times New Roman" w:hAnsi="Times New Roman"/>
      <w:sz w:val="24"/>
      <w:szCs w:val="24"/>
    </w:rPr>
  </w:style>
  <w:style w:type="paragraph" w:customStyle="1" w:styleId="a00">
    <w:name w:val="a0"/>
    <w:basedOn w:val="a4"/>
    <w:rsid w:val="0088751F"/>
    <w:pPr>
      <w:spacing w:before="100" w:beforeAutospacing="1" w:after="100" w:afterAutospacing="1" w:line="240" w:lineRule="auto"/>
    </w:pPr>
    <w:rPr>
      <w:rFonts w:ascii="Times New Roman" w:hAnsi="Times New Roman"/>
      <w:sz w:val="24"/>
      <w:szCs w:val="24"/>
    </w:rPr>
  </w:style>
  <w:style w:type="paragraph" w:customStyle="1" w:styleId="FR4">
    <w:name w:val="FR4"/>
    <w:rsid w:val="008875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1">
    <w:name w:val="Основной текст Знак1"/>
    <w:aliases w:val="Заголовок главы Знак1"/>
    <w:locked/>
    <w:rsid w:val="0088751F"/>
    <w:rPr>
      <w:b/>
      <w:sz w:val="24"/>
      <w:szCs w:val="24"/>
    </w:rPr>
  </w:style>
  <w:style w:type="character" w:customStyle="1" w:styleId="afffb">
    <w:name w:val="Заголовок ПЗ Знак"/>
    <w:link w:val="afffa"/>
    <w:rsid w:val="0088751F"/>
    <w:rPr>
      <w:rFonts w:ascii="ISOCPEUR" w:eastAsia="Times New Roman" w:hAnsi="ISOCPEUR" w:cs="Times New Roman"/>
      <w:b/>
      <w:i/>
      <w:sz w:val="28"/>
      <w:szCs w:val="24"/>
      <w:lang w:eastAsia="ru-RU"/>
    </w:rPr>
  </w:style>
  <w:style w:type="paragraph" w:customStyle="1" w:styleId="1ff2">
    <w:name w:val="Стиль1"/>
    <w:basedOn w:val="1"/>
    <w:autoRedefine/>
    <w:uiPriority w:val="99"/>
    <w:rsid w:val="0088751F"/>
    <w:pPr>
      <w:pageBreakBefore/>
      <w:widowControl/>
      <w:numPr>
        <w:numId w:val="0"/>
      </w:numPr>
      <w:spacing w:before="200" w:after="200" w:line="360" w:lineRule="auto"/>
      <w:ind w:firstLine="709"/>
      <w:jc w:val="left"/>
    </w:pPr>
    <w:rPr>
      <w:rFonts w:ascii="Arial" w:eastAsia="Times New Roman" w:hAnsi="Arial" w:cs="Arial"/>
      <w:b/>
      <w:bCs/>
      <w:i/>
      <w:iCs/>
      <w:kern w:val="32"/>
      <w:sz w:val="24"/>
      <w:szCs w:val="24"/>
    </w:rPr>
  </w:style>
  <w:style w:type="paragraph" w:customStyle="1" w:styleId="2f4">
    <w:name w:val="Обычный2"/>
    <w:uiPriority w:val="99"/>
    <w:rsid w:val="0088751F"/>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88751F"/>
    <w:pPr>
      <w:suppressAutoHyphens/>
      <w:spacing w:after="0" w:line="240" w:lineRule="auto"/>
      <w:jc w:val="center"/>
    </w:pPr>
    <w:rPr>
      <w:rFonts w:ascii="Arial" w:hAnsi="Arial" w:cs="Arial"/>
      <w:sz w:val="20"/>
      <w:szCs w:val="20"/>
    </w:rPr>
  </w:style>
  <w:style w:type="paragraph" w:customStyle="1" w:styleId="3f">
    <w:name w:val="Обычный3"/>
    <w:rsid w:val="0088751F"/>
    <w:pPr>
      <w:spacing w:after="0" w:line="240" w:lineRule="auto"/>
    </w:pPr>
    <w:rPr>
      <w:rFonts w:ascii="Times New Roman" w:eastAsia="Times New Roman" w:hAnsi="Times New Roman" w:cs="Times New Roman"/>
      <w:snapToGrid w:val="0"/>
      <w:sz w:val="20"/>
      <w:szCs w:val="20"/>
      <w:lang w:eastAsia="ru-RU"/>
    </w:rPr>
  </w:style>
  <w:style w:type="character" w:customStyle="1" w:styleId="1ff3">
    <w:name w:val="Основной шрифт абзаца1"/>
    <w:rsid w:val="0088751F"/>
  </w:style>
  <w:style w:type="paragraph" w:customStyle="1" w:styleId="221">
    <w:name w:val="Основной текст 22"/>
    <w:basedOn w:val="a4"/>
    <w:rsid w:val="0088751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hAnsi="Times New Roman"/>
      <w:szCs w:val="20"/>
    </w:rPr>
  </w:style>
  <w:style w:type="paragraph" w:styleId="2f5">
    <w:name w:val="List Continue 2"/>
    <w:basedOn w:val="a4"/>
    <w:rsid w:val="0088751F"/>
    <w:pPr>
      <w:spacing w:after="120" w:line="240" w:lineRule="auto"/>
      <w:ind w:left="566"/>
    </w:pPr>
    <w:rPr>
      <w:rFonts w:ascii="Times New Roman" w:hAnsi="Times New Roman"/>
      <w:sz w:val="20"/>
      <w:szCs w:val="20"/>
    </w:rPr>
  </w:style>
  <w:style w:type="paragraph" w:customStyle="1" w:styleId="314">
    <w:name w:val="Заголовок 31"/>
    <w:basedOn w:val="3f"/>
    <w:next w:val="3f"/>
    <w:rsid w:val="0088751F"/>
    <w:pPr>
      <w:keepNext/>
    </w:pPr>
    <w:rPr>
      <w:snapToGrid/>
      <w:sz w:val="28"/>
      <w:lang w:val="en-US"/>
    </w:rPr>
  </w:style>
  <w:style w:type="paragraph" w:customStyle="1" w:styleId="710">
    <w:name w:val="Заголовок 71"/>
    <w:basedOn w:val="3f"/>
    <w:next w:val="3f"/>
    <w:rsid w:val="0088751F"/>
    <w:pPr>
      <w:keepNext/>
      <w:jc w:val="center"/>
    </w:pPr>
    <w:rPr>
      <w:snapToGrid/>
      <w:sz w:val="24"/>
      <w:lang w:val="en-US"/>
    </w:rPr>
  </w:style>
  <w:style w:type="paragraph" w:customStyle="1" w:styleId="2f6">
    <w:name w:val="Основной текст2"/>
    <w:basedOn w:val="3f"/>
    <w:rsid w:val="0088751F"/>
    <w:pPr>
      <w:spacing w:before="40"/>
      <w:jc w:val="both"/>
    </w:pPr>
    <w:rPr>
      <w:snapToGrid/>
      <w:sz w:val="24"/>
    </w:rPr>
  </w:style>
  <w:style w:type="paragraph" w:customStyle="1" w:styleId="910">
    <w:name w:val="Заголовок 91"/>
    <w:basedOn w:val="3f"/>
    <w:next w:val="3f"/>
    <w:rsid w:val="0088751F"/>
    <w:pPr>
      <w:keepNext/>
      <w:spacing w:before="60"/>
      <w:jc w:val="both"/>
    </w:pPr>
    <w:rPr>
      <w:snapToGrid/>
      <w:sz w:val="24"/>
    </w:rPr>
  </w:style>
  <w:style w:type="paragraph" w:customStyle="1" w:styleId="110">
    <w:name w:val="Заголовок 11"/>
    <w:basedOn w:val="3f"/>
    <w:next w:val="3f"/>
    <w:rsid w:val="0088751F"/>
    <w:pPr>
      <w:keepNext/>
      <w:jc w:val="center"/>
    </w:pPr>
    <w:rPr>
      <w:snapToGrid/>
      <w:sz w:val="32"/>
      <w:lang w:val="en-US"/>
    </w:rPr>
  </w:style>
  <w:style w:type="paragraph" w:customStyle="1" w:styleId="510">
    <w:name w:val="Заголовок 51"/>
    <w:basedOn w:val="3f"/>
    <w:next w:val="3f"/>
    <w:rsid w:val="0088751F"/>
    <w:pPr>
      <w:keepNext/>
      <w:jc w:val="center"/>
    </w:pPr>
    <w:rPr>
      <w:b/>
      <w:snapToGrid/>
      <w:sz w:val="32"/>
    </w:rPr>
  </w:style>
  <w:style w:type="paragraph" w:customStyle="1" w:styleId="610">
    <w:name w:val="Заголовок 61"/>
    <w:basedOn w:val="3f"/>
    <w:next w:val="3f"/>
    <w:rsid w:val="0088751F"/>
    <w:pPr>
      <w:keepNext/>
    </w:pPr>
    <w:rPr>
      <w:b/>
      <w:snapToGrid/>
      <w:sz w:val="32"/>
    </w:rPr>
  </w:style>
  <w:style w:type="paragraph" w:customStyle="1" w:styleId="420">
    <w:name w:val="Заголовок 42"/>
    <w:basedOn w:val="a4"/>
    <w:next w:val="a4"/>
    <w:rsid w:val="0088751F"/>
    <w:pPr>
      <w:keepNext/>
      <w:spacing w:after="0" w:line="240" w:lineRule="auto"/>
      <w:jc w:val="center"/>
      <w:outlineLvl w:val="3"/>
    </w:pPr>
    <w:rPr>
      <w:rFonts w:ascii="Times New Roman" w:hAnsi="Times New Roman"/>
      <w:sz w:val="24"/>
      <w:szCs w:val="20"/>
    </w:rPr>
  </w:style>
  <w:style w:type="paragraph" w:customStyle="1" w:styleId="a">
    <w:name w:val="Нумерованый список"/>
    <w:basedOn w:val="a4"/>
    <w:next w:val="a0"/>
    <w:rsid w:val="0088751F"/>
    <w:pPr>
      <w:numPr>
        <w:numId w:val="15"/>
      </w:numPr>
      <w:spacing w:after="0" w:line="240" w:lineRule="auto"/>
    </w:pPr>
    <w:rPr>
      <w:rFonts w:ascii="Times New Roman CYR" w:hAnsi="Times New Roman CYR"/>
      <w:sz w:val="24"/>
      <w:szCs w:val="20"/>
    </w:rPr>
  </w:style>
  <w:style w:type="paragraph" w:customStyle="1" w:styleId="cont">
    <w:name w:val="cont"/>
    <w:basedOn w:val="a4"/>
    <w:rsid w:val="0088751F"/>
    <w:pPr>
      <w:spacing w:before="100" w:beforeAutospacing="1" w:after="100" w:afterAutospacing="1" w:line="240" w:lineRule="auto"/>
    </w:pPr>
    <w:rPr>
      <w:rFonts w:ascii="Times New Roman" w:hAnsi="Times New Roman"/>
      <w:sz w:val="24"/>
      <w:szCs w:val="24"/>
    </w:rPr>
  </w:style>
  <w:style w:type="paragraph" w:customStyle="1" w:styleId="1ff4">
    <w:name w:val="1"/>
    <w:basedOn w:val="a4"/>
    <w:rsid w:val="0088751F"/>
    <w:pPr>
      <w:keepNext/>
      <w:spacing w:after="0" w:line="240" w:lineRule="auto"/>
      <w:ind w:right="-141"/>
    </w:pPr>
    <w:rPr>
      <w:rFonts w:ascii="Arial Black" w:hAnsi="Arial Black"/>
      <w:i/>
      <w:iCs/>
      <w:sz w:val="40"/>
      <w:szCs w:val="40"/>
    </w:rPr>
  </w:style>
  <w:style w:type="paragraph" w:customStyle="1" w:styleId="affffffa">
    <w:name w:val="Ñòèëü ìîé"/>
    <w:basedOn w:val="a4"/>
    <w:rsid w:val="0088751F"/>
    <w:pPr>
      <w:spacing w:after="0" w:line="360" w:lineRule="auto"/>
      <w:ind w:firstLine="709"/>
      <w:jc w:val="both"/>
    </w:pPr>
    <w:rPr>
      <w:rFonts w:ascii="Times New Roman" w:hAnsi="Times New Roman"/>
      <w:sz w:val="24"/>
      <w:szCs w:val="20"/>
    </w:rPr>
  </w:style>
  <w:style w:type="paragraph" w:customStyle="1" w:styleId="snews">
    <w:name w:val="snews"/>
    <w:basedOn w:val="a4"/>
    <w:rsid w:val="0088751F"/>
    <w:pPr>
      <w:spacing w:before="100" w:beforeAutospacing="1" w:after="100" w:afterAutospacing="1" w:line="240" w:lineRule="atLeast"/>
    </w:pPr>
    <w:rPr>
      <w:rFonts w:ascii="Verdana" w:hAnsi="Verdana"/>
      <w:color w:val="202020"/>
      <w:sz w:val="18"/>
      <w:szCs w:val="18"/>
    </w:rPr>
  </w:style>
  <w:style w:type="paragraph" w:customStyle="1" w:styleId="11">
    <w:name w:val="Маркированный список1"/>
    <w:basedOn w:val="afe"/>
    <w:rsid w:val="0088751F"/>
    <w:pPr>
      <w:numPr>
        <w:numId w:val="16"/>
      </w:numPr>
      <w:tabs>
        <w:tab w:val="clear" w:pos="927"/>
        <w:tab w:val="num" w:pos="360"/>
      </w:tabs>
      <w:spacing w:after="120"/>
      <w:ind w:left="360" w:hanging="360"/>
      <w:jc w:val="both"/>
    </w:pPr>
    <w:rPr>
      <w:rFonts w:eastAsia="Times New Roman"/>
      <w:szCs w:val="20"/>
    </w:rPr>
  </w:style>
  <w:style w:type="paragraph" w:customStyle="1" w:styleId="affffffb">
    <w:name w:val="Пз"/>
    <w:basedOn w:val="a4"/>
    <w:rsid w:val="0088751F"/>
    <w:pPr>
      <w:spacing w:after="0" w:line="240" w:lineRule="auto"/>
      <w:ind w:firstLine="284"/>
      <w:jc w:val="both"/>
    </w:pPr>
    <w:rPr>
      <w:rFonts w:ascii="Times New Roman" w:hAnsi="Times New Roman"/>
      <w:sz w:val="24"/>
      <w:szCs w:val="20"/>
    </w:rPr>
  </w:style>
  <w:style w:type="paragraph" w:customStyle="1" w:styleId="affffffc">
    <w:name w:val="Краткий обратный адрес"/>
    <w:basedOn w:val="a4"/>
    <w:rsid w:val="0088751F"/>
    <w:pPr>
      <w:autoSpaceDE w:val="0"/>
      <w:autoSpaceDN w:val="0"/>
      <w:spacing w:after="0" w:line="240" w:lineRule="auto"/>
    </w:pPr>
    <w:rPr>
      <w:rFonts w:ascii="Times New Roman" w:hAnsi="Times New Roman"/>
      <w:sz w:val="24"/>
      <w:szCs w:val="24"/>
    </w:rPr>
  </w:style>
  <w:style w:type="character" w:customStyle="1" w:styleId="47">
    <w:name w:val="Основной текст (4)_"/>
    <w:link w:val="48"/>
    <w:rsid w:val="0088751F"/>
    <w:rPr>
      <w:b/>
      <w:bCs/>
      <w:sz w:val="23"/>
      <w:szCs w:val="23"/>
      <w:shd w:val="clear" w:color="auto" w:fill="FFFFFF"/>
    </w:rPr>
  </w:style>
  <w:style w:type="paragraph" w:customStyle="1" w:styleId="48">
    <w:name w:val="Основной текст (4)"/>
    <w:basedOn w:val="a4"/>
    <w:link w:val="47"/>
    <w:rsid w:val="0088751F"/>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4"/>
    <w:rsid w:val="0088751F"/>
    <w:pPr>
      <w:autoSpaceDE w:val="0"/>
      <w:autoSpaceDN w:val="0"/>
      <w:adjustRightInd w:val="0"/>
      <w:spacing w:after="0" w:line="240" w:lineRule="auto"/>
    </w:pPr>
    <w:rPr>
      <w:rFonts w:ascii="Times New Roman" w:hAnsi="Times New Roman"/>
      <w:sz w:val="24"/>
      <w:szCs w:val="24"/>
    </w:rPr>
  </w:style>
  <w:style w:type="character" w:customStyle="1" w:styleId="49">
    <w:name w:val="Заголовок №4_"/>
    <w:link w:val="4a"/>
    <w:rsid w:val="0088751F"/>
    <w:rPr>
      <w:b/>
      <w:bCs/>
      <w:sz w:val="23"/>
      <w:szCs w:val="23"/>
      <w:shd w:val="clear" w:color="auto" w:fill="FFFFFF"/>
    </w:rPr>
  </w:style>
  <w:style w:type="character" w:customStyle="1" w:styleId="affffffd">
    <w:name w:val="Основной текст_"/>
    <w:link w:val="3f0"/>
    <w:rsid w:val="0088751F"/>
    <w:rPr>
      <w:sz w:val="23"/>
      <w:szCs w:val="23"/>
      <w:shd w:val="clear" w:color="auto" w:fill="FFFFFF"/>
    </w:rPr>
  </w:style>
  <w:style w:type="character" w:customStyle="1" w:styleId="1ff5">
    <w:name w:val="Основной текст1"/>
    <w:rsid w:val="0088751F"/>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e">
    <w:name w:val="Основной текст + Курсив"/>
    <w:rsid w:val="0088751F"/>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7">
    <w:name w:val="Основной текст (5)_"/>
    <w:link w:val="58"/>
    <w:rsid w:val="0088751F"/>
    <w:rPr>
      <w:i/>
      <w:iCs/>
      <w:sz w:val="23"/>
      <w:szCs w:val="23"/>
      <w:shd w:val="clear" w:color="auto" w:fill="FFFFFF"/>
    </w:rPr>
  </w:style>
  <w:style w:type="character" w:customStyle="1" w:styleId="afffffff">
    <w:name w:val="Подпись к таблице"/>
    <w:rsid w:val="008875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f0">
    <w:name w:val="Основной текст + Полужирный"/>
    <w:rsid w:val="0088751F"/>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4"/>
    <w:link w:val="49"/>
    <w:rsid w:val="0088751F"/>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f0">
    <w:name w:val="Основной текст3"/>
    <w:basedOn w:val="a4"/>
    <w:link w:val="affffffd"/>
    <w:rsid w:val="0088751F"/>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paragraph" w:customStyle="1" w:styleId="58">
    <w:name w:val="Основной текст (5)"/>
    <w:basedOn w:val="a4"/>
    <w:link w:val="57"/>
    <w:rsid w:val="0088751F"/>
    <w:pPr>
      <w:widowControl w:val="0"/>
      <w:shd w:val="clear" w:color="auto" w:fill="FFFFFF"/>
      <w:spacing w:after="0" w:line="274" w:lineRule="exact"/>
      <w:ind w:firstLine="560"/>
      <w:jc w:val="both"/>
    </w:pPr>
    <w:rPr>
      <w:rFonts w:asciiTheme="minorHAnsi" w:eastAsiaTheme="minorHAnsi" w:hAnsiTheme="minorHAnsi" w:cstheme="minorBidi"/>
      <w:i/>
      <w:iCs/>
      <w:sz w:val="23"/>
      <w:szCs w:val="23"/>
      <w:lang w:eastAsia="en-US"/>
    </w:rPr>
  </w:style>
  <w:style w:type="paragraph" w:customStyle="1" w:styleId="93">
    <w:name w:val="Основной текст9"/>
    <w:basedOn w:val="a4"/>
    <w:rsid w:val="0088751F"/>
    <w:pPr>
      <w:widowControl w:val="0"/>
      <w:shd w:val="clear" w:color="auto" w:fill="FFFFFF"/>
      <w:spacing w:before="300" w:after="720" w:line="0" w:lineRule="atLeast"/>
      <w:ind w:hanging="3120"/>
      <w:jc w:val="right"/>
    </w:pPr>
    <w:rPr>
      <w:rFonts w:ascii="Times New Roman" w:hAnsi="Times New Roman"/>
      <w:sz w:val="23"/>
      <w:szCs w:val="23"/>
      <w:lang w:eastAsia="en-US"/>
    </w:rPr>
  </w:style>
  <w:style w:type="paragraph" w:customStyle="1" w:styleId="consplustitle0">
    <w:name w:val="consplustitle"/>
    <w:rsid w:val="0088751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f1">
    <w:name w:val="Нормальный (таблица)"/>
    <w:basedOn w:val="a4"/>
    <w:next w:val="a4"/>
    <w:uiPriority w:val="99"/>
    <w:rsid w:val="0088751F"/>
    <w:pPr>
      <w:widowControl w:val="0"/>
      <w:autoSpaceDE w:val="0"/>
      <w:autoSpaceDN w:val="0"/>
      <w:adjustRightInd w:val="0"/>
      <w:spacing w:after="0" w:line="240" w:lineRule="auto"/>
      <w:jc w:val="both"/>
    </w:pPr>
    <w:rPr>
      <w:rFonts w:ascii="Arial" w:hAnsi="Arial" w:cs="Arial"/>
      <w:sz w:val="20"/>
      <w:szCs w:val="20"/>
    </w:rPr>
  </w:style>
  <w:style w:type="paragraph" w:customStyle="1" w:styleId="afffffff2">
    <w:name w:val="Ангарск Основной"/>
    <w:basedOn w:val="ac"/>
    <w:rsid w:val="0088751F"/>
    <w:pPr>
      <w:spacing w:after="240"/>
      <w:ind w:firstLine="709"/>
      <w:jc w:val="both"/>
    </w:pPr>
  </w:style>
  <w:style w:type="paragraph" w:customStyle="1" w:styleId="afffffff3">
    <w:name w:val="Ангарск Примечание"/>
    <w:basedOn w:val="afffffff2"/>
    <w:next w:val="afffffff2"/>
    <w:rsid w:val="0088751F"/>
    <w:rPr>
      <w:sz w:val="20"/>
    </w:rPr>
  </w:style>
  <w:style w:type="character" w:customStyle="1" w:styleId="afffffff4">
    <w:name w:val="Ангарск Примечание Знак"/>
    <w:rsid w:val="0088751F"/>
    <w:rPr>
      <w:sz w:val="24"/>
      <w:szCs w:val="24"/>
      <w:lang w:val="ru-RU" w:eastAsia="ru-RU" w:bidi="ar-SA"/>
    </w:rPr>
  </w:style>
  <w:style w:type="table" w:customStyle="1" w:styleId="1ff6">
    <w:name w:val="Сетка таблицы1"/>
    <w:basedOn w:val="a6"/>
    <w:next w:val="afff9"/>
    <w:uiPriority w:val="59"/>
    <w:rsid w:val="008875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9">
    <w:name w:val="Основной текст5"/>
    <w:basedOn w:val="a4"/>
    <w:rsid w:val="0088751F"/>
    <w:pPr>
      <w:widowControl w:val="0"/>
      <w:shd w:val="clear" w:color="auto" w:fill="FFFFFF"/>
      <w:spacing w:after="900" w:line="0" w:lineRule="atLeast"/>
    </w:pPr>
    <w:rPr>
      <w:rFonts w:ascii="Times New Roman" w:hAnsi="Times New Roman"/>
      <w:color w:val="000000"/>
      <w:sz w:val="23"/>
      <w:szCs w:val="23"/>
    </w:rPr>
  </w:style>
  <w:style w:type="paragraph" w:customStyle="1" w:styleId="150">
    <w:name w:val="Основной текст15"/>
    <w:basedOn w:val="a4"/>
    <w:rsid w:val="0088751F"/>
    <w:pPr>
      <w:widowControl w:val="0"/>
      <w:shd w:val="clear" w:color="auto" w:fill="FFFFFF"/>
      <w:spacing w:after="0" w:line="0" w:lineRule="atLeast"/>
    </w:pPr>
    <w:rPr>
      <w:rFonts w:ascii="Times New Roman" w:hAnsi="Times New Roman"/>
      <w:color w:val="000000"/>
    </w:rPr>
  </w:style>
  <w:style w:type="character" w:customStyle="1" w:styleId="fts-hit1">
    <w:name w:val="fts-hit1"/>
    <w:rsid w:val="0088751F"/>
    <w:rPr>
      <w:shd w:val="clear" w:color="auto" w:fill="FFC0CB"/>
    </w:rPr>
  </w:style>
  <w:style w:type="paragraph" w:customStyle="1" w:styleId="CM3">
    <w:name w:val="CM3"/>
    <w:basedOn w:val="a4"/>
    <w:next w:val="a4"/>
    <w:rsid w:val="0088751F"/>
    <w:pPr>
      <w:widowControl w:val="0"/>
      <w:autoSpaceDE w:val="0"/>
      <w:autoSpaceDN w:val="0"/>
      <w:adjustRightInd w:val="0"/>
      <w:spacing w:after="0" w:line="276" w:lineRule="atLeast"/>
    </w:pPr>
    <w:rPr>
      <w:rFonts w:ascii="Times New Roman" w:hAnsi="Times New Roman"/>
      <w:sz w:val="24"/>
      <w:szCs w:val="24"/>
    </w:rPr>
  </w:style>
  <w:style w:type="paragraph" w:customStyle="1" w:styleId="CM14">
    <w:name w:val="CM14"/>
    <w:basedOn w:val="Default"/>
    <w:next w:val="Default"/>
    <w:rsid w:val="0088751F"/>
    <w:pPr>
      <w:widowControl w:val="0"/>
      <w:spacing w:line="276" w:lineRule="atLeast"/>
    </w:pPr>
    <w:rPr>
      <w:rFonts w:ascii="Times New Roman" w:eastAsia="Times New Roman" w:hAnsi="Times New Roman" w:cs="Times New Roman"/>
      <w:color w:val="auto"/>
    </w:rPr>
  </w:style>
  <w:style w:type="paragraph" w:customStyle="1" w:styleId="afffffff5">
    <w:name w:val="очень нужный"/>
    <w:basedOn w:val="a4"/>
    <w:rsid w:val="0088751F"/>
    <w:pPr>
      <w:widowControl w:val="0"/>
      <w:autoSpaceDE w:val="0"/>
      <w:autoSpaceDN w:val="0"/>
      <w:adjustRightInd w:val="0"/>
      <w:spacing w:after="0" w:line="240" w:lineRule="auto"/>
      <w:ind w:firstLine="709"/>
      <w:jc w:val="both"/>
    </w:pPr>
    <w:rPr>
      <w:rFonts w:ascii="Times New Roman" w:hAnsi="Times New Roman"/>
      <w:sz w:val="24"/>
      <w:szCs w:val="20"/>
    </w:rPr>
  </w:style>
  <w:style w:type="character" w:customStyle="1" w:styleId="afffffff6">
    <w:name w:val="Гипертекстовая ссылка"/>
    <w:rsid w:val="0088751F"/>
    <w:rPr>
      <w:b/>
      <w:bCs/>
      <w:color w:val="106BBE"/>
      <w:sz w:val="26"/>
      <w:szCs w:val="26"/>
    </w:rPr>
  </w:style>
  <w:style w:type="character" w:customStyle="1" w:styleId="afffffff7">
    <w:name w:val="Цветовое выделение"/>
    <w:rsid w:val="0088751F"/>
    <w:rPr>
      <w:b/>
      <w:bCs/>
      <w:color w:val="26282F"/>
      <w:sz w:val="26"/>
      <w:szCs w:val="26"/>
    </w:rPr>
  </w:style>
  <w:style w:type="paragraph" w:customStyle="1" w:styleId="afffffff8">
    <w:name w:val="Абзац"/>
    <w:basedOn w:val="a4"/>
    <w:link w:val="afffffff9"/>
    <w:qFormat/>
    <w:rsid w:val="0088751F"/>
    <w:pPr>
      <w:spacing w:after="0" w:line="240" w:lineRule="auto"/>
      <w:ind w:firstLine="709"/>
      <w:jc w:val="both"/>
    </w:pPr>
    <w:rPr>
      <w:rFonts w:ascii="Times New Roman" w:hAnsi="Times New Roman"/>
      <w:sz w:val="28"/>
      <w:szCs w:val="24"/>
      <w:lang w:val="x-none" w:eastAsia="x-none"/>
    </w:rPr>
  </w:style>
  <w:style w:type="character" w:customStyle="1" w:styleId="afffffff9">
    <w:name w:val="Абзац Знак"/>
    <w:link w:val="afffffff8"/>
    <w:rsid w:val="0088751F"/>
    <w:rPr>
      <w:rFonts w:ascii="Times New Roman" w:eastAsia="Times New Roman" w:hAnsi="Times New Roman" w:cs="Times New Roman"/>
      <w:sz w:val="28"/>
      <w:szCs w:val="24"/>
      <w:lang w:val="x-none" w:eastAsia="x-none"/>
    </w:rPr>
  </w:style>
  <w:style w:type="paragraph" w:customStyle="1" w:styleId="s10">
    <w:name w:val="s_1"/>
    <w:basedOn w:val="a4"/>
    <w:rsid w:val="008875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3788">
      <w:bodyDiv w:val="1"/>
      <w:marLeft w:val="0"/>
      <w:marRight w:val="0"/>
      <w:marTop w:val="0"/>
      <w:marBottom w:val="0"/>
      <w:divBdr>
        <w:top w:val="none" w:sz="0" w:space="0" w:color="auto"/>
        <w:left w:val="none" w:sz="0" w:space="0" w:color="auto"/>
        <w:bottom w:val="none" w:sz="0" w:space="0" w:color="auto"/>
        <w:right w:val="none" w:sz="0" w:space="0" w:color="auto"/>
      </w:divBdr>
    </w:div>
    <w:div w:id="1043284348">
      <w:bodyDiv w:val="1"/>
      <w:marLeft w:val="0"/>
      <w:marRight w:val="0"/>
      <w:marTop w:val="0"/>
      <w:marBottom w:val="0"/>
      <w:divBdr>
        <w:top w:val="none" w:sz="0" w:space="0" w:color="auto"/>
        <w:left w:val="none" w:sz="0" w:space="0" w:color="auto"/>
        <w:bottom w:val="none" w:sz="0" w:space="0" w:color="auto"/>
        <w:right w:val="none" w:sz="0" w:space="0" w:color="auto"/>
      </w:divBdr>
    </w:div>
    <w:div w:id="12875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DB2066B15288C3DE036C2DCBA426A7FD1928D3C1E9BC948F61B4D2DD7598423CFB6BA7ABHCy4I" TargetMode="External"/><Relationship Id="rId11" Type="http://schemas.openxmlformats.org/officeDocument/2006/relationships/oleObject" Target="embeddings/oleObject2.bin"/><Relationship Id="rId5" Type="http://schemas.openxmlformats.org/officeDocument/2006/relationships/hyperlink" Target="https://ru.wikipedia.org/wiki/%D0%9B%D0%B5%D0%BD%D0%BE-%D0%90%D0%BD%D0%B3%D0%B0%D1%80%D1%81%D0%BA%D0%BE%D0%B5_%D0%BF%D0%BB%D0%B0%D1%82%D0%BE"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14612</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ЮННА</dc:creator>
  <cp:lastModifiedBy>Пользователь Windows</cp:lastModifiedBy>
  <cp:revision>10</cp:revision>
  <cp:lastPrinted>2019-08-09T08:30:00Z</cp:lastPrinted>
  <dcterms:created xsi:type="dcterms:W3CDTF">2020-01-28T04:07:00Z</dcterms:created>
  <dcterms:modified xsi:type="dcterms:W3CDTF">2020-09-21T09:22:00Z</dcterms:modified>
</cp:coreProperties>
</file>