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4B" w:rsidRPr="002D2A01" w:rsidRDefault="004A09A1" w:rsidP="0050564B">
      <w:pPr>
        <w:jc w:val="center"/>
        <w:rPr>
          <w:rFonts w:ascii="Arial" w:hAnsi="Arial" w:cs="Arial"/>
          <w:b/>
          <w:sz w:val="32"/>
          <w:szCs w:val="32"/>
        </w:rPr>
      </w:pPr>
      <w:r>
        <w:rPr>
          <w:rFonts w:ascii="Arial" w:hAnsi="Arial" w:cs="Arial"/>
          <w:b/>
          <w:sz w:val="32"/>
          <w:szCs w:val="32"/>
        </w:rPr>
        <w:t>21</w:t>
      </w:r>
      <w:r w:rsidR="00305040">
        <w:rPr>
          <w:rFonts w:ascii="Arial" w:hAnsi="Arial" w:cs="Arial"/>
          <w:b/>
          <w:sz w:val="32"/>
          <w:szCs w:val="32"/>
        </w:rPr>
        <w:t>.</w:t>
      </w:r>
      <w:r>
        <w:rPr>
          <w:rFonts w:ascii="Arial" w:hAnsi="Arial" w:cs="Arial"/>
          <w:b/>
          <w:sz w:val="32"/>
          <w:szCs w:val="32"/>
        </w:rPr>
        <w:t>11</w:t>
      </w:r>
      <w:r w:rsidR="00305040">
        <w:rPr>
          <w:rFonts w:ascii="Arial" w:hAnsi="Arial" w:cs="Arial"/>
          <w:b/>
          <w:sz w:val="32"/>
          <w:szCs w:val="32"/>
        </w:rPr>
        <w:t>.2023</w:t>
      </w:r>
      <w:r w:rsidR="002C5DE4">
        <w:rPr>
          <w:rFonts w:ascii="Arial" w:hAnsi="Arial" w:cs="Arial"/>
          <w:b/>
          <w:sz w:val="32"/>
          <w:szCs w:val="32"/>
        </w:rPr>
        <w:t xml:space="preserve">г. № </w:t>
      </w:r>
      <w:r>
        <w:rPr>
          <w:rFonts w:ascii="Arial" w:hAnsi="Arial" w:cs="Arial"/>
          <w:b/>
          <w:sz w:val="32"/>
          <w:szCs w:val="32"/>
        </w:rPr>
        <w:t>52</w:t>
      </w:r>
    </w:p>
    <w:p w:rsidR="0050564B" w:rsidRPr="002D2A01" w:rsidRDefault="0050564B" w:rsidP="0050564B">
      <w:pPr>
        <w:jc w:val="center"/>
        <w:rPr>
          <w:rFonts w:ascii="Arial" w:hAnsi="Arial" w:cs="Arial"/>
          <w:b/>
          <w:sz w:val="32"/>
          <w:szCs w:val="32"/>
        </w:rPr>
      </w:pPr>
      <w:r w:rsidRPr="002D2A01">
        <w:rPr>
          <w:rFonts w:ascii="Arial" w:hAnsi="Arial" w:cs="Arial"/>
          <w:b/>
          <w:sz w:val="32"/>
          <w:szCs w:val="32"/>
        </w:rPr>
        <w:t>РОССИЙСКАЯ ФЕДЕРАЦИЯ</w:t>
      </w:r>
    </w:p>
    <w:p w:rsidR="0050564B" w:rsidRPr="002D2A01" w:rsidRDefault="0050564B" w:rsidP="0050564B">
      <w:pPr>
        <w:jc w:val="center"/>
        <w:rPr>
          <w:rFonts w:ascii="Arial" w:hAnsi="Arial" w:cs="Arial"/>
          <w:b/>
          <w:sz w:val="32"/>
          <w:szCs w:val="32"/>
        </w:rPr>
      </w:pPr>
      <w:r w:rsidRPr="002D2A01">
        <w:rPr>
          <w:rFonts w:ascii="Arial" w:hAnsi="Arial" w:cs="Arial"/>
          <w:b/>
          <w:sz w:val="32"/>
          <w:szCs w:val="32"/>
        </w:rPr>
        <w:t>ИРКУТСКАЯ ОБЛАСТЬ</w:t>
      </w:r>
    </w:p>
    <w:p w:rsidR="0050564B" w:rsidRPr="002D2A01" w:rsidRDefault="00076482" w:rsidP="0050564B">
      <w:pPr>
        <w:jc w:val="center"/>
        <w:rPr>
          <w:rFonts w:ascii="Arial" w:hAnsi="Arial" w:cs="Arial"/>
          <w:b/>
          <w:sz w:val="32"/>
          <w:szCs w:val="32"/>
        </w:rPr>
      </w:pPr>
      <w:r>
        <w:rPr>
          <w:rFonts w:ascii="Arial" w:hAnsi="Arial" w:cs="Arial"/>
          <w:b/>
          <w:sz w:val="32"/>
          <w:szCs w:val="32"/>
        </w:rPr>
        <w:t>БАЯНДАЕВСКИЙ МУНИЦИПАЛЬНЫЙ РАЙОН</w:t>
      </w:r>
    </w:p>
    <w:p w:rsidR="0050564B" w:rsidRDefault="0050564B" w:rsidP="0050564B">
      <w:pPr>
        <w:jc w:val="center"/>
        <w:rPr>
          <w:rFonts w:ascii="Arial" w:hAnsi="Arial" w:cs="Arial"/>
          <w:b/>
          <w:sz w:val="32"/>
          <w:szCs w:val="32"/>
        </w:rPr>
      </w:pPr>
      <w:r w:rsidRPr="002D2A01">
        <w:rPr>
          <w:rFonts w:ascii="Arial" w:hAnsi="Arial" w:cs="Arial"/>
          <w:b/>
          <w:sz w:val="32"/>
          <w:szCs w:val="32"/>
        </w:rPr>
        <w:t>МУНИЦИПАЛЬНОЕ  ОБРАЗОВАНИЕ «</w:t>
      </w:r>
      <w:r w:rsidR="00076482">
        <w:rPr>
          <w:rFonts w:ascii="Arial" w:hAnsi="Arial" w:cs="Arial"/>
          <w:b/>
          <w:sz w:val="32"/>
          <w:szCs w:val="32"/>
        </w:rPr>
        <w:t>ГАХАНЫ</w:t>
      </w:r>
      <w:r w:rsidRPr="002D2A01">
        <w:rPr>
          <w:rFonts w:ascii="Arial" w:hAnsi="Arial" w:cs="Arial"/>
          <w:b/>
          <w:sz w:val="32"/>
          <w:szCs w:val="32"/>
        </w:rPr>
        <w:t>»</w:t>
      </w:r>
    </w:p>
    <w:p w:rsidR="00076482" w:rsidRPr="002D2A01" w:rsidRDefault="00076482" w:rsidP="00076482">
      <w:pPr>
        <w:jc w:val="center"/>
        <w:rPr>
          <w:rFonts w:ascii="Arial" w:hAnsi="Arial" w:cs="Arial"/>
          <w:b/>
          <w:sz w:val="32"/>
          <w:szCs w:val="32"/>
        </w:rPr>
      </w:pPr>
      <w:r w:rsidRPr="002D2A01">
        <w:rPr>
          <w:rFonts w:ascii="Arial" w:hAnsi="Arial" w:cs="Arial"/>
          <w:b/>
          <w:sz w:val="32"/>
          <w:szCs w:val="32"/>
        </w:rPr>
        <w:t>АДМИНИСТРАЦИЯ</w:t>
      </w:r>
    </w:p>
    <w:p w:rsidR="0050564B" w:rsidRPr="002D2A01" w:rsidRDefault="0050564B" w:rsidP="0050564B">
      <w:pPr>
        <w:jc w:val="center"/>
        <w:rPr>
          <w:rFonts w:ascii="Arial" w:hAnsi="Arial" w:cs="Arial"/>
          <w:b/>
          <w:sz w:val="32"/>
          <w:szCs w:val="32"/>
        </w:rPr>
      </w:pPr>
      <w:r w:rsidRPr="002D2A01">
        <w:rPr>
          <w:rFonts w:ascii="Arial" w:hAnsi="Arial" w:cs="Arial"/>
          <w:b/>
          <w:sz w:val="32"/>
          <w:szCs w:val="32"/>
        </w:rPr>
        <w:t>ПОСТАНОВЛЕНИЕ</w:t>
      </w:r>
    </w:p>
    <w:p w:rsidR="002309F0" w:rsidRPr="002D2A01" w:rsidRDefault="002309F0" w:rsidP="00E676B0">
      <w:pPr>
        <w:widowControl/>
        <w:snapToGrid/>
        <w:ind w:firstLine="709"/>
        <w:jc w:val="center"/>
        <w:outlineLvl w:val="0"/>
        <w:rPr>
          <w:rFonts w:ascii="Arial" w:hAnsi="Arial" w:cs="Arial"/>
          <w:sz w:val="28"/>
          <w:szCs w:val="28"/>
        </w:rPr>
      </w:pPr>
    </w:p>
    <w:p w:rsidR="002309F0" w:rsidRPr="00076482" w:rsidRDefault="00E676B0" w:rsidP="00E676B0">
      <w:pPr>
        <w:ind w:firstLine="709"/>
        <w:jc w:val="center"/>
        <w:rPr>
          <w:rFonts w:ascii="Arial" w:hAnsi="Arial" w:cs="Arial"/>
          <w:b/>
          <w:sz w:val="32"/>
          <w:szCs w:val="32"/>
        </w:rPr>
      </w:pPr>
      <w:r w:rsidRPr="00076482">
        <w:rPr>
          <w:rFonts w:ascii="Arial" w:hAnsi="Arial" w:cs="Arial"/>
          <w:b/>
          <w:sz w:val="32"/>
          <w:szCs w:val="32"/>
        </w:rPr>
        <w:t>ОБ УТВЕРЖДЕНИИ МУНИЦИПАЛЬНОЙ ПРОГРАММЫ</w:t>
      </w:r>
    </w:p>
    <w:p w:rsidR="00076482" w:rsidRDefault="00E676B0" w:rsidP="00E676B0">
      <w:pPr>
        <w:ind w:firstLine="709"/>
        <w:jc w:val="center"/>
        <w:rPr>
          <w:rFonts w:ascii="Arial" w:hAnsi="Arial" w:cs="Arial"/>
          <w:b/>
          <w:sz w:val="32"/>
          <w:szCs w:val="32"/>
        </w:rPr>
      </w:pPr>
      <w:r w:rsidRPr="00076482">
        <w:rPr>
          <w:rFonts w:ascii="Arial" w:hAnsi="Arial" w:cs="Arial"/>
          <w:b/>
          <w:sz w:val="32"/>
          <w:szCs w:val="32"/>
        </w:rPr>
        <w:t>«ЭНЕРГОСБЕРЕЖЕНИЕ И ПОВЫШЕНИЕ ЭНЕРГЕТИЧЕСКОЙ ЭФФЕКТИВНОСТИ НА ТЕРРИТОРИИ МУН</w:t>
      </w:r>
      <w:r w:rsidR="00F82BD5" w:rsidRPr="00076482">
        <w:rPr>
          <w:rFonts w:ascii="Arial" w:hAnsi="Arial" w:cs="Arial"/>
          <w:b/>
          <w:sz w:val="32"/>
          <w:szCs w:val="32"/>
        </w:rPr>
        <w:t>ИЦИПАЛЬНОГО ОБРАЗОВАНИЯ «</w:t>
      </w:r>
      <w:r w:rsidR="00076482">
        <w:rPr>
          <w:rFonts w:ascii="Arial" w:hAnsi="Arial" w:cs="Arial"/>
          <w:b/>
          <w:sz w:val="32"/>
          <w:szCs w:val="32"/>
        </w:rPr>
        <w:t>ГАХАНЫ</w:t>
      </w:r>
      <w:r w:rsidR="00305040" w:rsidRPr="00076482">
        <w:rPr>
          <w:rFonts w:ascii="Arial" w:hAnsi="Arial" w:cs="Arial"/>
          <w:b/>
          <w:sz w:val="32"/>
          <w:szCs w:val="32"/>
        </w:rPr>
        <w:t xml:space="preserve">» </w:t>
      </w:r>
    </w:p>
    <w:p w:rsidR="002309F0" w:rsidRPr="00076482" w:rsidRDefault="00305040" w:rsidP="00E676B0">
      <w:pPr>
        <w:ind w:firstLine="709"/>
        <w:jc w:val="center"/>
        <w:rPr>
          <w:rFonts w:ascii="Arial" w:hAnsi="Arial" w:cs="Arial"/>
          <w:b/>
          <w:sz w:val="32"/>
          <w:szCs w:val="32"/>
        </w:rPr>
      </w:pPr>
      <w:r w:rsidRPr="00076482">
        <w:rPr>
          <w:rFonts w:ascii="Arial" w:hAnsi="Arial" w:cs="Arial"/>
          <w:b/>
          <w:sz w:val="32"/>
          <w:szCs w:val="32"/>
        </w:rPr>
        <w:t>НА 2024-2026</w:t>
      </w:r>
      <w:r w:rsidR="00E676B0" w:rsidRPr="00076482">
        <w:rPr>
          <w:rFonts w:ascii="Arial" w:hAnsi="Arial" w:cs="Arial"/>
          <w:b/>
          <w:sz w:val="32"/>
          <w:szCs w:val="32"/>
        </w:rPr>
        <w:t xml:space="preserve"> ГОДЫ</w:t>
      </w:r>
    </w:p>
    <w:p w:rsidR="008F54A5" w:rsidRPr="002D2A01" w:rsidRDefault="008F54A5" w:rsidP="00F82BD5">
      <w:pPr>
        <w:widowControl/>
        <w:snapToGrid/>
        <w:outlineLvl w:val="0"/>
        <w:rPr>
          <w:rFonts w:ascii="Arial" w:hAnsi="Arial" w:cs="Arial"/>
          <w:sz w:val="24"/>
          <w:szCs w:val="24"/>
        </w:rPr>
      </w:pPr>
    </w:p>
    <w:p w:rsidR="008F54A5" w:rsidRPr="002D2A01" w:rsidRDefault="008F54A5" w:rsidP="00E676B0">
      <w:pPr>
        <w:pStyle w:val="ConsPlusNormal"/>
        <w:widowControl/>
        <w:ind w:firstLine="709"/>
        <w:jc w:val="both"/>
        <w:rPr>
          <w:sz w:val="24"/>
          <w:szCs w:val="24"/>
        </w:rPr>
      </w:pPr>
      <w:r w:rsidRPr="002D2A01">
        <w:rPr>
          <w:sz w:val="24"/>
          <w:szCs w:val="24"/>
        </w:rPr>
        <w:t>В соответствии с Федеральным законом от 23.11.2009г. № 261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Российской Федерации от 31 декабря 2009 года № 1225 «О требованиях к региональным и муниципальным программам в области энергосбережения и повышения энергетической эффективности»,</w:t>
      </w:r>
      <w:r w:rsidR="0013213B" w:rsidRPr="002D2A01">
        <w:rPr>
          <w:sz w:val="24"/>
          <w:szCs w:val="24"/>
        </w:rPr>
        <w:t xml:space="preserve"> Постановления Правительства Российской Федерации от 07.10.2019 №1289 «О требованиях к</w:t>
      </w:r>
      <w:r w:rsidR="004A09A1">
        <w:rPr>
          <w:sz w:val="24"/>
          <w:szCs w:val="24"/>
        </w:rPr>
        <w:t xml:space="preserve"> </w:t>
      </w:r>
      <w:r w:rsidR="0013213B" w:rsidRPr="002D2A01">
        <w:rPr>
          <w:sz w:val="24"/>
          <w:szCs w:val="24"/>
        </w:rPr>
        <w:t>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Приказу Министерства энергетики Российской Федерации от 30.06.2014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sidRPr="002D2A01">
        <w:rPr>
          <w:sz w:val="24"/>
          <w:szCs w:val="24"/>
        </w:rPr>
        <w:t xml:space="preserve"> руководствуясь Устав</w:t>
      </w:r>
      <w:r w:rsidR="00E676B0" w:rsidRPr="002D2A01">
        <w:rPr>
          <w:sz w:val="24"/>
          <w:szCs w:val="24"/>
        </w:rPr>
        <w:t>ом</w:t>
      </w:r>
      <w:r w:rsidRPr="002D2A01">
        <w:rPr>
          <w:sz w:val="24"/>
          <w:szCs w:val="24"/>
        </w:rPr>
        <w:t xml:space="preserve"> муниципального образования</w:t>
      </w:r>
      <w:r w:rsidR="00F82BD5" w:rsidRPr="002D2A01">
        <w:rPr>
          <w:sz w:val="24"/>
          <w:szCs w:val="24"/>
        </w:rPr>
        <w:t xml:space="preserve"> «</w:t>
      </w:r>
      <w:r w:rsidR="004A09A1">
        <w:rPr>
          <w:sz w:val="24"/>
          <w:szCs w:val="24"/>
        </w:rPr>
        <w:t>Гаханы</w:t>
      </w:r>
      <w:r w:rsidR="00E676B0" w:rsidRPr="002D2A01">
        <w:rPr>
          <w:sz w:val="24"/>
          <w:szCs w:val="24"/>
        </w:rPr>
        <w:t>»</w:t>
      </w:r>
      <w:r w:rsidRPr="002D2A01">
        <w:rPr>
          <w:sz w:val="24"/>
          <w:szCs w:val="24"/>
        </w:rPr>
        <w:t xml:space="preserve">, в целях реализации мероприятий в области энергосбережения и повышения энергетической эффективности на территории </w:t>
      </w:r>
      <w:r w:rsidR="00E676B0" w:rsidRPr="002D2A01">
        <w:rPr>
          <w:sz w:val="24"/>
          <w:szCs w:val="24"/>
        </w:rPr>
        <w:t>Мун</w:t>
      </w:r>
      <w:r w:rsidR="00F82BD5" w:rsidRPr="002D2A01">
        <w:rPr>
          <w:sz w:val="24"/>
          <w:szCs w:val="24"/>
        </w:rPr>
        <w:t>иципального образования «</w:t>
      </w:r>
      <w:r w:rsidR="004A09A1">
        <w:rPr>
          <w:sz w:val="24"/>
          <w:szCs w:val="24"/>
        </w:rPr>
        <w:t>Гаханы</w:t>
      </w:r>
      <w:r w:rsidR="00E676B0" w:rsidRPr="002D2A01">
        <w:rPr>
          <w:sz w:val="24"/>
          <w:szCs w:val="24"/>
        </w:rPr>
        <w:t>»</w:t>
      </w:r>
      <w:r w:rsidRPr="002D2A01">
        <w:rPr>
          <w:sz w:val="24"/>
          <w:szCs w:val="24"/>
        </w:rPr>
        <w:t xml:space="preserve">  на 20</w:t>
      </w:r>
      <w:r w:rsidR="002C5DE4">
        <w:rPr>
          <w:sz w:val="24"/>
          <w:szCs w:val="24"/>
        </w:rPr>
        <w:t>24</w:t>
      </w:r>
      <w:r w:rsidRPr="002D2A01">
        <w:rPr>
          <w:sz w:val="24"/>
          <w:szCs w:val="24"/>
        </w:rPr>
        <w:t>-202</w:t>
      </w:r>
      <w:r w:rsidR="002C5DE4">
        <w:rPr>
          <w:sz w:val="24"/>
          <w:szCs w:val="24"/>
        </w:rPr>
        <w:t>6</w:t>
      </w:r>
      <w:r w:rsidRPr="002D2A01">
        <w:rPr>
          <w:sz w:val="24"/>
          <w:szCs w:val="24"/>
        </w:rPr>
        <w:t xml:space="preserve"> годы, </w:t>
      </w:r>
      <w:r w:rsidR="0013213B" w:rsidRPr="002D2A01">
        <w:rPr>
          <w:sz w:val="24"/>
          <w:szCs w:val="24"/>
        </w:rPr>
        <w:t>администрация мун</w:t>
      </w:r>
      <w:r w:rsidR="00F82BD5" w:rsidRPr="002D2A01">
        <w:rPr>
          <w:sz w:val="24"/>
          <w:szCs w:val="24"/>
        </w:rPr>
        <w:t>иципального образования «</w:t>
      </w:r>
      <w:r w:rsidR="004A09A1">
        <w:rPr>
          <w:sz w:val="24"/>
          <w:szCs w:val="24"/>
        </w:rPr>
        <w:t>Гаханы</w:t>
      </w:r>
      <w:r w:rsidR="0013213B" w:rsidRPr="002D2A01">
        <w:rPr>
          <w:sz w:val="24"/>
          <w:szCs w:val="24"/>
        </w:rPr>
        <w:t>»</w:t>
      </w:r>
    </w:p>
    <w:p w:rsidR="008F54A5" w:rsidRPr="002D2A01" w:rsidRDefault="008F54A5" w:rsidP="00E676B0">
      <w:pPr>
        <w:pStyle w:val="ConsPlusNormal"/>
        <w:widowControl/>
        <w:ind w:firstLine="709"/>
        <w:jc w:val="both"/>
        <w:rPr>
          <w:sz w:val="24"/>
          <w:szCs w:val="24"/>
        </w:rPr>
      </w:pPr>
    </w:p>
    <w:p w:rsidR="008F54A5" w:rsidRPr="00B50A40" w:rsidRDefault="00E676B0" w:rsidP="00E676B0">
      <w:pPr>
        <w:widowControl/>
        <w:snapToGrid/>
        <w:ind w:firstLine="709"/>
        <w:jc w:val="center"/>
        <w:rPr>
          <w:rFonts w:ascii="Arial" w:hAnsi="Arial" w:cs="Arial"/>
          <w:b/>
          <w:sz w:val="30"/>
          <w:szCs w:val="30"/>
        </w:rPr>
      </w:pPr>
      <w:r w:rsidRPr="00B50A40">
        <w:rPr>
          <w:rFonts w:ascii="Arial" w:hAnsi="Arial" w:cs="Arial"/>
          <w:b/>
          <w:sz w:val="30"/>
          <w:szCs w:val="30"/>
        </w:rPr>
        <w:t>ПОСТАНОВЛЯЕТ:</w:t>
      </w:r>
    </w:p>
    <w:p w:rsidR="008F54A5" w:rsidRPr="002D2A01" w:rsidRDefault="008F54A5" w:rsidP="00E676B0">
      <w:pPr>
        <w:widowControl/>
        <w:snapToGrid/>
        <w:ind w:firstLine="709"/>
        <w:rPr>
          <w:rFonts w:ascii="Arial" w:hAnsi="Arial" w:cs="Arial"/>
          <w:sz w:val="24"/>
          <w:szCs w:val="24"/>
        </w:rPr>
      </w:pPr>
    </w:p>
    <w:p w:rsidR="008F54A5" w:rsidRPr="002D2A01" w:rsidRDefault="008F54A5" w:rsidP="00E676B0">
      <w:pPr>
        <w:pStyle w:val="ConsPlusNormal"/>
        <w:widowControl/>
        <w:ind w:firstLine="709"/>
        <w:jc w:val="both"/>
        <w:rPr>
          <w:sz w:val="24"/>
          <w:szCs w:val="24"/>
        </w:rPr>
      </w:pPr>
      <w:r w:rsidRPr="002D2A01">
        <w:rPr>
          <w:sz w:val="24"/>
          <w:szCs w:val="24"/>
        </w:rPr>
        <w:t>1. Утвердить муниципальную программу «</w:t>
      </w:r>
      <w:r w:rsidR="0013213B" w:rsidRPr="002D2A01">
        <w:rPr>
          <w:sz w:val="24"/>
          <w:szCs w:val="24"/>
        </w:rPr>
        <w:t>Энергосбережени</w:t>
      </w:r>
      <w:r w:rsidR="004368C5" w:rsidRPr="002D2A01">
        <w:rPr>
          <w:sz w:val="24"/>
          <w:szCs w:val="24"/>
        </w:rPr>
        <w:t>е</w:t>
      </w:r>
      <w:r w:rsidR="0013213B" w:rsidRPr="002D2A01">
        <w:rPr>
          <w:sz w:val="24"/>
          <w:szCs w:val="24"/>
        </w:rPr>
        <w:t xml:space="preserve"> и повышения энергетической эффективности </w:t>
      </w:r>
      <w:r w:rsidRPr="002D2A01">
        <w:rPr>
          <w:sz w:val="24"/>
          <w:szCs w:val="24"/>
        </w:rPr>
        <w:t xml:space="preserve">на территории муниципального образования </w:t>
      </w:r>
      <w:r w:rsidR="00F82BD5" w:rsidRPr="002D2A01">
        <w:rPr>
          <w:sz w:val="24"/>
          <w:szCs w:val="24"/>
        </w:rPr>
        <w:t>«</w:t>
      </w:r>
      <w:r w:rsidR="004A09A1">
        <w:rPr>
          <w:sz w:val="24"/>
          <w:szCs w:val="24"/>
        </w:rPr>
        <w:t>Гаханы</w:t>
      </w:r>
      <w:r w:rsidR="00E676B0" w:rsidRPr="002D2A01">
        <w:rPr>
          <w:sz w:val="24"/>
          <w:szCs w:val="24"/>
        </w:rPr>
        <w:t xml:space="preserve">» </w:t>
      </w:r>
      <w:r w:rsidRPr="002D2A01">
        <w:rPr>
          <w:sz w:val="24"/>
          <w:szCs w:val="24"/>
        </w:rPr>
        <w:t>на 20</w:t>
      </w:r>
      <w:r w:rsidR="002C5DE4">
        <w:rPr>
          <w:sz w:val="24"/>
          <w:szCs w:val="24"/>
        </w:rPr>
        <w:t>24</w:t>
      </w:r>
      <w:r w:rsidRPr="002D2A01">
        <w:rPr>
          <w:sz w:val="24"/>
          <w:szCs w:val="24"/>
        </w:rPr>
        <w:t>-202</w:t>
      </w:r>
      <w:r w:rsidR="002C5DE4">
        <w:rPr>
          <w:sz w:val="24"/>
          <w:szCs w:val="24"/>
        </w:rPr>
        <w:t>6</w:t>
      </w:r>
      <w:r w:rsidR="00EF3408" w:rsidRPr="002D2A01">
        <w:rPr>
          <w:sz w:val="24"/>
          <w:szCs w:val="24"/>
        </w:rPr>
        <w:t xml:space="preserve"> годы </w:t>
      </w:r>
      <w:r w:rsidR="0084296A" w:rsidRPr="002D2A01">
        <w:rPr>
          <w:sz w:val="24"/>
          <w:szCs w:val="24"/>
        </w:rPr>
        <w:t>(Приложение</w:t>
      </w:r>
      <w:r w:rsidRPr="002D2A01">
        <w:rPr>
          <w:sz w:val="24"/>
          <w:szCs w:val="24"/>
        </w:rPr>
        <w:t>).</w:t>
      </w:r>
    </w:p>
    <w:p w:rsidR="00534D80" w:rsidRPr="002D2A01" w:rsidRDefault="00534D80" w:rsidP="00534D80">
      <w:pPr>
        <w:ind w:firstLine="709"/>
        <w:rPr>
          <w:rStyle w:val="af4"/>
          <w:rFonts w:ascii="Arial" w:hAnsi="Arial" w:cs="Arial"/>
          <w:b w:val="0"/>
          <w:color w:val="000000"/>
          <w:sz w:val="24"/>
          <w:szCs w:val="24"/>
        </w:rPr>
      </w:pPr>
      <w:r w:rsidRPr="002D2A01">
        <w:rPr>
          <w:rFonts w:ascii="Arial" w:hAnsi="Arial" w:cs="Arial"/>
          <w:sz w:val="24"/>
          <w:szCs w:val="24"/>
        </w:rPr>
        <w:t>2. Назначить ответственного за реализацию и исполнение муниципальной программы ведущего специалиста администрации мун</w:t>
      </w:r>
      <w:r w:rsidR="00F82BD5" w:rsidRPr="002D2A01">
        <w:rPr>
          <w:rFonts w:ascii="Arial" w:hAnsi="Arial" w:cs="Arial"/>
          <w:sz w:val="24"/>
          <w:szCs w:val="24"/>
        </w:rPr>
        <w:t>иципального образования «</w:t>
      </w:r>
      <w:r w:rsidR="004A09A1">
        <w:rPr>
          <w:rFonts w:ascii="Arial" w:hAnsi="Arial" w:cs="Arial"/>
          <w:sz w:val="24"/>
          <w:szCs w:val="24"/>
        </w:rPr>
        <w:t>Гаханы</w:t>
      </w:r>
      <w:r w:rsidR="00F82BD5" w:rsidRPr="002D2A01">
        <w:rPr>
          <w:rFonts w:ascii="Arial" w:hAnsi="Arial" w:cs="Arial"/>
          <w:sz w:val="24"/>
          <w:szCs w:val="24"/>
        </w:rPr>
        <w:t xml:space="preserve">» </w:t>
      </w:r>
      <w:r w:rsidR="004A09A1">
        <w:rPr>
          <w:rFonts w:ascii="Arial" w:hAnsi="Arial" w:cs="Arial"/>
          <w:sz w:val="24"/>
          <w:szCs w:val="24"/>
        </w:rPr>
        <w:t>Шакирову</w:t>
      </w:r>
      <w:r w:rsidR="00F82BD5" w:rsidRPr="002D2A01">
        <w:rPr>
          <w:rFonts w:ascii="Arial" w:hAnsi="Arial" w:cs="Arial"/>
          <w:sz w:val="24"/>
          <w:szCs w:val="24"/>
        </w:rPr>
        <w:t xml:space="preserve"> А.</w:t>
      </w:r>
      <w:r w:rsidR="004A09A1">
        <w:rPr>
          <w:rFonts w:ascii="Arial" w:hAnsi="Arial" w:cs="Arial"/>
          <w:sz w:val="24"/>
          <w:szCs w:val="24"/>
        </w:rPr>
        <w:t>Р</w:t>
      </w:r>
      <w:r w:rsidRPr="002D2A01">
        <w:rPr>
          <w:rFonts w:ascii="Arial" w:hAnsi="Arial" w:cs="Arial"/>
          <w:sz w:val="24"/>
          <w:szCs w:val="24"/>
        </w:rPr>
        <w:t>.</w:t>
      </w:r>
    </w:p>
    <w:p w:rsidR="00E676B0" w:rsidRPr="002D2A01" w:rsidRDefault="00534D80" w:rsidP="00E676B0">
      <w:pPr>
        <w:ind w:firstLine="709"/>
        <w:rPr>
          <w:rFonts w:ascii="Arial" w:hAnsi="Arial" w:cs="Arial"/>
          <w:sz w:val="24"/>
          <w:szCs w:val="24"/>
        </w:rPr>
      </w:pPr>
      <w:r w:rsidRPr="002D2A01">
        <w:rPr>
          <w:rFonts w:ascii="Arial" w:hAnsi="Arial" w:cs="Arial"/>
          <w:sz w:val="24"/>
          <w:szCs w:val="24"/>
        </w:rPr>
        <w:t>3</w:t>
      </w:r>
      <w:r w:rsidR="00E676B0" w:rsidRPr="002D2A01">
        <w:rPr>
          <w:rFonts w:ascii="Arial" w:hAnsi="Arial" w:cs="Arial"/>
          <w:sz w:val="24"/>
          <w:szCs w:val="24"/>
        </w:rPr>
        <w:t xml:space="preserve">. Опубликовать настоящее постановление в печатном издании </w:t>
      </w:r>
      <w:r w:rsidR="00F82BD5" w:rsidRPr="002D2A01">
        <w:rPr>
          <w:rFonts w:ascii="Arial" w:hAnsi="Arial" w:cs="Arial"/>
          <w:sz w:val="24"/>
          <w:szCs w:val="24"/>
        </w:rPr>
        <w:t>«</w:t>
      </w:r>
      <w:r w:rsidR="004A09A1">
        <w:rPr>
          <w:rFonts w:ascii="Arial" w:hAnsi="Arial" w:cs="Arial"/>
          <w:sz w:val="24"/>
          <w:szCs w:val="24"/>
        </w:rPr>
        <w:t xml:space="preserve">Гаханский </w:t>
      </w:r>
      <w:r w:rsidR="00E676B0" w:rsidRPr="002D2A01">
        <w:rPr>
          <w:rFonts w:ascii="Arial" w:hAnsi="Arial" w:cs="Arial"/>
          <w:sz w:val="24"/>
          <w:szCs w:val="24"/>
        </w:rPr>
        <w:t>вестник» и на сайте мун</w:t>
      </w:r>
      <w:r w:rsidR="00F82BD5" w:rsidRPr="002D2A01">
        <w:rPr>
          <w:rFonts w:ascii="Arial" w:hAnsi="Arial" w:cs="Arial"/>
          <w:sz w:val="24"/>
          <w:szCs w:val="24"/>
        </w:rPr>
        <w:t>иципального образования «</w:t>
      </w:r>
      <w:r w:rsidR="004A09A1">
        <w:rPr>
          <w:rFonts w:ascii="Arial" w:hAnsi="Arial" w:cs="Arial"/>
          <w:sz w:val="24"/>
          <w:szCs w:val="24"/>
        </w:rPr>
        <w:t>Гаханы</w:t>
      </w:r>
      <w:r w:rsidR="00E676B0" w:rsidRPr="002D2A01">
        <w:rPr>
          <w:rFonts w:ascii="Arial" w:hAnsi="Arial" w:cs="Arial"/>
          <w:sz w:val="24"/>
          <w:szCs w:val="24"/>
        </w:rPr>
        <w:t>».</w:t>
      </w:r>
    </w:p>
    <w:p w:rsidR="00E676B0" w:rsidRPr="002D2A01" w:rsidRDefault="00534D80" w:rsidP="00E676B0">
      <w:pPr>
        <w:ind w:firstLine="709"/>
        <w:rPr>
          <w:rFonts w:ascii="Arial" w:hAnsi="Arial" w:cs="Arial"/>
          <w:sz w:val="24"/>
          <w:szCs w:val="24"/>
        </w:rPr>
      </w:pPr>
      <w:r w:rsidRPr="002D2A01">
        <w:rPr>
          <w:rFonts w:ascii="Arial" w:hAnsi="Arial" w:cs="Arial"/>
          <w:sz w:val="24"/>
          <w:szCs w:val="24"/>
        </w:rPr>
        <w:t>4</w:t>
      </w:r>
      <w:r w:rsidR="00E676B0" w:rsidRPr="002D2A01">
        <w:rPr>
          <w:rFonts w:ascii="Arial" w:hAnsi="Arial" w:cs="Arial"/>
          <w:sz w:val="24"/>
          <w:szCs w:val="24"/>
        </w:rPr>
        <w:t>. Контроль за исполнением данного постановления оставляю за собой.</w:t>
      </w:r>
    </w:p>
    <w:p w:rsidR="00E676B0" w:rsidRPr="002D2A01" w:rsidRDefault="00E676B0" w:rsidP="00E676B0">
      <w:pPr>
        <w:ind w:firstLine="709"/>
        <w:rPr>
          <w:rFonts w:ascii="Arial" w:hAnsi="Arial" w:cs="Arial"/>
          <w:sz w:val="24"/>
          <w:szCs w:val="24"/>
        </w:rPr>
      </w:pPr>
    </w:p>
    <w:p w:rsidR="00E676B0" w:rsidRPr="002D2A01" w:rsidRDefault="00E676B0" w:rsidP="00E676B0">
      <w:pPr>
        <w:ind w:firstLine="709"/>
        <w:rPr>
          <w:rFonts w:ascii="Arial" w:hAnsi="Arial" w:cs="Arial"/>
          <w:sz w:val="24"/>
          <w:szCs w:val="24"/>
        </w:rPr>
      </w:pPr>
    </w:p>
    <w:p w:rsidR="00E676B0" w:rsidRPr="002D2A01" w:rsidRDefault="00E676B0" w:rsidP="00E676B0">
      <w:pPr>
        <w:ind w:firstLine="709"/>
        <w:rPr>
          <w:rFonts w:ascii="Arial" w:hAnsi="Arial" w:cs="Arial"/>
          <w:sz w:val="24"/>
          <w:szCs w:val="24"/>
        </w:rPr>
      </w:pPr>
      <w:r w:rsidRPr="002D2A01">
        <w:rPr>
          <w:rFonts w:ascii="Arial" w:hAnsi="Arial" w:cs="Arial"/>
          <w:sz w:val="24"/>
          <w:szCs w:val="24"/>
        </w:rPr>
        <w:t>Глава администрации</w:t>
      </w:r>
    </w:p>
    <w:p w:rsidR="00E676B0" w:rsidRPr="002D2A01" w:rsidRDefault="00E676B0" w:rsidP="00E676B0">
      <w:pPr>
        <w:ind w:firstLine="709"/>
        <w:rPr>
          <w:rFonts w:ascii="Arial" w:hAnsi="Arial" w:cs="Arial"/>
          <w:sz w:val="24"/>
          <w:szCs w:val="24"/>
        </w:rPr>
      </w:pPr>
      <w:r w:rsidRPr="002D2A01">
        <w:rPr>
          <w:rFonts w:ascii="Arial" w:hAnsi="Arial" w:cs="Arial"/>
          <w:sz w:val="24"/>
          <w:szCs w:val="24"/>
        </w:rPr>
        <w:t>мун</w:t>
      </w:r>
      <w:r w:rsidR="00F82BD5" w:rsidRPr="002D2A01">
        <w:rPr>
          <w:rFonts w:ascii="Arial" w:hAnsi="Arial" w:cs="Arial"/>
          <w:sz w:val="24"/>
          <w:szCs w:val="24"/>
        </w:rPr>
        <w:t>иципального образования «</w:t>
      </w:r>
      <w:r w:rsidR="00306F63">
        <w:rPr>
          <w:rFonts w:ascii="Arial" w:hAnsi="Arial" w:cs="Arial"/>
          <w:sz w:val="24"/>
          <w:szCs w:val="24"/>
        </w:rPr>
        <w:t>Гаханы</w:t>
      </w:r>
      <w:r w:rsidRPr="002D2A01">
        <w:rPr>
          <w:rFonts w:ascii="Arial" w:hAnsi="Arial" w:cs="Arial"/>
          <w:sz w:val="24"/>
          <w:szCs w:val="24"/>
        </w:rPr>
        <w:t xml:space="preserve">»      </w:t>
      </w:r>
      <w:r w:rsidR="004A09A1">
        <w:rPr>
          <w:rFonts w:ascii="Arial" w:hAnsi="Arial" w:cs="Arial"/>
          <w:sz w:val="24"/>
          <w:szCs w:val="24"/>
        </w:rPr>
        <w:t xml:space="preserve">                          Н</w:t>
      </w:r>
      <w:r w:rsidR="00F82BD5" w:rsidRPr="002D2A01">
        <w:rPr>
          <w:rFonts w:ascii="Arial" w:hAnsi="Arial" w:cs="Arial"/>
          <w:sz w:val="24"/>
          <w:szCs w:val="24"/>
        </w:rPr>
        <w:t>.</w:t>
      </w:r>
      <w:r w:rsidR="004A09A1">
        <w:rPr>
          <w:rFonts w:ascii="Arial" w:hAnsi="Arial" w:cs="Arial"/>
          <w:sz w:val="24"/>
          <w:szCs w:val="24"/>
        </w:rPr>
        <w:t>П</w:t>
      </w:r>
      <w:r w:rsidR="00F82BD5" w:rsidRPr="002D2A01">
        <w:rPr>
          <w:rFonts w:ascii="Arial" w:hAnsi="Arial" w:cs="Arial"/>
          <w:sz w:val="24"/>
          <w:szCs w:val="24"/>
        </w:rPr>
        <w:t xml:space="preserve">. </w:t>
      </w:r>
      <w:r w:rsidR="004A09A1">
        <w:rPr>
          <w:rFonts w:ascii="Arial" w:hAnsi="Arial" w:cs="Arial"/>
          <w:sz w:val="24"/>
          <w:szCs w:val="24"/>
        </w:rPr>
        <w:t>Булгатова</w:t>
      </w:r>
    </w:p>
    <w:p w:rsidR="004A09A1" w:rsidRDefault="004A09A1" w:rsidP="0013213B">
      <w:pPr>
        <w:ind w:firstLine="709"/>
        <w:jc w:val="right"/>
        <w:rPr>
          <w:rFonts w:ascii="Courier New" w:hAnsi="Courier New" w:cs="Courier New"/>
          <w:sz w:val="22"/>
          <w:szCs w:val="22"/>
        </w:rPr>
      </w:pPr>
    </w:p>
    <w:p w:rsidR="0013213B" w:rsidRPr="002D2A01" w:rsidRDefault="0084296A" w:rsidP="0013213B">
      <w:pPr>
        <w:ind w:firstLine="709"/>
        <w:jc w:val="right"/>
        <w:rPr>
          <w:rFonts w:ascii="Courier New" w:hAnsi="Courier New" w:cs="Courier New"/>
          <w:sz w:val="22"/>
          <w:szCs w:val="22"/>
        </w:rPr>
      </w:pPr>
      <w:r w:rsidRPr="002D2A01">
        <w:rPr>
          <w:rFonts w:ascii="Courier New" w:hAnsi="Courier New" w:cs="Courier New"/>
          <w:sz w:val="22"/>
          <w:szCs w:val="22"/>
        </w:rPr>
        <w:lastRenderedPageBreak/>
        <w:t>Приложение</w:t>
      </w:r>
    </w:p>
    <w:p w:rsidR="0013213B" w:rsidRPr="002D2A01" w:rsidRDefault="0013213B" w:rsidP="0013213B">
      <w:pPr>
        <w:ind w:firstLine="709"/>
        <w:jc w:val="right"/>
        <w:rPr>
          <w:rFonts w:ascii="Courier New" w:hAnsi="Courier New" w:cs="Courier New"/>
          <w:sz w:val="22"/>
          <w:szCs w:val="22"/>
        </w:rPr>
      </w:pPr>
      <w:r w:rsidRPr="002D2A01">
        <w:rPr>
          <w:rFonts w:ascii="Courier New" w:hAnsi="Courier New" w:cs="Courier New"/>
          <w:sz w:val="22"/>
          <w:szCs w:val="22"/>
        </w:rPr>
        <w:t>к постановлению администрации</w:t>
      </w:r>
    </w:p>
    <w:p w:rsidR="0013213B" w:rsidRPr="002D2A01" w:rsidRDefault="0013213B" w:rsidP="0013213B">
      <w:pPr>
        <w:ind w:firstLine="709"/>
        <w:jc w:val="right"/>
        <w:rPr>
          <w:rFonts w:ascii="Courier New" w:hAnsi="Courier New" w:cs="Courier New"/>
          <w:sz w:val="22"/>
          <w:szCs w:val="22"/>
        </w:rPr>
      </w:pPr>
      <w:r w:rsidRPr="002D2A01">
        <w:rPr>
          <w:rFonts w:ascii="Courier New" w:hAnsi="Courier New" w:cs="Courier New"/>
          <w:sz w:val="22"/>
          <w:szCs w:val="22"/>
        </w:rPr>
        <w:t>мун</w:t>
      </w:r>
      <w:r w:rsidR="0004526D" w:rsidRPr="002D2A01">
        <w:rPr>
          <w:rFonts w:ascii="Courier New" w:hAnsi="Courier New" w:cs="Courier New"/>
          <w:sz w:val="22"/>
          <w:szCs w:val="22"/>
        </w:rPr>
        <w:t>иципального образования «</w:t>
      </w:r>
      <w:r w:rsidR="001A1954">
        <w:rPr>
          <w:rFonts w:ascii="Courier New" w:hAnsi="Courier New" w:cs="Courier New"/>
          <w:sz w:val="22"/>
          <w:szCs w:val="22"/>
        </w:rPr>
        <w:t>Гаханы</w:t>
      </w:r>
      <w:r w:rsidRPr="002D2A01">
        <w:rPr>
          <w:rFonts w:ascii="Courier New" w:hAnsi="Courier New" w:cs="Courier New"/>
          <w:sz w:val="22"/>
          <w:szCs w:val="22"/>
        </w:rPr>
        <w:t>»</w:t>
      </w:r>
    </w:p>
    <w:p w:rsidR="0013213B" w:rsidRPr="002D2A01" w:rsidRDefault="006D09F4" w:rsidP="0013213B">
      <w:pPr>
        <w:ind w:firstLine="709"/>
        <w:jc w:val="right"/>
        <w:rPr>
          <w:rFonts w:ascii="Courier New" w:hAnsi="Courier New" w:cs="Courier New"/>
          <w:sz w:val="22"/>
          <w:szCs w:val="22"/>
        </w:rPr>
      </w:pPr>
      <w:r w:rsidRPr="002D2A01">
        <w:rPr>
          <w:rFonts w:ascii="Courier New" w:hAnsi="Courier New" w:cs="Courier New"/>
          <w:sz w:val="22"/>
          <w:szCs w:val="22"/>
        </w:rPr>
        <w:t xml:space="preserve">№ </w:t>
      </w:r>
      <w:r>
        <w:rPr>
          <w:rFonts w:ascii="Courier New" w:hAnsi="Courier New" w:cs="Courier New"/>
          <w:sz w:val="22"/>
          <w:szCs w:val="22"/>
        </w:rPr>
        <w:t xml:space="preserve">52 от </w:t>
      </w:r>
      <w:r w:rsidR="001A1954">
        <w:rPr>
          <w:rFonts w:ascii="Courier New" w:hAnsi="Courier New" w:cs="Courier New"/>
          <w:sz w:val="22"/>
          <w:szCs w:val="22"/>
        </w:rPr>
        <w:t>21</w:t>
      </w:r>
      <w:r w:rsidR="002C5DE4">
        <w:rPr>
          <w:rFonts w:ascii="Courier New" w:hAnsi="Courier New" w:cs="Courier New"/>
          <w:sz w:val="22"/>
          <w:szCs w:val="22"/>
        </w:rPr>
        <w:t>.</w:t>
      </w:r>
      <w:r w:rsidR="001A1954">
        <w:rPr>
          <w:rFonts w:ascii="Courier New" w:hAnsi="Courier New" w:cs="Courier New"/>
          <w:sz w:val="22"/>
          <w:szCs w:val="22"/>
        </w:rPr>
        <w:t>11</w:t>
      </w:r>
      <w:r w:rsidR="00F82BD5" w:rsidRPr="002D2A01">
        <w:rPr>
          <w:rFonts w:ascii="Courier New" w:hAnsi="Courier New" w:cs="Courier New"/>
          <w:sz w:val="22"/>
          <w:szCs w:val="22"/>
        </w:rPr>
        <w:t>.202</w:t>
      </w:r>
      <w:r w:rsidR="002C5DE4">
        <w:rPr>
          <w:rFonts w:ascii="Courier New" w:hAnsi="Courier New" w:cs="Courier New"/>
          <w:sz w:val="22"/>
          <w:szCs w:val="22"/>
        </w:rPr>
        <w:t>3</w:t>
      </w:r>
      <w:r w:rsidR="0013213B" w:rsidRPr="002D2A01">
        <w:rPr>
          <w:rFonts w:ascii="Courier New" w:hAnsi="Courier New" w:cs="Courier New"/>
          <w:sz w:val="22"/>
          <w:szCs w:val="22"/>
        </w:rPr>
        <w:t xml:space="preserve"> года </w:t>
      </w:r>
    </w:p>
    <w:p w:rsidR="0013213B" w:rsidRPr="002D2A01" w:rsidRDefault="0013213B" w:rsidP="0013213B">
      <w:pPr>
        <w:ind w:firstLine="709"/>
        <w:jc w:val="center"/>
        <w:rPr>
          <w:rFonts w:ascii="Arial" w:hAnsi="Arial" w:cs="Arial"/>
          <w:sz w:val="24"/>
          <w:szCs w:val="24"/>
        </w:rPr>
      </w:pPr>
    </w:p>
    <w:p w:rsidR="0013213B" w:rsidRPr="002D2A01" w:rsidRDefault="0013213B" w:rsidP="0013213B">
      <w:pPr>
        <w:ind w:firstLine="709"/>
        <w:jc w:val="center"/>
        <w:rPr>
          <w:rFonts w:ascii="Arial" w:hAnsi="Arial" w:cs="Arial"/>
          <w:sz w:val="24"/>
          <w:szCs w:val="24"/>
        </w:rPr>
      </w:pPr>
    </w:p>
    <w:p w:rsidR="0013213B" w:rsidRDefault="0013213B" w:rsidP="0084296A">
      <w:pPr>
        <w:spacing w:line="360" w:lineRule="auto"/>
        <w:ind w:left="5387"/>
        <w:jc w:val="right"/>
        <w:rPr>
          <w:rFonts w:ascii="Arial" w:eastAsia="Calibri" w:hAnsi="Arial" w:cs="Arial"/>
          <w:sz w:val="24"/>
          <w:szCs w:val="24"/>
        </w:rPr>
      </w:pPr>
    </w:p>
    <w:p w:rsidR="006D09F4" w:rsidRDefault="006D09F4" w:rsidP="0084296A">
      <w:pPr>
        <w:spacing w:line="360" w:lineRule="auto"/>
        <w:ind w:left="5387"/>
        <w:jc w:val="right"/>
        <w:rPr>
          <w:rFonts w:ascii="Arial" w:eastAsia="Calibri" w:hAnsi="Arial" w:cs="Arial"/>
          <w:sz w:val="24"/>
          <w:szCs w:val="24"/>
        </w:rPr>
      </w:pPr>
    </w:p>
    <w:p w:rsidR="006D09F4" w:rsidRDefault="006D09F4" w:rsidP="0084296A">
      <w:pPr>
        <w:spacing w:line="360" w:lineRule="auto"/>
        <w:ind w:left="5387"/>
        <w:jc w:val="right"/>
        <w:rPr>
          <w:rFonts w:ascii="Arial" w:eastAsia="Calibri" w:hAnsi="Arial" w:cs="Arial"/>
          <w:sz w:val="24"/>
          <w:szCs w:val="24"/>
        </w:rPr>
      </w:pPr>
    </w:p>
    <w:p w:rsidR="006D09F4" w:rsidRDefault="006D09F4" w:rsidP="0084296A">
      <w:pPr>
        <w:spacing w:line="360" w:lineRule="auto"/>
        <w:ind w:left="5387"/>
        <w:jc w:val="right"/>
        <w:rPr>
          <w:rFonts w:ascii="Arial" w:eastAsia="Calibri" w:hAnsi="Arial" w:cs="Arial"/>
          <w:sz w:val="24"/>
          <w:szCs w:val="24"/>
        </w:rPr>
      </w:pPr>
    </w:p>
    <w:p w:rsidR="006D09F4" w:rsidRDefault="006D09F4" w:rsidP="0084296A">
      <w:pPr>
        <w:spacing w:line="360" w:lineRule="auto"/>
        <w:ind w:left="5387"/>
        <w:jc w:val="right"/>
        <w:rPr>
          <w:rFonts w:ascii="Arial" w:eastAsia="Calibri" w:hAnsi="Arial" w:cs="Arial"/>
          <w:sz w:val="24"/>
          <w:szCs w:val="24"/>
        </w:rPr>
      </w:pPr>
    </w:p>
    <w:p w:rsidR="006D09F4" w:rsidRDefault="006D09F4" w:rsidP="0084296A">
      <w:pPr>
        <w:spacing w:line="360" w:lineRule="auto"/>
        <w:ind w:left="5387"/>
        <w:jc w:val="right"/>
        <w:rPr>
          <w:rFonts w:ascii="Arial" w:eastAsia="Calibri" w:hAnsi="Arial" w:cs="Arial"/>
          <w:sz w:val="24"/>
          <w:szCs w:val="24"/>
        </w:rPr>
      </w:pPr>
    </w:p>
    <w:p w:rsidR="00467689" w:rsidRDefault="00467689" w:rsidP="0084296A">
      <w:pPr>
        <w:spacing w:line="360" w:lineRule="auto"/>
        <w:ind w:left="5387"/>
        <w:jc w:val="right"/>
        <w:rPr>
          <w:rFonts w:ascii="Arial" w:eastAsia="Calibri" w:hAnsi="Arial" w:cs="Arial"/>
          <w:sz w:val="24"/>
          <w:szCs w:val="24"/>
        </w:rPr>
      </w:pPr>
    </w:p>
    <w:p w:rsidR="00467689" w:rsidRDefault="00467689" w:rsidP="0084296A">
      <w:pPr>
        <w:spacing w:line="360" w:lineRule="auto"/>
        <w:ind w:left="5387"/>
        <w:jc w:val="right"/>
        <w:rPr>
          <w:rFonts w:ascii="Arial" w:eastAsia="Calibri" w:hAnsi="Arial" w:cs="Arial"/>
          <w:sz w:val="24"/>
          <w:szCs w:val="24"/>
        </w:rPr>
      </w:pPr>
    </w:p>
    <w:p w:rsidR="00467689" w:rsidRDefault="00467689" w:rsidP="0084296A">
      <w:pPr>
        <w:spacing w:line="360" w:lineRule="auto"/>
        <w:ind w:left="5387"/>
        <w:jc w:val="right"/>
        <w:rPr>
          <w:rFonts w:ascii="Arial" w:eastAsia="Calibri" w:hAnsi="Arial" w:cs="Arial"/>
          <w:sz w:val="24"/>
          <w:szCs w:val="24"/>
        </w:rPr>
      </w:pPr>
    </w:p>
    <w:p w:rsidR="006D09F4" w:rsidRDefault="006D09F4" w:rsidP="0084296A">
      <w:pPr>
        <w:spacing w:line="360" w:lineRule="auto"/>
        <w:ind w:left="5387"/>
        <w:jc w:val="right"/>
        <w:rPr>
          <w:rFonts w:ascii="Arial" w:eastAsia="Calibri" w:hAnsi="Arial" w:cs="Arial"/>
          <w:sz w:val="24"/>
          <w:szCs w:val="24"/>
        </w:rPr>
      </w:pPr>
    </w:p>
    <w:p w:rsidR="006D09F4" w:rsidRDefault="006D09F4" w:rsidP="0084296A">
      <w:pPr>
        <w:spacing w:line="360" w:lineRule="auto"/>
        <w:ind w:left="5387"/>
        <w:jc w:val="right"/>
        <w:rPr>
          <w:rFonts w:ascii="Arial" w:eastAsia="Calibri" w:hAnsi="Arial" w:cs="Arial"/>
          <w:sz w:val="24"/>
          <w:szCs w:val="24"/>
        </w:rPr>
      </w:pPr>
    </w:p>
    <w:p w:rsidR="006D09F4" w:rsidRDefault="006D09F4" w:rsidP="0084296A">
      <w:pPr>
        <w:spacing w:line="360" w:lineRule="auto"/>
        <w:ind w:left="5387"/>
        <w:jc w:val="right"/>
        <w:rPr>
          <w:rFonts w:ascii="Arial" w:eastAsia="Calibri" w:hAnsi="Arial" w:cs="Arial"/>
          <w:sz w:val="24"/>
          <w:szCs w:val="24"/>
        </w:rPr>
      </w:pPr>
    </w:p>
    <w:p w:rsidR="0013213B" w:rsidRPr="002D2A01" w:rsidRDefault="00C13D08" w:rsidP="0084296A">
      <w:pPr>
        <w:ind w:right="-5" w:firstLine="709"/>
        <w:jc w:val="center"/>
        <w:rPr>
          <w:rFonts w:ascii="Arial" w:eastAsia="Calibri" w:hAnsi="Arial" w:cs="Arial"/>
          <w:b/>
          <w:sz w:val="24"/>
          <w:szCs w:val="24"/>
        </w:rPr>
      </w:pPr>
      <w:r>
        <w:rPr>
          <w:rFonts w:ascii="Arial" w:eastAsia="Calibri" w:hAnsi="Arial" w:cs="Arial"/>
          <w:b/>
          <w:sz w:val="24"/>
          <w:szCs w:val="24"/>
        </w:rPr>
        <w:t xml:space="preserve">МУНИЦИПАЛЬНАЯ </w:t>
      </w:r>
      <w:r w:rsidR="0013213B" w:rsidRPr="002D2A01">
        <w:rPr>
          <w:rFonts w:ascii="Arial" w:eastAsia="Calibri" w:hAnsi="Arial" w:cs="Arial"/>
          <w:b/>
          <w:sz w:val="24"/>
          <w:szCs w:val="24"/>
        </w:rPr>
        <w:t>ПРОГРАММА</w:t>
      </w:r>
    </w:p>
    <w:p w:rsidR="0013213B" w:rsidRPr="002D2A01" w:rsidRDefault="00C13D08" w:rsidP="0084296A">
      <w:pPr>
        <w:ind w:right="-5" w:firstLine="709"/>
        <w:jc w:val="center"/>
        <w:rPr>
          <w:rFonts w:ascii="Arial" w:eastAsia="Calibri" w:hAnsi="Arial" w:cs="Arial"/>
          <w:b/>
          <w:sz w:val="24"/>
          <w:szCs w:val="24"/>
        </w:rPr>
      </w:pPr>
      <w:r>
        <w:rPr>
          <w:rFonts w:ascii="Arial" w:eastAsia="Calibri" w:hAnsi="Arial" w:cs="Arial"/>
          <w:b/>
          <w:sz w:val="24"/>
          <w:szCs w:val="24"/>
        </w:rPr>
        <w:t>«Э</w:t>
      </w:r>
      <w:r w:rsidR="004368C5" w:rsidRPr="002D2A01">
        <w:rPr>
          <w:rFonts w:ascii="Arial" w:eastAsia="Calibri" w:hAnsi="Arial" w:cs="Arial"/>
          <w:b/>
          <w:sz w:val="24"/>
          <w:szCs w:val="24"/>
        </w:rPr>
        <w:t>нергосбережение</w:t>
      </w:r>
      <w:r w:rsidR="0013213B" w:rsidRPr="002D2A01">
        <w:rPr>
          <w:rFonts w:ascii="Arial" w:eastAsia="Calibri" w:hAnsi="Arial" w:cs="Arial"/>
          <w:b/>
          <w:sz w:val="24"/>
          <w:szCs w:val="24"/>
        </w:rPr>
        <w:t xml:space="preserve"> и повышения энергетической эффективности</w:t>
      </w:r>
      <w:r w:rsidR="004368C5" w:rsidRPr="002D2A01">
        <w:rPr>
          <w:rFonts w:ascii="Arial" w:eastAsia="Calibri" w:hAnsi="Arial" w:cs="Arial"/>
          <w:b/>
          <w:sz w:val="24"/>
          <w:szCs w:val="24"/>
        </w:rPr>
        <w:t xml:space="preserve"> на территории муниципального образован</w:t>
      </w:r>
      <w:r w:rsidR="00F82BD5" w:rsidRPr="002D2A01">
        <w:rPr>
          <w:rFonts w:ascii="Arial" w:eastAsia="Calibri" w:hAnsi="Arial" w:cs="Arial"/>
          <w:b/>
          <w:sz w:val="24"/>
          <w:szCs w:val="24"/>
        </w:rPr>
        <w:t>ия «</w:t>
      </w:r>
      <w:r>
        <w:rPr>
          <w:rFonts w:ascii="Arial" w:eastAsia="Calibri" w:hAnsi="Arial" w:cs="Arial"/>
          <w:b/>
          <w:sz w:val="24"/>
          <w:szCs w:val="24"/>
        </w:rPr>
        <w:t>Гаханы</w:t>
      </w:r>
      <w:r w:rsidR="004368C5" w:rsidRPr="002D2A01">
        <w:rPr>
          <w:rFonts w:ascii="Arial" w:eastAsia="Calibri" w:hAnsi="Arial" w:cs="Arial"/>
          <w:b/>
          <w:sz w:val="24"/>
          <w:szCs w:val="24"/>
        </w:rPr>
        <w:t>»</w:t>
      </w:r>
    </w:p>
    <w:p w:rsidR="00E676B0" w:rsidRPr="002D2A01" w:rsidRDefault="002C5DE4" w:rsidP="00F82BD5">
      <w:pPr>
        <w:ind w:right="-5" w:firstLine="709"/>
        <w:jc w:val="center"/>
        <w:rPr>
          <w:rFonts w:ascii="Arial" w:eastAsia="Calibri" w:hAnsi="Arial" w:cs="Arial"/>
          <w:b/>
          <w:sz w:val="24"/>
          <w:szCs w:val="24"/>
        </w:rPr>
      </w:pPr>
      <w:r>
        <w:rPr>
          <w:rFonts w:ascii="Arial" w:eastAsia="Calibri" w:hAnsi="Arial" w:cs="Arial"/>
          <w:b/>
          <w:sz w:val="24"/>
          <w:szCs w:val="24"/>
        </w:rPr>
        <w:t>на 2024-2026</w:t>
      </w:r>
      <w:r w:rsidR="0013213B" w:rsidRPr="002D2A01">
        <w:rPr>
          <w:rFonts w:ascii="Arial" w:eastAsia="Calibri" w:hAnsi="Arial" w:cs="Arial"/>
          <w:b/>
          <w:sz w:val="24"/>
          <w:szCs w:val="24"/>
        </w:rPr>
        <w:t xml:space="preserve"> годы</w:t>
      </w:r>
      <w:r w:rsidR="00C13D08">
        <w:rPr>
          <w:rFonts w:ascii="Arial" w:eastAsia="Calibri" w:hAnsi="Arial" w:cs="Arial"/>
          <w:b/>
          <w:sz w:val="24"/>
          <w:szCs w:val="24"/>
        </w:rPr>
        <w:t>»</w:t>
      </w:r>
    </w:p>
    <w:p w:rsidR="00AF0208" w:rsidRPr="002D2A01" w:rsidRDefault="00AF0208" w:rsidP="00E676B0">
      <w:pPr>
        <w:ind w:firstLine="709"/>
        <w:rPr>
          <w:rFonts w:ascii="Arial" w:hAnsi="Arial" w:cs="Arial"/>
          <w:sz w:val="24"/>
          <w:szCs w:val="24"/>
        </w:rPr>
      </w:pPr>
    </w:p>
    <w:p w:rsidR="00880D64" w:rsidRDefault="00880D64" w:rsidP="00E676B0">
      <w:pPr>
        <w:ind w:firstLine="709"/>
        <w:rPr>
          <w:rFonts w:ascii="Arial" w:hAnsi="Arial" w:cs="Arial"/>
          <w:sz w:val="24"/>
          <w:szCs w:val="24"/>
        </w:rPr>
      </w:pPr>
    </w:p>
    <w:p w:rsidR="00467689" w:rsidRDefault="00467689" w:rsidP="00E676B0">
      <w:pPr>
        <w:ind w:firstLine="709"/>
        <w:rPr>
          <w:rFonts w:ascii="Arial" w:hAnsi="Arial" w:cs="Arial"/>
          <w:sz w:val="24"/>
          <w:szCs w:val="24"/>
        </w:rPr>
      </w:pPr>
    </w:p>
    <w:p w:rsidR="00467689" w:rsidRDefault="00467689" w:rsidP="00E676B0">
      <w:pPr>
        <w:ind w:firstLine="709"/>
        <w:rPr>
          <w:rFonts w:ascii="Arial" w:hAnsi="Arial" w:cs="Arial"/>
          <w:sz w:val="24"/>
          <w:szCs w:val="24"/>
        </w:rPr>
      </w:pPr>
    </w:p>
    <w:p w:rsidR="00467689" w:rsidRDefault="00467689" w:rsidP="00E676B0">
      <w:pPr>
        <w:ind w:firstLine="709"/>
        <w:rPr>
          <w:rFonts w:ascii="Arial" w:hAnsi="Arial" w:cs="Arial"/>
          <w:sz w:val="24"/>
          <w:szCs w:val="24"/>
        </w:rPr>
      </w:pPr>
    </w:p>
    <w:p w:rsidR="00467689" w:rsidRDefault="00467689" w:rsidP="00E676B0">
      <w:pPr>
        <w:ind w:firstLine="709"/>
        <w:rPr>
          <w:rFonts w:ascii="Arial" w:hAnsi="Arial" w:cs="Arial"/>
          <w:sz w:val="24"/>
          <w:szCs w:val="24"/>
        </w:rPr>
      </w:pPr>
    </w:p>
    <w:p w:rsidR="00467689" w:rsidRDefault="00467689" w:rsidP="00E676B0">
      <w:pPr>
        <w:ind w:firstLine="709"/>
        <w:rPr>
          <w:rFonts w:ascii="Arial" w:hAnsi="Arial" w:cs="Arial"/>
          <w:sz w:val="24"/>
          <w:szCs w:val="24"/>
        </w:rPr>
      </w:pPr>
    </w:p>
    <w:p w:rsidR="00467689" w:rsidRDefault="00467689" w:rsidP="00E676B0">
      <w:pPr>
        <w:ind w:firstLine="709"/>
        <w:rPr>
          <w:rFonts w:ascii="Arial" w:hAnsi="Arial" w:cs="Arial"/>
          <w:sz w:val="24"/>
          <w:szCs w:val="24"/>
        </w:rPr>
      </w:pPr>
    </w:p>
    <w:p w:rsidR="00467689" w:rsidRDefault="00467689" w:rsidP="00E676B0">
      <w:pPr>
        <w:ind w:firstLine="709"/>
        <w:rPr>
          <w:rFonts w:ascii="Arial" w:hAnsi="Arial" w:cs="Arial"/>
          <w:sz w:val="24"/>
          <w:szCs w:val="24"/>
        </w:rPr>
      </w:pPr>
    </w:p>
    <w:p w:rsidR="00467689" w:rsidRDefault="00467689" w:rsidP="00E676B0">
      <w:pPr>
        <w:ind w:firstLine="709"/>
        <w:rPr>
          <w:rFonts w:ascii="Arial" w:hAnsi="Arial" w:cs="Arial"/>
          <w:sz w:val="24"/>
          <w:szCs w:val="24"/>
        </w:rPr>
      </w:pPr>
    </w:p>
    <w:p w:rsidR="00467689" w:rsidRDefault="00467689" w:rsidP="00E676B0">
      <w:pPr>
        <w:ind w:firstLine="709"/>
        <w:rPr>
          <w:rFonts w:ascii="Arial" w:hAnsi="Arial" w:cs="Arial"/>
          <w:sz w:val="24"/>
          <w:szCs w:val="24"/>
        </w:rPr>
      </w:pPr>
    </w:p>
    <w:p w:rsidR="00467689" w:rsidRDefault="00467689" w:rsidP="00E676B0">
      <w:pPr>
        <w:ind w:firstLine="709"/>
        <w:rPr>
          <w:rFonts w:ascii="Arial" w:hAnsi="Arial" w:cs="Arial"/>
          <w:sz w:val="24"/>
          <w:szCs w:val="24"/>
        </w:rPr>
      </w:pPr>
    </w:p>
    <w:p w:rsidR="00467689" w:rsidRDefault="00467689" w:rsidP="00E676B0">
      <w:pPr>
        <w:ind w:firstLine="709"/>
        <w:rPr>
          <w:rFonts w:ascii="Arial" w:hAnsi="Arial" w:cs="Arial"/>
          <w:sz w:val="24"/>
          <w:szCs w:val="24"/>
        </w:rPr>
      </w:pPr>
    </w:p>
    <w:p w:rsidR="00467689" w:rsidRDefault="00467689" w:rsidP="00E676B0">
      <w:pPr>
        <w:ind w:firstLine="709"/>
        <w:rPr>
          <w:rFonts w:ascii="Arial" w:hAnsi="Arial" w:cs="Arial"/>
          <w:sz w:val="24"/>
          <w:szCs w:val="24"/>
        </w:rPr>
      </w:pPr>
    </w:p>
    <w:p w:rsidR="00467689" w:rsidRDefault="00467689" w:rsidP="00E676B0">
      <w:pPr>
        <w:ind w:firstLine="709"/>
        <w:rPr>
          <w:rFonts w:ascii="Arial" w:hAnsi="Arial" w:cs="Arial"/>
          <w:sz w:val="24"/>
          <w:szCs w:val="24"/>
        </w:rPr>
      </w:pPr>
    </w:p>
    <w:p w:rsidR="00467689" w:rsidRDefault="00467689" w:rsidP="00E676B0">
      <w:pPr>
        <w:ind w:firstLine="709"/>
        <w:rPr>
          <w:rFonts w:ascii="Arial" w:hAnsi="Arial" w:cs="Arial"/>
          <w:sz w:val="24"/>
          <w:szCs w:val="24"/>
        </w:rPr>
      </w:pPr>
    </w:p>
    <w:p w:rsidR="00467689" w:rsidRDefault="00467689" w:rsidP="00E676B0">
      <w:pPr>
        <w:ind w:firstLine="709"/>
        <w:rPr>
          <w:rFonts w:ascii="Arial" w:hAnsi="Arial" w:cs="Arial"/>
          <w:sz w:val="24"/>
          <w:szCs w:val="24"/>
        </w:rPr>
      </w:pPr>
    </w:p>
    <w:p w:rsidR="00467689" w:rsidRDefault="00467689" w:rsidP="00E676B0">
      <w:pPr>
        <w:ind w:firstLine="709"/>
        <w:rPr>
          <w:rFonts w:ascii="Arial" w:hAnsi="Arial" w:cs="Arial"/>
          <w:sz w:val="24"/>
          <w:szCs w:val="24"/>
        </w:rPr>
      </w:pPr>
    </w:p>
    <w:p w:rsidR="00467689" w:rsidRDefault="00467689" w:rsidP="00E676B0">
      <w:pPr>
        <w:ind w:firstLine="709"/>
        <w:rPr>
          <w:rFonts w:ascii="Arial" w:hAnsi="Arial" w:cs="Arial"/>
          <w:sz w:val="24"/>
          <w:szCs w:val="24"/>
        </w:rPr>
      </w:pPr>
    </w:p>
    <w:p w:rsidR="00467689" w:rsidRDefault="00467689" w:rsidP="00E676B0">
      <w:pPr>
        <w:ind w:firstLine="709"/>
        <w:rPr>
          <w:rFonts w:ascii="Arial" w:hAnsi="Arial" w:cs="Arial"/>
          <w:sz w:val="24"/>
          <w:szCs w:val="24"/>
        </w:rPr>
      </w:pPr>
    </w:p>
    <w:p w:rsidR="00467689" w:rsidRDefault="00467689" w:rsidP="00E676B0">
      <w:pPr>
        <w:ind w:firstLine="709"/>
        <w:rPr>
          <w:rFonts w:ascii="Arial" w:hAnsi="Arial" w:cs="Arial"/>
          <w:sz w:val="24"/>
          <w:szCs w:val="24"/>
        </w:rPr>
      </w:pPr>
    </w:p>
    <w:p w:rsidR="00467689" w:rsidRDefault="00467689" w:rsidP="00E676B0">
      <w:pPr>
        <w:ind w:firstLine="709"/>
        <w:rPr>
          <w:rFonts w:ascii="Arial" w:hAnsi="Arial" w:cs="Arial"/>
          <w:sz w:val="24"/>
          <w:szCs w:val="24"/>
        </w:rPr>
      </w:pPr>
    </w:p>
    <w:p w:rsidR="00467689" w:rsidRDefault="00467689" w:rsidP="00E676B0">
      <w:pPr>
        <w:ind w:firstLine="709"/>
        <w:rPr>
          <w:rFonts w:ascii="Arial" w:hAnsi="Arial" w:cs="Arial"/>
          <w:sz w:val="24"/>
          <w:szCs w:val="24"/>
        </w:rPr>
      </w:pPr>
    </w:p>
    <w:p w:rsidR="00467689" w:rsidRDefault="00467689" w:rsidP="00E676B0">
      <w:pPr>
        <w:ind w:firstLine="709"/>
        <w:rPr>
          <w:rFonts w:ascii="Arial" w:hAnsi="Arial" w:cs="Arial"/>
          <w:sz w:val="24"/>
          <w:szCs w:val="24"/>
        </w:rPr>
      </w:pPr>
    </w:p>
    <w:p w:rsidR="00467689" w:rsidRDefault="00467689" w:rsidP="00E676B0">
      <w:pPr>
        <w:ind w:firstLine="709"/>
        <w:rPr>
          <w:rFonts w:ascii="Arial" w:hAnsi="Arial" w:cs="Arial"/>
          <w:sz w:val="24"/>
          <w:szCs w:val="24"/>
        </w:rPr>
      </w:pPr>
    </w:p>
    <w:p w:rsidR="00467689" w:rsidRDefault="00467689" w:rsidP="00E676B0">
      <w:pPr>
        <w:ind w:firstLine="709"/>
        <w:rPr>
          <w:rFonts w:ascii="Arial" w:hAnsi="Arial" w:cs="Arial"/>
          <w:sz w:val="24"/>
          <w:szCs w:val="24"/>
        </w:rPr>
      </w:pPr>
    </w:p>
    <w:p w:rsidR="00467689" w:rsidRDefault="00467689" w:rsidP="00E676B0">
      <w:pPr>
        <w:ind w:firstLine="709"/>
        <w:rPr>
          <w:rFonts w:ascii="Arial" w:hAnsi="Arial" w:cs="Arial"/>
          <w:sz w:val="24"/>
          <w:szCs w:val="24"/>
        </w:rPr>
      </w:pPr>
    </w:p>
    <w:p w:rsidR="00880D64" w:rsidRDefault="00534D80" w:rsidP="00880D64">
      <w:pPr>
        <w:ind w:firstLine="709"/>
        <w:jc w:val="center"/>
        <w:rPr>
          <w:rFonts w:ascii="Arial" w:hAnsi="Arial" w:cs="Arial"/>
          <w:b/>
          <w:sz w:val="24"/>
          <w:szCs w:val="24"/>
        </w:rPr>
      </w:pPr>
      <w:r w:rsidRPr="002D2A01">
        <w:rPr>
          <w:rFonts w:ascii="Arial" w:hAnsi="Arial" w:cs="Arial"/>
          <w:b/>
          <w:sz w:val="24"/>
          <w:szCs w:val="24"/>
        </w:rPr>
        <w:lastRenderedPageBreak/>
        <w:t>ПАСПОРТ</w:t>
      </w:r>
      <w:r w:rsidR="00EC1666">
        <w:rPr>
          <w:rFonts w:ascii="Arial" w:hAnsi="Arial" w:cs="Arial"/>
          <w:b/>
          <w:sz w:val="24"/>
          <w:szCs w:val="24"/>
        </w:rPr>
        <w:t xml:space="preserve"> </w:t>
      </w:r>
      <w:r w:rsidR="00880D64" w:rsidRPr="002D2A01">
        <w:rPr>
          <w:rFonts w:ascii="Arial" w:hAnsi="Arial" w:cs="Arial"/>
          <w:b/>
          <w:sz w:val="24"/>
          <w:szCs w:val="24"/>
        </w:rPr>
        <w:t xml:space="preserve">МУНИЦИПАЛЬНОЙ ПРОГРАММЫ </w:t>
      </w:r>
    </w:p>
    <w:p w:rsidR="00EC1666" w:rsidRPr="002D2A01" w:rsidRDefault="00EC1666" w:rsidP="00880D64">
      <w:pPr>
        <w:ind w:firstLine="709"/>
        <w:jc w:val="center"/>
        <w:rPr>
          <w:rFonts w:ascii="Arial" w:hAnsi="Arial" w:cs="Arial"/>
          <w:b/>
          <w:sz w:val="24"/>
          <w:szCs w:val="24"/>
        </w:rPr>
      </w:pPr>
    </w:p>
    <w:tbl>
      <w:tblPr>
        <w:tblpPr w:leftFromText="180" w:rightFromText="180"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088"/>
      </w:tblGrid>
      <w:tr w:rsidR="00880D64" w:rsidRPr="002D2A01" w:rsidTr="00EC1666">
        <w:trPr>
          <w:trHeight w:val="454"/>
        </w:trPr>
        <w:tc>
          <w:tcPr>
            <w:tcW w:w="2518" w:type="dxa"/>
          </w:tcPr>
          <w:p w:rsidR="00880D64" w:rsidRPr="007E2335" w:rsidRDefault="00880D64" w:rsidP="00456D0A">
            <w:pPr>
              <w:tabs>
                <w:tab w:val="left" w:pos="1260"/>
                <w:tab w:val="left" w:pos="4140"/>
              </w:tabs>
              <w:rPr>
                <w:rFonts w:ascii="Courier New" w:hAnsi="Courier New" w:cs="Courier New"/>
                <w:sz w:val="22"/>
                <w:szCs w:val="22"/>
              </w:rPr>
            </w:pPr>
            <w:r w:rsidRPr="007E2335">
              <w:rPr>
                <w:rFonts w:ascii="Courier New" w:hAnsi="Courier New" w:cs="Courier New"/>
                <w:sz w:val="22"/>
                <w:szCs w:val="22"/>
              </w:rPr>
              <w:t>Наименование Программы энергосбережения</w:t>
            </w:r>
          </w:p>
        </w:tc>
        <w:tc>
          <w:tcPr>
            <w:tcW w:w="7088" w:type="dxa"/>
          </w:tcPr>
          <w:p w:rsidR="00880D64" w:rsidRPr="002D2A01" w:rsidRDefault="00880D64" w:rsidP="0041697C">
            <w:pPr>
              <w:tabs>
                <w:tab w:val="left" w:pos="1260"/>
                <w:tab w:val="left" w:pos="4140"/>
              </w:tabs>
              <w:rPr>
                <w:rFonts w:ascii="Courier New" w:hAnsi="Courier New" w:cs="Courier New"/>
                <w:sz w:val="22"/>
                <w:szCs w:val="22"/>
              </w:rPr>
            </w:pPr>
            <w:r w:rsidRPr="002D2A01">
              <w:rPr>
                <w:rFonts w:ascii="Courier New" w:hAnsi="Courier New" w:cs="Courier New"/>
                <w:sz w:val="22"/>
                <w:szCs w:val="22"/>
              </w:rPr>
              <w:t>Энергосбережение и повышения энергетической эффективности на территории муниципального образования «</w:t>
            </w:r>
            <w:r w:rsidR="0041697C">
              <w:rPr>
                <w:rFonts w:ascii="Courier New" w:hAnsi="Courier New" w:cs="Courier New"/>
                <w:sz w:val="22"/>
                <w:szCs w:val="22"/>
              </w:rPr>
              <w:t>Гаханы</w:t>
            </w:r>
            <w:r w:rsidR="002C5DE4">
              <w:rPr>
                <w:rFonts w:ascii="Courier New" w:hAnsi="Courier New" w:cs="Courier New"/>
                <w:sz w:val="22"/>
                <w:szCs w:val="22"/>
              </w:rPr>
              <w:t>» на 2024-2026</w:t>
            </w:r>
            <w:r w:rsidRPr="002D2A01">
              <w:rPr>
                <w:rFonts w:ascii="Courier New" w:hAnsi="Courier New" w:cs="Courier New"/>
                <w:sz w:val="22"/>
                <w:szCs w:val="22"/>
              </w:rPr>
              <w:t xml:space="preserve"> годы.</w:t>
            </w:r>
          </w:p>
        </w:tc>
      </w:tr>
      <w:tr w:rsidR="00880D64" w:rsidRPr="002D2A01" w:rsidTr="00EC1666">
        <w:trPr>
          <w:trHeight w:val="3675"/>
        </w:trPr>
        <w:tc>
          <w:tcPr>
            <w:tcW w:w="2518" w:type="dxa"/>
            <w:vAlign w:val="center"/>
          </w:tcPr>
          <w:p w:rsidR="00880D64" w:rsidRPr="007E2335" w:rsidRDefault="00880D64" w:rsidP="00456D0A">
            <w:pPr>
              <w:tabs>
                <w:tab w:val="left" w:pos="1260"/>
                <w:tab w:val="left" w:pos="4140"/>
              </w:tabs>
              <w:jc w:val="left"/>
              <w:rPr>
                <w:rFonts w:ascii="Courier New" w:hAnsi="Courier New" w:cs="Courier New"/>
                <w:sz w:val="22"/>
                <w:szCs w:val="22"/>
              </w:rPr>
            </w:pPr>
            <w:r w:rsidRPr="007E2335">
              <w:rPr>
                <w:rFonts w:ascii="Courier New" w:hAnsi="Courier New" w:cs="Courier New"/>
                <w:sz w:val="22"/>
                <w:szCs w:val="22"/>
              </w:rPr>
              <w:t>Основание разработки Программы энергосбережения</w:t>
            </w:r>
          </w:p>
        </w:tc>
        <w:tc>
          <w:tcPr>
            <w:tcW w:w="7088" w:type="dxa"/>
          </w:tcPr>
          <w:p w:rsidR="00880D64" w:rsidRPr="002D2A01" w:rsidRDefault="00880D64" w:rsidP="00456D0A">
            <w:pPr>
              <w:autoSpaceDE w:val="0"/>
              <w:autoSpaceDN w:val="0"/>
              <w:adjustRightInd w:val="0"/>
              <w:rPr>
                <w:rFonts w:ascii="Courier New" w:hAnsi="Courier New" w:cs="Courier New"/>
                <w:sz w:val="22"/>
                <w:szCs w:val="22"/>
              </w:rPr>
            </w:pPr>
            <w:r w:rsidRPr="002D2A01">
              <w:rPr>
                <w:rFonts w:ascii="Courier New" w:hAnsi="Courier New" w:cs="Courier New"/>
                <w:sz w:val="22"/>
                <w:szCs w:val="22"/>
              </w:rPr>
              <w:t>- Федеральный закон от 23.11.2009 г. № 261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80D64" w:rsidRPr="002D2A01" w:rsidRDefault="00880D64" w:rsidP="00456D0A">
            <w:pPr>
              <w:autoSpaceDE w:val="0"/>
              <w:autoSpaceDN w:val="0"/>
              <w:adjustRightInd w:val="0"/>
              <w:rPr>
                <w:rFonts w:ascii="Courier New" w:hAnsi="Courier New" w:cs="Courier New"/>
                <w:sz w:val="22"/>
                <w:szCs w:val="22"/>
              </w:rPr>
            </w:pPr>
            <w:r w:rsidRPr="002D2A01">
              <w:rPr>
                <w:rFonts w:ascii="Courier New" w:hAnsi="Courier New" w:cs="Courier New"/>
                <w:sz w:val="22"/>
                <w:szCs w:val="22"/>
              </w:rPr>
              <w:t>- Приказ Министерства энергетики РФ от 30.06.2014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880D64" w:rsidRPr="002D2A01" w:rsidRDefault="00880D64" w:rsidP="00456D0A">
            <w:pPr>
              <w:autoSpaceDE w:val="0"/>
              <w:autoSpaceDN w:val="0"/>
              <w:adjustRightInd w:val="0"/>
              <w:rPr>
                <w:rFonts w:ascii="Courier New" w:hAnsi="Courier New" w:cs="Courier New"/>
                <w:sz w:val="22"/>
                <w:szCs w:val="22"/>
              </w:rPr>
            </w:pPr>
            <w:r w:rsidRPr="002D2A01">
              <w:rPr>
                <w:rFonts w:ascii="Courier New" w:hAnsi="Courier New" w:cs="Courier New"/>
                <w:sz w:val="22"/>
                <w:szCs w:val="22"/>
              </w:rPr>
              <w:t>- Постановление Правительства РФ от 31.12.2009 г. № 1225 «О требованиях к региональным и муниципальным программам энергосбережения и повышения энергетической эффективности».</w:t>
            </w:r>
          </w:p>
          <w:p w:rsidR="00880D64" w:rsidRPr="002D2A01" w:rsidRDefault="00880D64" w:rsidP="00456D0A">
            <w:pPr>
              <w:autoSpaceDE w:val="0"/>
              <w:autoSpaceDN w:val="0"/>
              <w:adjustRightInd w:val="0"/>
              <w:rPr>
                <w:rFonts w:ascii="Courier New" w:hAnsi="Courier New" w:cs="Courier New"/>
                <w:sz w:val="22"/>
                <w:szCs w:val="22"/>
                <w:highlight w:val="yellow"/>
              </w:rPr>
            </w:pPr>
            <w:r w:rsidRPr="002D2A01">
              <w:rPr>
                <w:rFonts w:ascii="Courier New" w:hAnsi="Courier New" w:cs="Courier New"/>
                <w:sz w:val="22"/>
                <w:szCs w:val="22"/>
              </w:rPr>
              <w:t>- Постановление Правительства РФ от 07.10.2019 №1289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tc>
      </w:tr>
      <w:tr w:rsidR="00880D64" w:rsidRPr="002D2A01" w:rsidTr="00EC1666">
        <w:trPr>
          <w:trHeight w:val="796"/>
        </w:trPr>
        <w:tc>
          <w:tcPr>
            <w:tcW w:w="2518" w:type="dxa"/>
          </w:tcPr>
          <w:p w:rsidR="00880D64" w:rsidRPr="007E2335" w:rsidRDefault="00880D64" w:rsidP="00456D0A">
            <w:pPr>
              <w:tabs>
                <w:tab w:val="left" w:pos="1260"/>
                <w:tab w:val="left" w:pos="4140"/>
              </w:tabs>
              <w:rPr>
                <w:rFonts w:ascii="Courier New" w:hAnsi="Courier New" w:cs="Courier New"/>
                <w:sz w:val="22"/>
                <w:szCs w:val="22"/>
              </w:rPr>
            </w:pPr>
            <w:r w:rsidRPr="007E2335">
              <w:rPr>
                <w:rFonts w:ascii="Courier New" w:hAnsi="Courier New" w:cs="Courier New"/>
                <w:sz w:val="22"/>
                <w:szCs w:val="22"/>
              </w:rPr>
              <w:t>Разработчики Программы энергосбережения</w:t>
            </w:r>
          </w:p>
        </w:tc>
        <w:tc>
          <w:tcPr>
            <w:tcW w:w="7088" w:type="dxa"/>
          </w:tcPr>
          <w:p w:rsidR="00880D64" w:rsidRPr="002D2A01" w:rsidRDefault="00880D64" w:rsidP="00663EE2">
            <w:pPr>
              <w:autoSpaceDE w:val="0"/>
              <w:autoSpaceDN w:val="0"/>
              <w:adjustRightInd w:val="0"/>
              <w:rPr>
                <w:rFonts w:ascii="Courier New" w:hAnsi="Courier New" w:cs="Courier New"/>
                <w:sz w:val="22"/>
                <w:szCs w:val="22"/>
              </w:rPr>
            </w:pPr>
            <w:r w:rsidRPr="002D2A01">
              <w:rPr>
                <w:rFonts w:ascii="Courier New" w:hAnsi="Courier New" w:cs="Courier New"/>
                <w:sz w:val="22"/>
                <w:szCs w:val="22"/>
              </w:rPr>
              <w:t>Администрация мун</w:t>
            </w:r>
            <w:r w:rsidR="00F82BD5" w:rsidRPr="002D2A01">
              <w:rPr>
                <w:rFonts w:ascii="Courier New" w:hAnsi="Courier New" w:cs="Courier New"/>
                <w:sz w:val="22"/>
                <w:szCs w:val="22"/>
              </w:rPr>
              <w:t>иципального образования «</w:t>
            </w:r>
            <w:r w:rsidR="00663EE2">
              <w:rPr>
                <w:rFonts w:ascii="Courier New" w:hAnsi="Courier New" w:cs="Courier New"/>
                <w:sz w:val="22"/>
                <w:szCs w:val="22"/>
              </w:rPr>
              <w:t>Гаханы</w:t>
            </w:r>
            <w:r w:rsidRPr="002D2A01">
              <w:rPr>
                <w:rFonts w:ascii="Courier New" w:hAnsi="Courier New" w:cs="Courier New"/>
                <w:sz w:val="22"/>
                <w:szCs w:val="22"/>
              </w:rPr>
              <w:t>»</w:t>
            </w:r>
          </w:p>
        </w:tc>
      </w:tr>
      <w:tr w:rsidR="00880D64" w:rsidRPr="002D2A01" w:rsidTr="00EC1666">
        <w:tc>
          <w:tcPr>
            <w:tcW w:w="2518" w:type="dxa"/>
          </w:tcPr>
          <w:p w:rsidR="00880D64" w:rsidRPr="007E2335" w:rsidRDefault="00E52057" w:rsidP="00456D0A">
            <w:pPr>
              <w:tabs>
                <w:tab w:val="left" w:pos="1260"/>
                <w:tab w:val="left" w:pos="4140"/>
              </w:tabs>
              <w:jc w:val="left"/>
              <w:rPr>
                <w:rFonts w:ascii="Courier New" w:hAnsi="Courier New" w:cs="Courier New"/>
                <w:sz w:val="22"/>
                <w:szCs w:val="22"/>
              </w:rPr>
            </w:pPr>
            <w:r>
              <w:rPr>
                <w:rFonts w:ascii="Courier New" w:hAnsi="Courier New" w:cs="Courier New"/>
                <w:sz w:val="22"/>
                <w:szCs w:val="22"/>
              </w:rPr>
              <w:t>И</w:t>
            </w:r>
            <w:r w:rsidR="00880D64" w:rsidRPr="007E2335">
              <w:rPr>
                <w:rFonts w:ascii="Courier New" w:hAnsi="Courier New" w:cs="Courier New"/>
                <w:sz w:val="22"/>
                <w:szCs w:val="22"/>
              </w:rPr>
              <w:t>сполнители мероприятий Программы энергосбережения</w:t>
            </w:r>
          </w:p>
        </w:tc>
        <w:tc>
          <w:tcPr>
            <w:tcW w:w="7088" w:type="dxa"/>
          </w:tcPr>
          <w:p w:rsidR="00880D64" w:rsidRPr="002D2A01" w:rsidRDefault="00880D64" w:rsidP="00663EE2">
            <w:pPr>
              <w:tabs>
                <w:tab w:val="left" w:pos="1260"/>
                <w:tab w:val="left" w:pos="4140"/>
              </w:tabs>
              <w:rPr>
                <w:rFonts w:ascii="Courier New" w:hAnsi="Courier New" w:cs="Courier New"/>
                <w:sz w:val="22"/>
                <w:szCs w:val="22"/>
              </w:rPr>
            </w:pPr>
            <w:r w:rsidRPr="002D2A01">
              <w:rPr>
                <w:rFonts w:ascii="Courier New" w:hAnsi="Courier New" w:cs="Courier New"/>
                <w:sz w:val="22"/>
                <w:szCs w:val="22"/>
              </w:rPr>
              <w:t>Администрация муниципального образ</w:t>
            </w:r>
            <w:r w:rsidR="00F82BD5" w:rsidRPr="002D2A01">
              <w:rPr>
                <w:rFonts w:ascii="Courier New" w:hAnsi="Courier New" w:cs="Courier New"/>
                <w:sz w:val="22"/>
                <w:szCs w:val="22"/>
              </w:rPr>
              <w:t>ования «</w:t>
            </w:r>
            <w:r w:rsidR="00663EE2">
              <w:rPr>
                <w:rFonts w:ascii="Courier New" w:hAnsi="Courier New" w:cs="Courier New"/>
                <w:sz w:val="22"/>
                <w:szCs w:val="22"/>
              </w:rPr>
              <w:t>Гаханы</w:t>
            </w:r>
            <w:r w:rsidRPr="002D2A01">
              <w:rPr>
                <w:rFonts w:ascii="Courier New" w:hAnsi="Courier New" w:cs="Courier New"/>
                <w:sz w:val="22"/>
                <w:szCs w:val="22"/>
              </w:rPr>
              <w:t>»,</w:t>
            </w:r>
            <w:r w:rsidR="007E2335">
              <w:rPr>
                <w:rFonts w:ascii="Courier New" w:hAnsi="Courier New" w:cs="Courier New"/>
                <w:sz w:val="22"/>
                <w:szCs w:val="22"/>
              </w:rPr>
              <w:t xml:space="preserve"> </w:t>
            </w:r>
            <w:r w:rsidR="00F82BD5" w:rsidRPr="002D2A01">
              <w:rPr>
                <w:rFonts w:ascii="Courier New" w:hAnsi="Courier New" w:cs="Courier New"/>
                <w:sz w:val="22"/>
                <w:szCs w:val="22"/>
              </w:rPr>
              <w:t>М</w:t>
            </w:r>
            <w:r w:rsidR="00663EE2">
              <w:rPr>
                <w:rFonts w:ascii="Courier New" w:hAnsi="Courier New" w:cs="Courier New"/>
                <w:sz w:val="22"/>
                <w:szCs w:val="22"/>
              </w:rPr>
              <w:t>Б</w:t>
            </w:r>
            <w:r w:rsidR="00F82BD5" w:rsidRPr="002D2A01">
              <w:rPr>
                <w:rFonts w:ascii="Courier New" w:hAnsi="Courier New" w:cs="Courier New"/>
                <w:sz w:val="22"/>
                <w:szCs w:val="22"/>
              </w:rPr>
              <w:t>У</w:t>
            </w:r>
            <w:r w:rsidR="00663EE2">
              <w:rPr>
                <w:rFonts w:ascii="Courier New" w:hAnsi="Courier New" w:cs="Courier New"/>
                <w:sz w:val="22"/>
                <w:szCs w:val="22"/>
              </w:rPr>
              <w:t>К КИЦ МО</w:t>
            </w:r>
            <w:r w:rsidR="00F82BD5" w:rsidRPr="002D2A01">
              <w:rPr>
                <w:rFonts w:ascii="Courier New" w:hAnsi="Courier New" w:cs="Courier New"/>
                <w:sz w:val="22"/>
                <w:szCs w:val="22"/>
              </w:rPr>
              <w:t xml:space="preserve"> «</w:t>
            </w:r>
            <w:r w:rsidR="00663EE2">
              <w:rPr>
                <w:rFonts w:ascii="Courier New" w:hAnsi="Courier New" w:cs="Courier New"/>
                <w:sz w:val="22"/>
                <w:szCs w:val="22"/>
              </w:rPr>
              <w:t>Гаханы</w:t>
            </w:r>
            <w:r w:rsidRPr="002D2A01">
              <w:rPr>
                <w:rFonts w:ascii="Courier New" w:hAnsi="Courier New" w:cs="Courier New"/>
                <w:sz w:val="22"/>
                <w:szCs w:val="22"/>
              </w:rPr>
              <w:t>»</w:t>
            </w:r>
          </w:p>
        </w:tc>
      </w:tr>
      <w:tr w:rsidR="00880D64" w:rsidRPr="002D2A01" w:rsidTr="00EC1666">
        <w:trPr>
          <w:trHeight w:val="877"/>
        </w:trPr>
        <w:tc>
          <w:tcPr>
            <w:tcW w:w="2518" w:type="dxa"/>
          </w:tcPr>
          <w:p w:rsidR="00880D64" w:rsidRPr="007E2335" w:rsidRDefault="00880D64" w:rsidP="00456D0A">
            <w:pPr>
              <w:tabs>
                <w:tab w:val="left" w:pos="1260"/>
                <w:tab w:val="left" w:pos="4140"/>
              </w:tabs>
              <w:jc w:val="left"/>
              <w:rPr>
                <w:rFonts w:ascii="Courier New" w:hAnsi="Courier New" w:cs="Courier New"/>
                <w:sz w:val="22"/>
                <w:szCs w:val="22"/>
              </w:rPr>
            </w:pPr>
            <w:r w:rsidRPr="007E2335">
              <w:rPr>
                <w:rFonts w:ascii="Courier New" w:hAnsi="Courier New" w:cs="Courier New"/>
                <w:sz w:val="22"/>
                <w:szCs w:val="22"/>
              </w:rPr>
              <w:t>Сроки реализации Программы энергосбережения</w:t>
            </w:r>
          </w:p>
        </w:tc>
        <w:tc>
          <w:tcPr>
            <w:tcW w:w="7088" w:type="dxa"/>
          </w:tcPr>
          <w:p w:rsidR="00880D64" w:rsidRPr="002D2A01" w:rsidRDefault="002C5DE4" w:rsidP="00456D0A">
            <w:pPr>
              <w:autoSpaceDE w:val="0"/>
              <w:autoSpaceDN w:val="0"/>
              <w:adjustRightInd w:val="0"/>
              <w:rPr>
                <w:rFonts w:ascii="Courier New" w:hAnsi="Courier New" w:cs="Courier New"/>
                <w:sz w:val="22"/>
                <w:szCs w:val="22"/>
              </w:rPr>
            </w:pPr>
            <w:r>
              <w:rPr>
                <w:rFonts w:ascii="Courier New" w:hAnsi="Courier New" w:cs="Courier New"/>
                <w:sz w:val="22"/>
                <w:szCs w:val="22"/>
              </w:rPr>
              <w:t>2024-2026</w:t>
            </w:r>
            <w:r w:rsidR="00880D64" w:rsidRPr="002D2A01">
              <w:rPr>
                <w:rFonts w:ascii="Courier New" w:hAnsi="Courier New" w:cs="Courier New"/>
                <w:sz w:val="22"/>
                <w:szCs w:val="22"/>
              </w:rPr>
              <w:t xml:space="preserve"> гг.</w:t>
            </w:r>
          </w:p>
        </w:tc>
      </w:tr>
      <w:tr w:rsidR="00880D64" w:rsidRPr="002D2A01" w:rsidTr="00EC1666">
        <w:trPr>
          <w:trHeight w:val="624"/>
        </w:trPr>
        <w:tc>
          <w:tcPr>
            <w:tcW w:w="2518" w:type="dxa"/>
          </w:tcPr>
          <w:p w:rsidR="00880D64" w:rsidRPr="007E2335" w:rsidRDefault="00880D64" w:rsidP="00456D0A">
            <w:pPr>
              <w:tabs>
                <w:tab w:val="left" w:pos="1260"/>
                <w:tab w:val="left" w:pos="4140"/>
              </w:tabs>
              <w:jc w:val="left"/>
              <w:rPr>
                <w:rFonts w:ascii="Courier New" w:hAnsi="Courier New" w:cs="Courier New"/>
                <w:sz w:val="22"/>
                <w:szCs w:val="22"/>
              </w:rPr>
            </w:pPr>
            <w:r w:rsidRPr="007E2335">
              <w:rPr>
                <w:rFonts w:ascii="Courier New" w:hAnsi="Courier New" w:cs="Courier New"/>
                <w:sz w:val="22"/>
                <w:szCs w:val="22"/>
              </w:rPr>
              <w:t>Цели Программы энергосбережения</w:t>
            </w:r>
          </w:p>
        </w:tc>
        <w:tc>
          <w:tcPr>
            <w:tcW w:w="7088" w:type="dxa"/>
          </w:tcPr>
          <w:p w:rsidR="0028733B" w:rsidRPr="002D2A01" w:rsidRDefault="0028733B" w:rsidP="00583D77">
            <w:pPr>
              <w:rPr>
                <w:rFonts w:ascii="Courier New" w:hAnsi="Courier New" w:cs="Courier New"/>
                <w:sz w:val="22"/>
                <w:szCs w:val="22"/>
              </w:rPr>
            </w:pPr>
            <w:r w:rsidRPr="002D2A01">
              <w:rPr>
                <w:rFonts w:ascii="Courier New" w:hAnsi="Courier New" w:cs="Courier New"/>
                <w:sz w:val="22"/>
                <w:szCs w:val="22"/>
              </w:rPr>
              <w:t>Повышение эффективности использования энергетических ресурсов в му</w:t>
            </w:r>
            <w:r w:rsidR="00F82BD5" w:rsidRPr="002D2A01">
              <w:rPr>
                <w:rFonts w:ascii="Courier New" w:hAnsi="Courier New" w:cs="Courier New"/>
                <w:sz w:val="22"/>
                <w:szCs w:val="22"/>
              </w:rPr>
              <w:t>ниципальном образовании «</w:t>
            </w:r>
            <w:r w:rsidR="00583D77">
              <w:rPr>
                <w:rFonts w:ascii="Courier New" w:hAnsi="Courier New" w:cs="Courier New"/>
                <w:sz w:val="22"/>
                <w:szCs w:val="22"/>
              </w:rPr>
              <w:t>Гаханы</w:t>
            </w:r>
            <w:r w:rsidRPr="002D2A01">
              <w:rPr>
                <w:rFonts w:ascii="Courier New" w:hAnsi="Courier New" w:cs="Courier New"/>
                <w:sz w:val="22"/>
                <w:szCs w:val="22"/>
              </w:rPr>
              <w:t>»</w:t>
            </w:r>
          </w:p>
        </w:tc>
      </w:tr>
      <w:tr w:rsidR="00880D64" w:rsidRPr="002D2A01" w:rsidTr="00EC1666">
        <w:trPr>
          <w:trHeight w:val="349"/>
        </w:trPr>
        <w:tc>
          <w:tcPr>
            <w:tcW w:w="2518" w:type="dxa"/>
          </w:tcPr>
          <w:p w:rsidR="00880D64" w:rsidRPr="007E2335" w:rsidRDefault="00880D64" w:rsidP="00456D0A">
            <w:pPr>
              <w:tabs>
                <w:tab w:val="left" w:pos="1260"/>
                <w:tab w:val="left" w:pos="4140"/>
              </w:tabs>
              <w:jc w:val="left"/>
              <w:rPr>
                <w:rFonts w:ascii="Courier New" w:hAnsi="Courier New" w:cs="Courier New"/>
                <w:sz w:val="22"/>
                <w:szCs w:val="22"/>
              </w:rPr>
            </w:pPr>
            <w:r w:rsidRPr="007E2335">
              <w:rPr>
                <w:rFonts w:ascii="Courier New" w:hAnsi="Courier New" w:cs="Courier New"/>
                <w:sz w:val="22"/>
                <w:szCs w:val="22"/>
              </w:rPr>
              <w:t>Основные задачи Программы энергосбережения</w:t>
            </w:r>
          </w:p>
        </w:tc>
        <w:tc>
          <w:tcPr>
            <w:tcW w:w="7088" w:type="dxa"/>
          </w:tcPr>
          <w:p w:rsidR="007E2335" w:rsidRDefault="007E2335" w:rsidP="00456D0A">
            <w:pPr>
              <w:pStyle w:val="af6"/>
              <w:ind w:left="0"/>
              <w:jc w:val="both"/>
              <w:rPr>
                <w:rFonts w:ascii="Courier New" w:hAnsi="Courier New" w:cs="Courier New"/>
                <w:sz w:val="22"/>
                <w:szCs w:val="22"/>
              </w:rPr>
            </w:pPr>
            <w:r>
              <w:rPr>
                <w:rFonts w:ascii="Courier New" w:hAnsi="Courier New" w:cs="Courier New"/>
                <w:sz w:val="22"/>
                <w:szCs w:val="22"/>
              </w:rPr>
              <w:t>- учет энергетических ресурсов;</w:t>
            </w:r>
          </w:p>
          <w:p w:rsidR="00880D64" w:rsidRPr="002D2A01" w:rsidRDefault="00880D64" w:rsidP="00456D0A">
            <w:pPr>
              <w:pStyle w:val="af6"/>
              <w:ind w:left="0"/>
              <w:jc w:val="both"/>
              <w:rPr>
                <w:rFonts w:ascii="Courier New" w:hAnsi="Courier New" w:cs="Courier New"/>
                <w:sz w:val="22"/>
                <w:szCs w:val="22"/>
              </w:rPr>
            </w:pPr>
            <w:r w:rsidRPr="002D2A01">
              <w:rPr>
                <w:rFonts w:ascii="Courier New" w:hAnsi="Courier New" w:cs="Courier New"/>
                <w:sz w:val="22"/>
                <w:szCs w:val="22"/>
              </w:rPr>
              <w:t>- внедрение энергосберегающих технологий</w:t>
            </w:r>
            <w:r w:rsidR="007E2335">
              <w:rPr>
                <w:rFonts w:ascii="Courier New" w:hAnsi="Courier New" w:cs="Courier New"/>
                <w:sz w:val="22"/>
                <w:szCs w:val="22"/>
              </w:rPr>
              <w:t xml:space="preserve"> для снижения потребления энергетических ресурсов</w:t>
            </w:r>
            <w:r w:rsidRPr="002D2A01">
              <w:rPr>
                <w:rFonts w:ascii="Courier New" w:hAnsi="Courier New" w:cs="Courier New"/>
                <w:sz w:val="22"/>
                <w:szCs w:val="22"/>
              </w:rPr>
              <w:t>;</w:t>
            </w:r>
          </w:p>
          <w:p w:rsidR="00880D64" w:rsidRPr="002D2A01" w:rsidRDefault="00880D64" w:rsidP="00456D0A">
            <w:pPr>
              <w:pStyle w:val="af6"/>
              <w:ind w:left="0"/>
              <w:jc w:val="both"/>
              <w:rPr>
                <w:rFonts w:ascii="Courier New" w:hAnsi="Courier New" w:cs="Courier New"/>
                <w:sz w:val="22"/>
                <w:szCs w:val="22"/>
              </w:rPr>
            </w:pPr>
            <w:r w:rsidRPr="002D2A01">
              <w:rPr>
                <w:rFonts w:ascii="Courier New" w:hAnsi="Courier New" w:cs="Courier New"/>
                <w:sz w:val="22"/>
                <w:szCs w:val="22"/>
              </w:rPr>
              <w:t>- повышение тепловой защиты здания;</w:t>
            </w:r>
          </w:p>
          <w:p w:rsidR="0023378E" w:rsidRPr="002D2A01" w:rsidRDefault="00880D64" w:rsidP="0023378E">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2"/>
                <w:szCs w:val="22"/>
              </w:rPr>
            </w:pPr>
            <w:r w:rsidRPr="002D2A01">
              <w:rPr>
                <w:rFonts w:ascii="Courier New" w:hAnsi="Courier New" w:cs="Courier New"/>
                <w:sz w:val="22"/>
                <w:szCs w:val="22"/>
              </w:rPr>
              <w:t>- реконструкция и модернизация оборудования</w:t>
            </w:r>
            <w:r w:rsidR="00583D77">
              <w:rPr>
                <w:rFonts w:ascii="Courier New" w:hAnsi="Courier New" w:cs="Courier New"/>
                <w:sz w:val="22"/>
                <w:szCs w:val="22"/>
              </w:rPr>
              <w:t>.</w:t>
            </w:r>
          </w:p>
        </w:tc>
      </w:tr>
      <w:tr w:rsidR="00880D64" w:rsidRPr="002D2A01" w:rsidTr="00EC1666">
        <w:trPr>
          <w:trHeight w:val="1081"/>
        </w:trPr>
        <w:tc>
          <w:tcPr>
            <w:tcW w:w="2518" w:type="dxa"/>
          </w:tcPr>
          <w:p w:rsidR="00880D64" w:rsidRPr="007E2335" w:rsidRDefault="00880D64" w:rsidP="00456D0A">
            <w:pPr>
              <w:tabs>
                <w:tab w:val="left" w:pos="1260"/>
                <w:tab w:val="left" w:pos="4140"/>
              </w:tabs>
              <w:rPr>
                <w:rFonts w:ascii="Courier New" w:hAnsi="Courier New" w:cs="Courier New"/>
                <w:sz w:val="22"/>
                <w:szCs w:val="22"/>
              </w:rPr>
            </w:pPr>
            <w:r w:rsidRPr="007E2335">
              <w:rPr>
                <w:rFonts w:ascii="Courier New" w:hAnsi="Courier New" w:cs="Courier New"/>
                <w:sz w:val="22"/>
                <w:szCs w:val="22"/>
              </w:rPr>
              <w:t xml:space="preserve">Основные </w:t>
            </w:r>
          </w:p>
          <w:p w:rsidR="00880D64" w:rsidRPr="007E2335" w:rsidRDefault="00880D64" w:rsidP="00456D0A">
            <w:pPr>
              <w:tabs>
                <w:tab w:val="left" w:pos="1260"/>
                <w:tab w:val="left" w:pos="4140"/>
              </w:tabs>
              <w:rPr>
                <w:rFonts w:ascii="Courier New" w:hAnsi="Courier New" w:cs="Courier New"/>
                <w:sz w:val="22"/>
                <w:szCs w:val="22"/>
              </w:rPr>
            </w:pPr>
            <w:r w:rsidRPr="007E2335">
              <w:rPr>
                <w:rFonts w:ascii="Courier New" w:hAnsi="Courier New" w:cs="Courier New"/>
                <w:sz w:val="22"/>
                <w:szCs w:val="22"/>
              </w:rPr>
              <w:t>мероприятия Программы энергосбережения</w:t>
            </w:r>
          </w:p>
        </w:tc>
        <w:tc>
          <w:tcPr>
            <w:tcW w:w="7088" w:type="dxa"/>
          </w:tcPr>
          <w:p w:rsidR="00E95496" w:rsidRPr="002D2A01" w:rsidRDefault="00E95496" w:rsidP="00E95496">
            <w:pPr>
              <w:tabs>
                <w:tab w:val="left" w:pos="1260"/>
                <w:tab w:val="left" w:pos="4140"/>
              </w:tabs>
              <w:jc w:val="left"/>
              <w:rPr>
                <w:rFonts w:ascii="Courier New" w:hAnsi="Courier New" w:cs="Courier New"/>
                <w:sz w:val="22"/>
                <w:szCs w:val="22"/>
              </w:rPr>
            </w:pPr>
            <w:r w:rsidRPr="002D2A01">
              <w:rPr>
                <w:rFonts w:ascii="Courier New" w:hAnsi="Courier New" w:cs="Courier New"/>
                <w:sz w:val="22"/>
                <w:szCs w:val="22"/>
              </w:rPr>
              <w:t xml:space="preserve">- </w:t>
            </w:r>
            <w:r w:rsidR="007E2335">
              <w:rPr>
                <w:rFonts w:ascii="Courier New" w:hAnsi="Courier New" w:cs="Courier New"/>
                <w:sz w:val="22"/>
                <w:szCs w:val="22"/>
              </w:rPr>
              <w:t>н</w:t>
            </w:r>
            <w:r w:rsidRPr="002D2A01">
              <w:rPr>
                <w:rFonts w:ascii="Courier New" w:hAnsi="Courier New" w:cs="Courier New"/>
                <w:sz w:val="22"/>
                <w:szCs w:val="22"/>
              </w:rPr>
              <w:t>азначение ответственных за энергосбережение в учреждениях и организациях</w:t>
            </w:r>
            <w:r w:rsidR="00FA2A69">
              <w:rPr>
                <w:rFonts w:ascii="Courier New" w:hAnsi="Courier New" w:cs="Courier New"/>
                <w:sz w:val="22"/>
                <w:szCs w:val="22"/>
              </w:rPr>
              <w:t>;</w:t>
            </w:r>
          </w:p>
          <w:p w:rsidR="00E95496" w:rsidRPr="002D2A01" w:rsidRDefault="00E95496" w:rsidP="00E95496">
            <w:pPr>
              <w:tabs>
                <w:tab w:val="left" w:pos="1260"/>
                <w:tab w:val="left" w:pos="4140"/>
              </w:tabs>
              <w:jc w:val="left"/>
              <w:rPr>
                <w:rFonts w:ascii="Courier New" w:hAnsi="Courier New" w:cs="Courier New"/>
                <w:sz w:val="22"/>
                <w:szCs w:val="22"/>
              </w:rPr>
            </w:pPr>
            <w:r w:rsidRPr="002D2A01">
              <w:rPr>
                <w:rFonts w:ascii="Courier New" w:hAnsi="Courier New" w:cs="Courier New"/>
                <w:sz w:val="22"/>
                <w:szCs w:val="22"/>
              </w:rPr>
              <w:t xml:space="preserve">- </w:t>
            </w:r>
            <w:r w:rsidR="007E2335">
              <w:rPr>
                <w:rFonts w:ascii="Courier New" w:hAnsi="Courier New" w:cs="Courier New"/>
                <w:sz w:val="22"/>
                <w:szCs w:val="22"/>
              </w:rPr>
              <w:t>п</w:t>
            </w:r>
            <w:r w:rsidRPr="002D2A01">
              <w:rPr>
                <w:rFonts w:ascii="Courier New" w:hAnsi="Courier New" w:cs="Courier New"/>
                <w:sz w:val="22"/>
                <w:szCs w:val="22"/>
              </w:rPr>
              <w:t>ропаганда и методическая работа по вопросам энергосбережения</w:t>
            </w:r>
            <w:r w:rsidR="00FA2A69">
              <w:rPr>
                <w:rFonts w:ascii="Courier New" w:hAnsi="Courier New" w:cs="Courier New"/>
                <w:sz w:val="22"/>
                <w:szCs w:val="22"/>
              </w:rPr>
              <w:t>;</w:t>
            </w:r>
          </w:p>
          <w:p w:rsidR="00880D64" w:rsidRPr="002D2A01" w:rsidRDefault="00E95496" w:rsidP="007E2335">
            <w:pPr>
              <w:tabs>
                <w:tab w:val="left" w:pos="1260"/>
                <w:tab w:val="left" w:pos="4140"/>
              </w:tabs>
              <w:jc w:val="left"/>
              <w:rPr>
                <w:rFonts w:ascii="Courier New" w:hAnsi="Courier New" w:cs="Courier New"/>
                <w:sz w:val="22"/>
                <w:szCs w:val="22"/>
              </w:rPr>
            </w:pPr>
            <w:r w:rsidRPr="002D2A01">
              <w:rPr>
                <w:rFonts w:ascii="Courier New" w:hAnsi="Courier New" w:cs="Courier New"/>
                <w:sz w:val="22"/>
                <w:szCs w:val="22"/>
              </w:rPr>
              <w:t xml:space="preserve">- </w:t>
            </w:r>
            <w:r w:rsidR="007E2335">
              <w:rPr>
                <w:rFonts w:ascii="Courier New" w:hAnsi="Courier New" w:cs="Courier New"/>
                <w:sz w:val="22"/>
                <w:szCs w:val="22"/>
              </w:rPr>
              <w:t>п</w:t>
            </w:r>
            <w:r w:rsidRPr="002D2A01">
              <w:rPr>
                <w:rFonts w:ascii="Courier New" w:hAnsi="Courier New" w:cs="Courier New"/>
                <w:sz w:val="22"/>
                <w:szCs w:val="22"/>
              </w:rPr>
              <w:t>овышение энергетической эффективности систем освещения зд</w:t>
            </w:r>
            <w:r w:rsidR="002C5DE4">
              <w:rPr>
                <w:rFonts w:ascii="Courier New" w:hAnsi="Courier New" w:cs="Courier New"/>
                <w:sz w:val="22"/>
                <w:szCs w:val="22"/>
              </w:rPr>
              <w:t>аний, строений, сооружений: 2024 – 2026</w:t>
            </w:r>
            <w:r w:rsidR="00FA2A69">
              <w:rPr>
                <w:rFonts w:ascii="Courier New" w:hAnsi="Courier New" w:cs="Courier New"/>
                <w:sz w:val="22"/>
                <w:szCs w:val="22"/>
              </w:rPr>
              <w:t xml:space="preserve"> гг. </w:t>
            </w:r>
            <w:r w:rsidRPr="002D2A01">
              <w:rPr>
                <w:rFonts w:ascii="Courier New" w:hAnsi="Courier New" w:cs="Courier New"/>
                <w:sz w:val="22"/>
                <w:szCs w:val="22"/>
              </w:rPr>
              <w:t>поэтапная замена люминесцентных ламп</w:t>
            </w:r>
            <w:r w:rsidRPr="007E2335">
              <w:rPr>
                <w:rFonts w:ascii="Courier New" w:hAnsi="Courier New" w:cs="Courier New"/>
                <w:sz w:val="22"/>
                <w:szCs w:val="22"/>
              </w:rPr>
              <w:t>,</w:t>
            </w:r>
            <w:r w:rsidR="007E2335" w:rsidRPr="007E2335">
              <w:rPr>
                <w:rFonts w:ascii="Courier New" w:hAnsi="Courier New" w:cs="Courier New"/>
                <w:sz w:val="22"/>
                <w:szCs w:val="22"/>
              </w:rPr>
              <w:t xml:space="preserve"> </w:t>
            </w:r>
            <w:r w:rsidR="007E2335" w:rsidRPr="007E2335">
              <w:rPr>
                <w:rFonts w:ascii="Courier New" w:hAnsi="Courier New" w:cs="Courier New"/>
                <w:sz w:val="24"/>
                <w:szCs w:val="24"/>
              </w:rPr>
              <w:t xml:space="preserve"> </w:t>
            </w:r>
            <w:r w:rsidR="007E2335" w:rsidRPr="007E2335">
              <w:rPr>
                <w:rFonts w:ascii="Courier New" w:hAnsi="Courier New" w:cs="Courier New"/>
                <w:sz w:val="22"/>
                <w:szCs w:val="22"/>
              </w:rPr>
              <w:t>установ</w:t>
            </w:r>
            <w:r w:rsidR="007E2335">
              <w:rPr>
                <w:rFonts w:ascii="Courier New" w:hAnsi="Courier New" w:cs="Courier New"/>
                <w:sz w:val="22"/>
                <w:szCs w:val="22"/>
              </w:rPr>
              <w:t xml:space="preserve">ка светодиодных светильников,  </w:t>
            </w:r>
            <w:r w:rsidR="007E2335" w:rsidRPr="007E2335">
              <w:rPr>
                <w:rFonts w:ascii="Courier New" w:hAnsi="Courier New" w:cs="Courier New"/>
                <w:color w:val="212121"/>
                <w:sz w:val="22"/>
                <w:szCs w:val="22"/>
                <w:shd w:val="clear" w:color="auto" w:fill="FFFFFF"/>
              </w:rPr>
              <w:t>фотореле (датчики света и освещенности)</w:t>
            </w:r>
          </w:p>
        </w:tc>
      </w:tr>
      <w:tr w:rsidR="00880D64" w:rsidRPr="002D2A01" w:rsidTr="00E52057">
        <w:trPr>
          <w:trHeight w:val="2606"/>
        </w:trPr>
        <w:tc>
          <w:tcPr>
            <w:tcW w:w="2518" w:type="dxa"/>
          </w:tcPr>
          <w:p w:rsidR="00880D64" w:rsidRPr="007E2335" w:rsidRDefault="00880D64" w:rsidP="00E52057">
            <w:pPr>
              <w:tabs>
                <w:tab w:val="left" w:pos="1260"/>
                <w:tab w:val="left" w:pos="4140"/>
              </w:tabs>
              <w:jc w:val="left"/>
              <w:rPr>
                <w:rFonts w:ascii="Courier New" w:hAnsi="Courier New" w:cs="Courier New"/>
                <w:sz w:val="22"/>
                <w:szCs w:val="22"/>
              </w:rPr>
            </w:pPr>
            <w:r w:rsidRPr="007E2335">
              <w:rPr>
                <w:rFonts w:ascii="Courier New" w:hAnsi="Courier New" w:cs="Courier New"/>
                <w:sz w:val="22"/>
                <w:szCs w:val="22"/>
              </w:rPr>
              <w:lastRenderedPageBreak/>
              <w:t>Финансовое обеспечение Программы энергосбережения</w:t>
            </w:r>
          </w:p>
        </w:tc>
        <w:tc>
          <w:tcPr>
            <w:tcW w:w="7088" w:type="dxa"/>
          </w:tcPr>
          <w:p w:rsidR="00880D64" w:rsidRPr="002D2A01" w:rsidRDefault="00880D64" w:rsidP="00456D0A">
            <w:pPr>
              <w:rPr>
                <w:rFonts w:ascii="Courier New" w:hAnsi="Courier New" w:cs="Courier New"/>
                <w:sz w:val="22"/>
                <w:szCs w:val="22"/>
              </w:rPr>
            </w:pPr>
            <w:r w:rsidRPr="002D2A01">
              <w:rPr>
                <w:rFonts w:ascii="Courier New" w:hAnsi="Courier New" w:cs="Courier New"/>
                <w:sz w:val="22"/>
                <w:szCs w:val="22"/>
              </w:rPr>
              <w:t>Общий объем финансирования Программы со</w:t>
            </w:r>
            <w:r w:rsidR="002C5DE4">
              <w:rPr>
                <w:rFonts w:ascii="Courier New" w:hAnsi="Courier New" w:cs="Courier New"/>
                <w:sz w:val="22"/>
                <w:szCs w:val="22"/>
              </w:rPr>
              <w:t>ставляет в 2024 – 2026</w:t>
            </w:r>
            <w:r w:rsidR="00925A4D">
              <w:rPr>
                <w:rFonts w:ascii="Courier New" w:hAnsi="Courier New" w:cs="Courier New"/>
                <w:sz w:val="22"/>
                <w:szCs w:val="22"/>
              </w:rPr>
              <w:t xml:space="preserve"> годах – </w:t>
            </w:r>
            <w:r w:rsidR="00E52057">
              <w:rPr>
                <w:rFonts w:ascii="Courier New" w:hAnsi="Courier New" w:cs="Courier New"/>
                <w:sz w:val="22"/>
                <w:szCs w:val="22"/>
              </w:rPr>
              <w:t>30</w:t>
            </w:r>
            <w:r w:rsidRPr="002D2A01">
              <w:rPr>
                <w:rFonts w:ascii="Courier New" w:hAnsi="Courier New" w:cs="Courier New"/>
                <w:sz w:val="22"/>
                <w:szCs w:val="22"/>
              </w:rPr>
              <w:t>,0 тыс. рублей - средства местного бюджета, в том числе по годам:</w:t>
            </w:r>
          </w:p>
          <w:p w:rsidR="00880D64" w:rsidRPr="002D2A01" w:rsidRDefault="002C5DE4" w:rsidP="00456D0A">
            <w:pPr>
              <w:rPr>
                <w:rFonts w:ascii="Courier New" w:hAnsi="Courier New" w:cs="Courier New"/>
                <w:sz w:val="22"/>
                <w:szCs w:val="22"/>
              </w:rPr>
            </w:pPr>
            <w:r>
              <w:rPr>
                <w:rFonts w:ascii="Courier New" w:hAnsi="Courier New" w:cs="Courier New"/>
                <w:sz w:val="22"/>
                <w:szCs w:val="22"/>
              </w:rPr>
              <w:t>2024</w:t>
            </w:r>
            <w:r w:rsidR="00925A4D">
              <w:rPr>
                <w:rFonts w:ascii="Courier New" w:hAnsi="Courier New" w:cs="Courier New"/>
                <w:sz w:val="22"/>
                <w:szCs w:val="22"/>
              </w:rPr>
              <w:t xml:space="preserve"> – </w:t>
            </w:r>
            <w:r w:rsidR="00E52057">
              <w:rPr>
                <w:rFonts w:ascii="Courier New" w:hAnsi="Courier New" w:cs="Courier New"/>
                <w:sz w:val="22"/>
                <w:szCs w:val="22"/>
              </w:rPr>
              <w:t>1</w:t>
            </w:r>
            <w:r w:rsidR="007A1B36" w:rsidRPr="002D2A01">
              <w:rPr>
                <w:rFonts w:ascii="Courier New" w:hAnsi="Courier New" w:cs="Courier New"/>
                <w:sz w:val="22"/>
                <w:szCs w:val="22"/>
              </w:rPr>
              <w:t>0</w:t>
            </w:r>
            <w:r w:rsidR="00880D64" w:rsidRPr="002D2A01">
              <w:rPr>
                <w:rFonts w:ascii="Courier New" w:hAnsi="Courier New" w:cs="Courier New"/>
                <w:sz w:val="22"/>
                <w:szCs w:val="22"/>
              </w:rPr>
              <w:t>,0 тыс. руб.</w:t>
            </w:r>
          </w:p>
          <w:p w:rsidR="00880D64" w:rsidRPr="002D2A01" w:rsidRDefault="002C5DE4" w:rsidP="00456D0A">
            <w:pPr>
              <w:rPr>
                <w:rFonts w:ascii="Courier New" w:hAnsi="Courier New" w:cs="Courier New"/>
                <w:sz w:val="22"/>
                <w:szCs w:val="22"/>
              </w:rPr>
            </w:pPr>
            <w:r>
              <w:rPr>
                <w:rFonts w:ascii="Courier New" w:hAnsi="Courier New" w:cs="Courier New"/>
                <w:sz w:val="22"/>
                <w:szCs w:val="22"/>
              </w:rPr>
              <w:t>2025</w:t>
            </w:r>
            <w:r w:rsidR="007A1B36" w:rsidRPr="002D2A01">
              <w:rPr>
                <w:rFonts w:ascii="Courier New" w:hAnsi="Courier New" w:cs="Courier New"/>
                <w:sz w:val="22"/>
                <w:szCs w:val="22"/>
              </w:rPr>
              <w:t xml:space="preserve"> –</w:t>
            </w:r>
            <w:r w:rsidR="00E52057">
              <w:rPr>
                <w:rFonts w:ascii="Courier New" w:hAnsi="Courier New" w:cs="Courier New"/>
                <w:sz w:val="22"/>
                <w:szCs w:val="22"/>
              </w:rPr>
              <w:t>1</w:t>
            </w:r>
            <w:r w:rsidR="007A1B36" w:rsidRPr="002D2A01">
              <w:rPr>
                <w:rFonts w:ascii="Courier New" w:hAnsi="Courier New" w:cs="Courier New"/>
                <w:sz w:val="22"/>
                <w:szCs w:val="22"/>
              </w:rPr>
              <w:t>0</w:t>
            </w:r>
            <w:r w:rsidR="00880D64" w:rsidRPr="002D2A01">
              <w:rPr>
                <w:rFonts w:ascii="Courier New" w:hAnsi="Courier New" w:cs="Courier New"/>
                <w:sz w:val="22"/>
                <w:szCs w:val="22"/>
              </w:rPr>
              <w:t>,0 тыс. руб.</w:t>
            </w:r>
          </w:p>
          <w:p w:rsidR="00880D64" w:rsidRPr="002D2A01" w:rsidRDefault="002C5DE4" w:rsidP="00456D0A">
            <w:pPr>
              <w:rPr>
                <w:rFonts w:ascii="Courier New" w:hAnsi="Courier New" w:cs="Courier New"/>
                <w:sz w:val="22"/>
                <w:szCs w:val="22"/>
              </w:rPr>
            </w:pPr>
            <w:r>
              <w:rPr>
                <w:rFonts w:ascii="Courier New" w:hAnsi="Courier New" w:cs="Courier New"/>
                <w:sz w:val="22"/>
                <w:szCs w:val="22"/>
              </w:rPr>
              <w:t>2026</w:t>
            </w:r>
            <w:r w:rsidR="00925A4D">
              <w:rPr>
                <w:rFonts w:ascii="Courier New" w:hAnsi="Courier New" w:cs="Courier New"/>
                <w:sz w:val="22"/>
                <w:szCs w:val="22"/>
              </w:rPr>
              <w:t xml:space="preserve"> – </w:t>
            </w:r>
            <w:r w:rsidR="00E52057">
              <w:rPr>
                <w:rFonts w:ascii="Courier New" w:hAnsi="Courier New" w:cs="Courier New"/>
                <w:sz w:val="22"/>
                <w:szCs w:val="22"/>
              </w:rPr>
              <w:t>1</w:t>
            </w:r>
            <w:r w:rsidR="007A1B36" w:rsidRPr="002D2A01">
              <w:rPr>
                <w:rFonts w:ascii="Courier New" w:hAnsi="Courier New" w:cs="Courier New"/>
                <w:sz w:val="22"/>
                <w:szCs w:val="22"/>
              </w:rPr>
              <w:t>0</w:t>
            </w:r>
            <w:r w:rsidR="00880D64" w:rsidRPr="002D2A01">
              <w:rPr>
                <w:rFonts w:ascii="Courier New" w:hAnsi="Courier New" w:cs="Courier New"/>
                <w:sz w:val="22"/>
                <w:szCs w:val="22"/>
              </w:rPr>
              <w:t>,0 тыс. руб.</w:t>
            </w:r>
          </w:p>
          <w:p w:rsidR="00880D64" w:rsidRPr="002D2A01" w:rsidRDefault="00880D64" w:rsidP="00456D0A">
            <w:pPr>
              <w:tabs>
                <w:tab w:val="left" w:pos="1703"/>
              </w:tabs>
              <w:rPr>
                <w:rFonts w:ascii="Courier New" w:hAnsi="Courier New" w:cs="Courier New"/>
                <w:sz w:val="22"/>
                <w:szCs w:val="22"/>
              </w:rPr>
            </w:pPr>
            <w:r w:rsidRPr="002D2A01">
              <w:rPr>
                <w:rFonts w:ascii="Courier New" w:hAnsi="Courier New" w:cs="Courier New"/>
                <w:sz w:val="22"/>
                <w:szCs w:val="22"/>
              </w:rPr>
              <w:t>Бюджетные ассигнования, предусм</w:t>
            </w:r>
            <w:r w:rsidR="002C5DE4">
              <w:rPr>
                <w:rFonts w:ascii="Courier New" w:hAnsi="Courier New" w:cs="Courier New"/>
                <w:sz w:val="22"/>
                <w:szCs w:val="22"/>
              </w:rPr>
              <w:t>отренные в плановом периоде 2024 – 2026</w:t>
            </w:r>
            <w:r w:rsidRPr="002D2A01">
              <w:rPr>
                <w:rFonts w:ascii="Courier New" w:hAnsi="Courier New" w:cs="Courier New"/>
                <w:sz w:val="22"/>
                <w:szCs w:val="22"/>
              </w:rPr>
              <w:t xml:space="preserve"> годов, могут быть уточнены при формировании </w:t>
            </w:r>
            <w:r w:rsidR="002C5DE4">
              <w:rPr>
                <w:rFonts w:ascii="Courier New" w:hAnsi="Courier New" w:cs="Courier New"/>
                <w:sz w:val="22"/>
                <w:szCs w:val="22"/>
              </w:rPr>
              <w:t>проекта местного бюджета на 2024 - 2026</w:t>
            </w:r>
            <w:r w:rsidRPr="002D2A01">
              <w:rPr>
                <w:rFonts w:ascii="Courier New" w:hAnsi="Courier New" w:cs="Courier New"/>
                <w:sz w:val="22"/>
                <w:szCs w:val="22"/>
              </w:rPr>
              <w:t xml:space="preserve"> годы </w:t>
            </w:r>
          </w:p>
        </w:tc>
      </w:tr>
      <w:tr w:rsidR="00E95496" w:rsidRPr="002D2A01" w:rsidTr="00AC2BCD">
        <w:trPr>
          <w:trHeight w:val="1206"/>
        </w:trPr>
        <w:tc>
          <w:tcPr>
            <w:tcW w:w="2518" w:type="dxa"/>
          </w:tcPr>
          <w:p w:rsidR="00E95496" w:rsidRPr="007E2335" w:rsidRDefault="00E95496" w:rsidP="00E52057">
            <w:pPr>
              <w:tabs>
                <w:tab w:val="left" w:pos="1260"/>
                <w:tab w:val="left" w:pos="4140"/>
              </w:tabs>
              <w:jc w:val="left"/>
              <w:rPr>
                <w:rFonts w:ascii="Courier New" w:hAnsi="Courier New" w:cs="Courier New"/>
                <w:sz w:val="22"/>
                <w:szCs w:val="22"/>
              </w:rPr>
            </w:pPr>
            <w:r w:rsidRPr="007E2335">
              <w:rPr>
                <w:rFonts w:ascii="Courier New" w:hAnsi="Courier New" w:cs="Courier New"/>
                <w:sz w:val="22"/>
                <w:szCs w:val="22"/>
              </w:rPr>
              <w:t>Ожидаемые результаты реализации Программы энергосбережения</w:t>
            </w:r>
          </w:p>
        </w:tc>
        <w:tc>
          <w:tcPr>
            <w:tcW w:w="7088" w:type="dxa"/>
          </w:tcPr>
          <w:p w:rsidR="00E95496" w:rsidRPr="002D2A01" w:rsidRDefault="00E95496" w:rsidP="00E95496">
            <w:pPr>
              <w:autoSpaceDE w:val="0"/>
              <w:autoSpaceDN w:val="0"/>
              <w:adjustRightInd w:val="0"/>
              <w:ind w:firstLine="236"/>
              <w:rPr>
                <w:rFonts w:ascii="Courier New" w:hAnsi="Courier New" w:cs="Courier New"/>
                <w:sz w:val="22"/>
                <w:szCs w:val="22"/>
              </w:rPr>
            </w:pPr>
            <w:r w:rsidRPr="002D2A01">
              <w:rPr>
                <w:rFonts w:ascii="Courier New" w:hAnsi="Courier New" w:cs="Courier New"/>
                <w:sz w:val="22"/>
                <w:szCs w:val="22"/>
              </w:rPr>
              <w:t>Реализация программы позволит достичь поставленной программой цели.</w:t>
            </w:r>
          </w:p>
          <w:p w:rsidR="00E95496" w:rsidRPr="002D2A01" w:rsidRDefault="00E95496" w:rsidP="00E95496">
            <w:pPr>
              <w:rPr>
                <w:rFonts w:ascii="Courier New" w:hAnsi="Courier New" w:cs="Courier New"/>
                <w:sz w:val="22"/>
                <w:szCs w:val="22"/>
              </w:rPr>
            </w:pPr>
            <w:r w:rsidRPr="002D2A01">
              <w:rPr>
                <w:rFonts w:ascii="Courier New" w:hAnsi="Courier New" w:cs="Courier New"/>
                <w:sz w:val="22"/>
                <w:szCs w:val="22"/>
              </w:rPr>
              <w:t>Сведения об ожидаемых непосредственных результатах реализации Программы по мероп</w:t>
            </w:r>
            <w:r w:rsidR="00D5473D">
              <w:rPr>
                <w:rFonts w:ascii="Courier New" w:hAnsi="Courier New" w:cs="Courier New"/>
                <w:sz w:val="22"/>
                <w:szCs w:val="22"/>
              </w:rPr>
              <w:t>риятиям представлены в Таблице 2</w:t>
            </w:r>
            <w:r w:rsidRPr="002D2A01">
              <w:rPr>
                <w:rFonts w:ascii="Courier New" w:hAnsi="Courier New" w:cs="Courier New"/>
                <w:sz w:val="22"/>
                <w:szCs w:val="22"/>
              </w:rPr>
              <w:t>.</w:t>
            </w:r>
          </w:p>
        </w:tc>
      </w:tr>
    </w:tbl>
    <w:p w:rsidR="00B5073F" w:rsidRPr="002D2A01" w:rsidRDefault="00B5073F" w:rsidP="00E676B0">
      <w:pPr>
        <w:pStyle w:val="ConsPlusNormal"/>
        <w:widowControl/>
        <w:ind w:firstLine="709"/>
        <w:jc w:val="both"/>
        <w:outlineLvl w:val="1"/>
        <w:rPr>
          <w:color w:val="000000"/>
          <w:sz w:val="24"/>
          <w:szCs w:val="24"/>
        </w:rPr>
      </w:pPr>
    </w:p>
    <w:p w:rsidR="00D0036B" w:rsidRDefault="00D0036B"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0B356C" w:rsidRDefault="000B356C" w:rsidP="00AE125B">
      <w:pPr>
        <w:pStyle w:val="ConsPlusNormal"/>
        <w:widowControl/>
        <w:ind w:firstLine="0"/>
        <w:jc w:val="both"/>
        <w:outlineLvl w:val="1"/>
        <w:rPr>
          <w:color w:val="000000"/>
          <w:sz w:val="24"/>
          <w:szCs w:val="24"/>
        </w:rPr>
      </w:pPr>
    </w:p>
    <w:p w:rsidR="007874AE" w:rsidRDefault="007874AE" w:rsidP="00AE125B">
      <w:pPr>
        <w:pStyle w:val="ConsPlusNormal"/>
        <w:widowControl/>
        <w:ind w:firstLine="0"/>
        <w:jc w:val="both"/>
        <w:outlineLvl w:val="1"/>
        <w:rPr>
          <w:color w:val="000000"/>
          <w:sz w:val="24"/>
          <w:szCs w:val="24"/>
        </w:rPr>
      </w:pPr>
    </w:p>
    <w:p w:rsidR="007874AE" w:rsidRPr="002D2A01" w:rsidRDefault="007874AE" w:rsidP="00AE125B">
      <w:pPr>
        <w:pStyle w:val="ConsPlusNormal"/>
        <w:widowControl/>
        <w:ind w:firstLine="0"/>
        <w:jc w:val="both"/>
        <w:outlineLvl w:val="1"/>
        <w:rPr>
          <w:color w:val="000000"/>
          <w:sz w:val="24"/>
          <w:szCs w:val="24"/>
        </w:rPr>
      </w:pPr>
    </w:p>
    <w:p w:rsidR="00DA2FBC" w:rsidRDefault="00DC4F49" w:rsidP="00CC71FB">
      <w:pPr>
        <w:pStyle w:val="af6"/>
        <w:ind w:left="0"/>
        <w:jc w:val="center"/>
        <w:rPr>
          <w:rFonts w:ascii="Arial" w:hAnsi="Arial" w:cs="Arial"/>
          <w:b/>
        </w:rPr>
      </w:pPr>
      <w:r>
        <w:rPr>
          <w:rFonts w:ascii="Arial" w:hAnsi="Arial" w:cs="Arial"/>
          <w:b/>
        </w:rPr>
        <w:lastRenderedPageBreak/>
        <w:t xml:space="preserve">Введение </w:t>
      </w:r>
    </w:p>
    <w:p w:rsidR="00DC4F49" w:rsidRPr="002D2A01" w:rsidRDefault="00DC4F49" w:rsidP="00CC71FB">
      <w:pPr>
        <w:pStyle w:val="af6"/>
        <w:ind w:left="0"/>
        <w:jc w:val="center"/>
        <w:rPr>
          <w:rFonts w:ascii="Arial" w:hAnsi="Arial" w:cs="Arial"/>
          <w:b/>
        </w:rPr>
      </w:pPr>
    </w:p>
    <w:p w:rsidR="00E63003" w:rsidRPr="002D2A01" w:rsidRDefault="00DA2FBC" w:rsidP="00DA2FBC">
      <w:pPr>
        <w:ind w:firstLine="709"/>
        <w:rPr>
          <w:rFonts w:ascii="Arial" w:hAnsi="Arial" w:cs="Arial"/>
          <w:sz w:val="24"/>
          <w:szCs w:val="24"/>
        </w:rPr>
      </w:pPr>
      <w:r w:rsidRPr="002D2A01">
        <w:rPr>
          <w:rFonts w:ascii="Arial" w:hAnsi="Arial" w:cs="Arial"/>
          <w:sz w:val="24"/>
          <w:szCs w:val="24"/>
        </w:rPr>
        <w:t>Администрация муниципального образовани</w:t>
      </w:r>
      <w:r w:rsidR="00AE125B" w:rsidRPr="002D2A01">
        <w:rPr>
          <w:rFonts w:ascii="Arial" w:hAnsi="Arial" w:cs="Arial"/>
          <w:sz w:val="24"/>
          <w:szCs w:val="24"/>
        </w:rPr>
        <w:t>я «</w:t>
      </w:r>
      <w:r w:rsidR="000B356C">
        <w:rPr>
          <w:rFonts w:ascii="Arial" w:hAnsi="Arial" w:cs="Arial"/>
          <w:sz w:val="24"/>
          <w:szCs w:val="24"/>
        </w:rPr>
        <w:t>Гаханы</w:t>
      </w:r>
      <w:r w:rsidR="00E63003" w:rsidRPr="002D2A01">
        <w:rPr>
          <w:rFonts w:ascii="Arial" w:hAnsi="Arial" w:cs="Arial"/>
          <w:sz w:val="24"/>
          <w:szCs w:val="24"/>
        </w:rPr>
        <w:t>» основной</w:t>
      </w:r>
      <w:r w:rsidRPr="002D2A01">
        <w:rPr>
          <w:rFonts w:ascii="Arial" w:hAnsi="Arial" w:cs="Arial"/>
          <w:sz w:val="24"/>
          <w:szCs w:val="24"/>
        </w:rPr>
        <w:t xml:space="preserve"> вид деятельности – деятельность органов местного самоуправления сельских поселений. В перечень вопросов регулирующих органами местного самоуправления сельских поселений входит  разработка муниципальных программ в области энергос</w:t>
      </w:r>
      <w:r w:rsidR="00E63003" w:rsidRPr="002D2A01">
        <w:rPr>
          <w:rFonts w:ascii="Arial" w:hAnsi="Arial" w:cs="Arial"/>
          <w:sz w:val="24"/>
          <w:szCs w:val="24"/>
        </w:rPr>
        <w:t>бережения.</w:t>
      </w:r>
    </w:p>
    <w:p w:rsidR="00DA2FBC" w:rsidRPr="002D2A01" w:rsidRDefault="00DA2FBC" w:rsidP="00DA2FBC">
      <w:pPr>
        <w:ind w:firstLine="709"/>
        <w:rPr>
          <w:rFonts w:ascii="Arial" w:hAnsi="Arial" w:cs="Arial"/>
          <w:sz w:val="24"/>
          <w:szCs w:val="24"/>
        </w:rPr>
      </w:pPr>
      <w:r w:rsidRPr="002D2A01">
        <w:rPr>
          <w:rFonts w:ascii="Arial" w:hAnsi="Arial" w:cs="Arial"/>
          <w:sz w:val="24"/>
          <w:szCs w:val="24"/>
        </w:rPr>
        <w:t>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затратной части тарифов.</w:t>
      </w:r>
    </w:p>
    <w:p w:rsidR="004503CE" w:rsidRPr="002D2A01" w:rsidRDefault="004503CE" w:rsidP="004503CE">
      <w:pPr>
        <w:autoSpaceDE w:val="0"/>
        <w:autoSpaceDN w:val="0"/>
        <w:adjustRightInd w:val="0"/>
        <w:ind w:firstLine="709"/>
        <w:rPr>
          <w:rFonts w:ascii="Arial" w:hAnsi="Arial" w:cs="Arial"/>
          <w:sz w:val="24"/>
          <w:szCs w:val="24"/>
        </w:rPr>
      </w:pPr>
      <w:r w:rsidRPr="002D2A01">
        <w:rPr>
          <w:rFonts w:ascii="Arial" w:hAnsi="Arial" w:cs="Arial"/>
          <w:sz w:val="24"/>
          <w:szCs w:val="24"/>
        </w:rPr>
        <w:t xml:space="preserve">В рамках муниципальной программы «Энергосбережение и повышение энергетической эффективности на территории муниципального образования </w:t>
      </w:r>
      <w:r w:rsidR="00AE125B" w:rsidRPr="002D2A01">
        <w:rPr>
          <w:rFonts w:ascii="Arial" w:hAnsi="Arial" w:cs="Arial"/>
          <w:sz w:val="24"/>
          <w:szCs w:val="24"/>
        </w:rPr>
        <w:t>«</w:t>
      </w:r>
      <w:r w:rsidR="00BC424E">
        <w:rPr>
          <w:rFonts w:ascii="Arial" w:hAnsi="Arial" w:cs="Arial"/>
          <w:sz w:val="24"/>
          <w:szCs w:val="24"/>
        </w:rPr>
        <w:t>Гаханы</w:t>
      </w:r>
      <w:r w:rsidRPr="002D2A01">
        <w:rPr>
          <w:rFonts w:ascii="Arial" w:hAnsi="Arial" w:cs="Arial"/>
          <w:sz w:val="24"/>
          <w:szCs w:val="24"/>
        </w:rPr>
        <w:t>» были проведены следующие мероприятия:</w:t>
      </w:r>
    </w:p>
    <w:p w:rsidR="004503CE" w:rsidRPr="002D2A01" w:rsidRDefault="004503CE" w:rsidP="004503CE">
      <w:pPr>
        <w:autoSpaceDE w:val="0"/>
        <w:autoSpaceDN w:val="0"/>
        <w:adjustRightInd w:val="0"/>
        <w:ind w:firstLine="709"/>
        <w:rPr>
          <w:rFonts w:ascii="Arial" w:hAnsi="Arial" w:cs="Arial"/>
          <w:sz w:val="24"/>
          <w:szCs w:val="24"/>
        </w:rPr>
      </w:pPr>
      <w:r w:rsidRPr="002D2A01">
        <w:rPr>
          <w:rFonts w:ascii="Arial" w:hAnsi="Arial" w:cs="Arial"/>
          <w:sz w:val="24"/>
          <w:szCs w:val="24"/>
        </w:rPr>
        <w:t>- муниципальны</w:t>
      </w:r>
      <w:r w:rsidR="00BC424E">
        <w:rPr>
          <w:rFonts w:ascii="Arial" w:hAnsi="Arial" w:cs="Arial"/>
          <w:sz w:val="24"/>
          <w:szCs w:val="24"/>
        </w:rPr>
        <w:t>е</w:t>
      </w:r>
      <w:r w:rsidRPr="002D2A01">
        <w:rPr>
          <w:rFonts w:ascii="Arial" w:hAnsi="Arial" w:cs="Arial"/>
          <w:sz w:val="24"/>
          <w:szCs w:val="24"/>
        </w:rPr>
        <w:t xml:space="preserve"> учреждени</w:t>
      </w:r>
      <w:r w:rsidR="00BC424E">
        <w:rPr>
          <w:rFonts w:ascii="Arial" w:hAnsi="Arial" w:cs="Arial"/>
          <w:sz w:val="24"/>
          <w:szCs w:val="24"/>
        </w:rPr>
        <w:t>я</w:t>
      </w:r>
      <w:r w:rsidRPr="002D2A01">
        <w:rPr>
          <w:rFonts w:ascii="Arial" w:hAnsi="Arial" w:cs="Arial"/>
          <w:sz w:val="24"/>
          <w:szCs w:val="24"/>
        </w:rPr>
        <w:t xml:space="preserve"> (Администрация мун</w:t>
      </w:r>
      <w:r w:rsidR="00AE125B" w:rsidRPr="002D2A01">
        <w:rPr>
          <w:rFonts w:ascii="Arial" w:hAnsi="Arial" w:cs="Arial"/>
          <w:sz w:val="24"/>
          <w:szCs w:val="24"/>
        </w:rPr>
        <w:t>иципального образования «</w:t>
      </w:r>
      <w:r w:rsidR="00C36C1A">
        <w:rPr>
          <w:rFonts w:ascii="Arial" w:hAnsi="Arial" w:cs="Arial"/>
          <w:sz w:val="24"/>
          <w:szCs w:val="24"/>
        </w:rPr>
        <w:t>Гаханы</w:t>
      </w:r>
      <w:r w:rsidRPr="002D2A01">
        <w:rPr>
          <w:rFonts w:ascii="Arial" w:hAnsi="Arial" w:cs="Arial"/>
          <w:sz w:val="24"/>
          <w:szCs w:val="24"/>
        </w:rPr>
        <w:t>» и подведомственные ей учреждения) оснащены приборами учета потребления – электроснабжения;</w:t>
      </w:r>
    </w:p>
    <w:p w:rsidR="004503CE" w:rsidRPr="002D2A01" w:rsidRDefault="004503CE" w:rsidP="004503CE">
      <w:pPr>
        <w:autoSpaceDE w:val="0"/>
        <w:autoSpaceDN w:val="0"/>
        <w:adjustRightInd w:val="0"/>
        <w:ind w:firstLine="709"/>
        <w:rPr>
          <w:rFonts w:ascii="Arial" w:hAnsi="Arial" w:cs="Arial"/>
          <w:sz w:val="24"/>
          <w:szCs w:val="24"/>
        </w:rPr>
      </w:pPr>
      <w:r w:rsidRPr="002D2A01">
        <w:rPr>
          <w:rFonts w:ascii="Arial" w:hAnsi="Arial" w:cs="Arial"/>
          <w:sz w:val="24"/>
          <w:szCs w:val="24"/>
        </w:rPr>
        <w:t>- в системе наружного (уличного) освещения осуществляется постепенный переход на использование энергосберегающих источников электроэнергии (светодиодных ламп).</w:t>
      </w:r>
    </w:p>
    <w:p w:rsidR="00CC71FB" w:rsidRPr="002D2A01" w:rsidRDefault="00CC71FB" w:rsidP="00CC71FB">
      <w:pPr>
        <w:autoSpaceDE w:val="0"/>
        <w:autoSpaceDN w:val="0"/>
        <w:adjustRightInd w:val="0"/>
        <w:ind w:firstLine="709"/>
        <w:rPr>
          <w:rFonts w:ascii="Arial" w:hAnsi="Arial" w:cs="Arial"/>
          <w:sz w:val="24"/>
          <w:szCs w:val="24"/>
        </w:rPr>
      </w:pPr>
      <w:r w:rsidRPr="002D2A01">
        <w:rPr>
          <w:rFonts w:ascii="Arial" w:hAnsi="Arial" w:cs="Arial"/>
          <w:sz w:val="24"/>
          <w:szCs w:val="24"/>
        </w:rPr>
        <w:t>Доля светильников наружного (уличного) освещения с применение</w:t>
      </w:r>
      <w:r w:rsidR="002C5DE4">
        <w:rPr>
          <w:rFonts w:ascii="Arial" w:hAnsi="Arial" w:cs="Arial"/>
          <w:sz w:val="24"/>
          <w:szCs w:val="24"/>
        </w:rPr>
        <w:t xml:space="preserve">м светодиодных ламп на </w:t>
      </w:r>
      <w:r w:rsidR="00A6078A">
        <w:rPr>
          <w:rFonts w:ascii="Arial" w:hAnsi="Arial" w:cs="Arial"/>
          <w:sz w:val="24"/>
          <w:szCs w:val="24"/>
        </w:rPr>
        <w:t>1 июля</w:t>
      </w:r>
      <w:r w:rsidR="002C5DE4">
        <w:rPr>
          <w:rFonts w:ascii="Arial" w:hAnsi="Arial" w:cs="Arial"/>
          <w:sz w:val="24"/>
          <w:szCs w:val="24"/>
        </w:rPr>
        <w:t xml:space="preserve"> 2023</w:t>
      </w:r>
      <w:r w:rsidRPr="002D2A01">
        <w:rPr>
          <w:rFonts w:ascii="Arial" w:hAnsi="Arial" w:cs="Arial"/>
          <w:sz w:val="24"/>
          <w:szCs w:val="24"/>
        </w:rPr>
        <w:t xml:space="preserve"> г. составила </w:t>
      </w:r>
      <w:r w:rsidR="00A6078A">
        <w:rPr>
          <w:rFonts w:ascii="Arial" w:hAnsi="Arial" w:cs="Arial"/>
          <w:sz w:val="24"/>
          <w:szCs w:val="24"/>
        </w:rPr>
        <w:t>98</w:t>
      </w:r>
      <w:r w:rsidRPr="002D2A01">
        <w:rPr>
          <w:rFonts w:ascii="Arial" w:hAnsi="Arial" w:cs="Arial"/>
          <w:sz w:val="24"/>
          <w:szCs w:val="24"/>
        </w:rPr>
        <w:t>% от общего числа установленных источников света.</w:t>
      </w:r>
    </w:p>
    <w:p w:rsidR="0028733B" w:rsidRDefault="00CC71FB" w:rsidP="00AE125B">
      <w:pPr>
        <w:autoSpaceDE w:val="0"/>
        <w:autoSpaceDN w:val="0"/>
        <w:adjustRightInd w:val="0"/>
        <w:ind w:firstLine="709"/>
        <w:rPr>
          <w:rFonts w:ascii="Arial" w:hAnsi="Arial" w:cs="Arial"/>
          <w:sz w:val="24"/>
          <w:szCs w:val="24"/>
        </w:rPr>
      </w:pPr>
      <w:r w:rsidRPr="002D2A01">
        <w:rPr>
          <w:rFonts w:ascii="Arial" w:hAnsi="Arial" w:cs="Arial"/>
          <w:sz w:val="24"/>
          <w:szCs w:val="24"/>
        </w:rPr>
        <w:t>В период по 202</w:t>
      </w:r>
      <w:r w:rsidR="002C5DE4">
        <w:rPr>
          <w:rFonts w:ascii="Arial" w:hAnsi="Arial" w:cs="Arial"/>
          <w:sz w:val="24"/>
          <w:szCs w:val="24"/>
        </w:rPr>
        <w:t>6</w:t>
      </w:r>
      <w:r w:rsidRPr="002D2A01">
        <w:rPr>
          <w:rFonts w:ascii="Arial" w:hAnsi="Arial" w:cs="Arial"/>
          <w:sz w:val="24"/>
          <w:szCs w:val="24"/>
        </w:rPr>
        <w:t xml:space="preserve"> г. планируется осуществить перевод всей системы наружного (уличного) освещения на использование светодиодных ламп с последующим поддержанием результата на уровне 100%.</w:t>
      </w:r>
    </w:p>
    <w:p w:rsidR="00DC4F49" w:rsidRPr="002A57E0" w:rsidRDefault="00DC4F49" w:rsidP="00DC4F49">
      <w:pPr>
        <w:pStyle w:val="ConsPlusNormal"/>
        <w:widowControl/>
        <w:ind w:firstLine="709"/>
        <w:jc w:val="both"/>
        <w:rPr>
          <w:sz w:val="24"/>
          <w:szCs w:val="24"/>
        </w:rPr>
      </w:pPr>
      <w:r w:rsidRPr="002A57E0">
        <w:rPr>
          <w:sz w:val="24"/>
          <w:szCs w:val="24"/>
        </w:rPr>
        <w:t xml:space="preserve">Выполнение комплекса мероприятий в рамках программы позволит снизить финансовые затраты </w:t>
      </w:r>
      <w:r>
        <w:rPr>
          <w:sz w:val="24"/>
          <w:szCs w:val="24"/>
        </w:rPr>
        <w:t xml:space="preserve"> администрации </w:t>
      </w:r>
      <w:r w:rsidRPr="002A57E0">
        <w:rPr>
          <w:sz w:val="24"/>
          <w:szCs w:val="24"/>
        </w:rPr>
        <w:t>МО «Гаханы»   на оплату энергоресурсов, обеспечит повышение надежности и эффективности энергоснабжения потребителей поселения, создаст условия, стимулирующие экономное расходование энергоресурсов.</w:t>
      </w:r>
    </w:p>
    <w:p w:rsidR="00DC4F49" w:rsidRDefault="00DC4F49" w:rsidP="00AE125B">
      <w:pPr>
        <w:autoSpaceDE w:val="0"/>
        <w:autoSpaceDN w:val="0"/>
        <w:adjustRightInd w:val="0"/>
        <w:ind w:firstLine="709"/>
        <w:rPr>
          <w:rFonts w:ascii="Arial" w:hAnsi="Arial" w:cs="Arial"/>
          <w:sz w:val="24"/>
          <w:szCs w:val="24"/>
        </w:rPr>
      </w:pPr>
    </w:p>
    <w:p w:rsidR="00DC4F49" w:rsidRPr="002A57E0" w:rsidRDefault="00DC4F49" w:rsidP="00DC4F49">
      <w:pPr>
        <w:pStyle w:val="ConsPlusNormal"/>
        <w:widowControl/>
        <w:ind w:firstLine="709"/>
        <w:jc w:val="center"/>
        <w:outlineLvl w:val="1"/>
        <w:rPr>
          <w:b/>
          <w:sz w:val="24"/>
          <w:szCs w:val="24"/>
        </w:rPr>
      </w:pPr>
      <w:r w:rsidRPr="002A57E0">
        <w:rPr>
          <w:b/>
          <w:sz w:val="24"/>
          <w:szCs w:val="24"/>
        </w:rPr>
        <w:t xml:space="preserve">2. </w:t>
      </w:r>
      <w:r w:rsidR="00EB79E8">
        <w:rPr>
          <w:b/>
          <w:sz w:val="24"/>
          <w:szCs w:val="24"/>
        </w:rPr>
        <w:t>Содержание проблемы</w:t>
      </w:r>
    </w:p>
    <w:p w:rsidR="00DC4F49" w:rsidRPr="002A57E0" w:rsidRDefault="00DC4F49" w:rsidP="00DC4F49">
      <w:pPr>
        <w:pStyle w:val="ConsPlusNormal"/>
        <w:widowControl/>
        <w:ind w:firstLine="709"/>
        <w:jc w:val="center"/>
        <w:outlineLvl w:val="1"/>
        <w:rPr>
          <w:sz w:val="24"/>
          <w:szCs w:val="24"/>
        </w:rPr>
      </w:pPr>
    </w:p>
    <w:p w:rsidR="00DC4F49" w:rsidRDefault="00DC4F49" w:rsidP="00DC4F49">
      <w:pPr>
        <w:pStyle w:val="ConsPlusNormal"/>
        <w:widowControl/>
        <w:ind w:firstLine="709"/>
        <w:jc w:val="both"/>
        <w:rPr>
          <w:sz w:val="24"/>
          <w:szCs w:val="24"/>
        </w:rPr>
      </w:pPr>
      <w:r w:rsidRPr="002A57E0">
        <w:rPr>
          <w:sz w:val="24"/>
          <w:szCs w:val="24"/>
        </w:rPr>
        <w:t>В усло</w:t>
      </w:r>
      <w:r>
        <w:rPr>
          <w:sz w:val="24"/>
          <w:szCs w:val="24"/>
        </w:rPr>
        <w:t>виях роста тарифов на энергию</w:t>
      </w:r>
      <w:r w:rsidRPr="002A57E0">
        <w:rPr>
          <w:sz w:val="24"/>
          <w:szCs w:val="24"/>
        </w:rPr>
        <w:t>, актуальность проблемы   экономного использования энергоресурсов все больше повышается. Объектами потребления энергоресурсов н</w:t>
      </w:r>
      <w:r>
        <w:rPr>
          <w:sz w:val="24"/>
          <w:szCs w:val="24"/>
        </w:rPr>
        <w:t>а территории поселения я</w:t>
      </w:r>
      <w:r w:rsidRPr="002A57E0">
        <w:rPr>
          <w:sz w:val="24"/>
          <w:szCs w:val="24"/>
        </w:rPr>
        <w:t>вляются: водоскважины №1,2,3,4.</w:t>
      </w:r>
      <w:r>
        <w:rPr>
          <w:sz w:val="24"/>
          <w:szCs w:val="24"/>
        </w:rPr>
        <w:t>,</w:t>
      </w:r>
      <w:r w:rsidRPr="002A57E0">
        <w:rPr>
          <w:sz w:val="24"/>
          <w:szCs w:val="24"/>
        </w:rPr>
        <w:t xml:space="preserve"> </w:t>
      </w:r>
      <w:r>
        <w:rPr>
          <w:sz w:val="24"/>
          <w:szCs w:val="24"/>
        </w:rPr>
        <w:t>з</w:t>
      </w:r>
      <w:r w:rsidRPr="002A57E0">
        <w:rPr>
          <w:sz w:val="24"/>
          <w:szCs w:val="24"/>
        </w:rPr>
        <w:t xml:space="preserve">дание администрации, </w:t>
      </w:r>
      <w:r>
        <w:rPr>
          <w:sz w:val="24"/>
          <w:szCs w:val="24"/>
        </w:rPr>
        <w:t>МБУК КИЦ МО «Гаханы»</w:t>
      </w:r>
      <w:r w:rsidRPr="002A57E0">
        <w:rPr>
          <w:sz w:val="24"/>
          <w:szCs w:val="24"/>
        </w:rPr>
        <w:t xml:space="preserve">. Отсутствие приборов учета холодной воды не позволяет четко разграничить количество потребленных услуг, вычислить нормативы потребления, оценить соответствие норматива потребленной услуги фактическому уровню потребления. Реализация политики энергосбережения основана на финансовой поддержке МО «Гаханы» и </w:t>
      </w:r>
      <w:r>
        <w:rPr>
          <w:sz w:val="24"/>
          <w:szCs w:val="24"/>
        </w:rPr>
        <w:t>областного бюджета</w:t>
      </w:r>
      <w:r w:rsidRPr="002A57E0">
        <w:rPr>
          <w:sz w:val="24"/>
          <w:szCs w:val="24"/>
        </w:rPr>
        <w:t>. Основные риски, связанные с реализацией Программы, определяется в следующем факторе:</w:t>
      </w:r>
    </w:p>
    <w:p w:rsidR="00DC4F49" w:rsidRPr="002A57E0" w:rsidRDefault="00DC4F49" w:rsidP="00DC4F49">
      <w:pPr>
        <w:pStyle w:val="ConsPlusNormal"/>
        <w:widowControl/>
        <w:ind w:firstLine="709"/>
        <w:jc w:val="both"/>
        <w:rPr>
          <w:sz w:val="24"/>
          <w:szCs w:val="24"/>
        </w:rPr>
      </w:pPr>
      <w:r w:rsidRPr="002A57E0">
        <w:rPr>
          <w:sz w:val="24"/>
          <w:szCs w:val="24"/>
        </w:rPr>
        <w:t>- ограниченностью источников финансирования программных мероприятий</w:t>
      </w:r>
    </w:p>
    <w:p w:rsidR="00DC4F49" w:rsidRPr="002A57E0" w:rsidRDefault="00DC4F49" w:rsidP="00DC4F49">
      <w:pPr>
        <w:pStyle w:val="ConsPlusNormal"/>
        <w:widowControl/>
        <w:ind w:firstLine="709"/>
        <w:jc w:val="both"/>
        <w:rPr>
          <w:sz w:val="24"/>
          <w:szCs w:val="24"/>
        </w:rPr>
      </w:pPr>
    </w:p>
    <w:p w:rsidR="0028733B" w:rsidRPr="002D2A01" w:rsidRDefault="00C36C1A" w:rsidP="00C36C1A">
      <w:pPr>
        <w:ind w:firstLine="709"/>
        <w:jc w:val="center"/>
        <w:rPr>
          <w:rFonts w:ascii="Arial" w:hAnsi="Arial" w:cs="Arial"/>
          <w:b/>
          <w:bCs/>
          <w:sz w:val="24"/>
          <w:szCs w:val="24"/>
        </w:rPr>
      </w:pPr>
      <w:r>
        <w:rPr>
          <w:rFonts w:ascii="Arial" w:hAnsi="Arial" w:cs="Arial"/>
          <w:b/>
          <w:bCs/>
          <w:sz w:val="24"/>
          <w:szCs w:val="24"/>
        </w:rPr>
        <w:t>3</w:t>
      </w:r>
      <w:r w:rsidR="0028733B" w:rsidRPr="002D2A01">
        <w:rPr>
          <w:rFonts w:ascii="Arial" w:hAnsi="Arial" w:cs="Arial"/>
          <w:b/>
          <w:bCs/>
          <w:sz w:val="24"/>
          <w:szCs w:val="24"/>
        </w:rPr>
        <w:t>. Приоритеты муниципальной политики в сфере реализации программы, основные ожидаемые конечные результаты программы,</w:t>
      </w:r>
      <w:r>
        <w:rPr>
          <w:rFonts w:ascii="Arial" w:hAnsi="Arial" w:cs="Arial"/>
          <w:b/>
          <w:bCs/>
          <w:sz w:val="24"/>
          <w:szCs w:val="24"/>
        </w:rPr>
        <w:t xml:space="preserve"> </w:t>
      </w:r>
      <w:r w:rsidR="0028733B" w:rsidRPr="002D2A01">
        <w:rPr>
          <w:rFonts w:ascii="Arial" w:hAnsi="Arial" w:cs="Arial"/>
          <w:b/>
          <w:bCs/>
          <w:sz w:val="24"/>
          <w:szCs w:val="24"/>
        </w:rPr>
        <w:t>сроки и этапы её реализации</w:t>
      </w:r>
    </w:p>
    <w:p w:rsidR="0028733B" w:rsidRPr="002D2A01" w:rsidRDefault="0028733B" w:rsidP="00831E50">
      <w:pPr>
        <w:ind w:firstLine="709"/>
        <w:jc w:val="left"/>
        <w:rPr>
          <w:rFonts w:ascii="Arial" w:hAnsi="Arial" w:cs="Arial"/>
          <w:bCs/>
          <w:color w:val="000000"/>
          <w:sz w:val="24"/>
          <w:szCs w:val="24"/>
        </w:rPr>
      </w:pPr>
    </w:p>
    <w:p w:rsidR="0028733B" w:rsidRPr="002D2A01" w:rsidRDefault="0028733B" w:rsidP="0028733B">
      <w:pPr>
        <w:ind w:firstLine="709"/>
        <w:rPr>
          <w:rFonts w:ascii="Arial" w:hAnsi="Arial" w:cs="Arial"/>
          <w:sz w:val="24"/>
          <w:szCs w:val="24"/>
        </w:rPr>
      </w:pPr>
      <w:r w:rsidRPr="002D2A01">
        <w:rPr>
          <w:rFonts w:ascii="Arial" w:hAnsi="Arial" w:cs="Arial"/>
          <w:sz w:val="24"/>
          <w:szCs w:val="24"/>
        </w:rPr>
        <w:t>Выбор приоритетов программы определен Федеральным законом «Об энергосбережении и повышении энергетической эффективности и о внесении изменений в отдельные законодательные акты Российской Федерации» от 23.11.2009 № 261-ФЗ, Постановлением Правительства РФ «О требованиях к региональным и муниципальным программам в области энергосбережения и повышения энергетической эффективности» от 31.12.2009 № 1225</w:t>
      </w:r>
      <w:r w:rsidR="00831E50" w:rsidRPr="002D2A01">
        <w:rPr>
          <w:rFonts w:ascii="Arial" w:hAnsi="Arial" w:cs="Arial"/>
          <w:sz w:val="24"/>
          <w:szCs w:val="24"/>
        </w:rPr>
        <w:t xml:space="preserve">, Постановлением Правительства РФ от 07.10.2019 №1289 «О требованиях к снижению </w:t>
      </w:r>
      <w:r w:rsidR="00831E50" w:rsidRPr="002D2A01">
        <w:rPr>
          <w:rFonts w:ascii="Arial" w:hAnsi="Arial" w:cs="Arial"/>
          <w:sz w:val="24"/>
          <w:szCs w:val="24"/>
        </w:rPr>
        <w:lastRenderedPageBreak/>
        <w:t>государственными (муниципальными) учреждениями в сопоставимых</w:t>
      </w:r>
      <w:r w:rsidR="00C36C1A">
        <w:rPr>
          <w:rFonts w:ascii="Arial" w:hAnsi="Arial" w:cs="Arial"/>
          <w:sz w:val="24"/>
          <w:szCs w:val="24"/>
        </w:rPr>
        <w:t xml:space="preserve"> </w:t>
      </w:r>
      <w:r w:rsidR="00831E50" w:rsidRPr="002D2A01">
        <w:rPr>
          <w:rFonts w:ascii="Arial" w:hAnsi="Arial" w:cs="Arial"/>
          <w:sz w:val="24"/>
          <w:szCs w:val="24"/>
        </w:rPr>
        <w:t>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28733B" w:rsidRPr="002D2A01" w:rsidRDefault="0028733B" w:rsidP="0028733B">
      <w:pPr>
        <w:ind w:firstLine="709"/>
        <w:rPr>
          <w:rFonts w:ascii="Arial" w:hAnsi="Arial" w:cs="Arial"/>
          <w:sz w:val="24"/>
          <w:szCs w:val="24"/>
        </w:rPr>
      </w:pPr>
      <w:r w:rsidRPr="002D2A01">
        <w:rPr>
          <w:rFonts w:ascii="Arial" w:hAnsi="Arial" w:cs="Arial"/>
          <w:sz w:val="24"/>
          <w:szCs w:val="24"/>
        </w:rPr>
        <w:t xml:space="preserve">Реализация программы обеспечивается органом местного самоуправления – Администрацией муниципального образования </w:t>
      </w:r>
      <w:r w:rsidR="00AE125B" w:rsidRPr="002D2A01">
        <w:rPr>
          <w:rFonts w:ascii="Arial" w:hAnsi="Arial" w:cs="Arial"/>
          <w:sz w:val="24"/>
          <w:szCs w:val="24"/>
        </w:rPr>
        <w:t>«</w:t>
      </w:r>
      <w:r w:rsidR="00DC4F49">
        <w:rPr>
          <w:rFonts w:ascii="Arial" w:hAnsi="Arial" w:cs="Arial"/>
          <w:sz w:val="24"/>
          <w:szCs w:val="24"/>
        </w:rPr>
        <w:t>Гаханы</w:t>
      </w:r>
      <w:r w:rsidR="00831E50" w:rsidRPr="002D2A01">
        <w:rPr>
          <w:rFonts w:ascii="Arial" w:hAnsi="Arial" w:cs="Arial"/>
          <w:sz w:val="24"/>
          <w:szCs w:val="24"/>
        </w:rPr>
        <w:t>», а также подведомственным</w:t>
      </w:r>
      <w:r w:rsidRPr="002D2A01">
        <w:rPr>
          <w:rFonts w:ascii="Arial" w:hAnsi="Arial" w:cs="Arial"/>
          <w:sz w:val="24"/>
          <w:szCs w:val="24"/>
        </w:rPr>
        <w:t xml:space="preserve"> учреждениям</w:t>
      </w:r>
      <w:r w:rsidR="00831E50" w:rsidRPr="002D2A01">
        <w:rPr>
          <w:rFonts w:ascii="Arial" w:hAnsi="Arial" w:cs="Arial"/>
          <w:sz w:val="24"/>
          <w:szCs w:val="24"/>
        </w:rPr>
        <w:t xml:space="preserve"> Муниципальным </w:t>
      </w:r>
      <w:r w:rsidR="00DC4F49">
        <w:rPr>
          <w:rFonts w:ascii="Arial" w:hAnsi="Arial" w:cs="Arial"/>
          <w:sz w:val="24"/>
          <w:szCs w:val="24"/>
        </w:rPr>
        <w:t xml:space="preserve">бюджетным </w:t>
      </w:r>
      <w:r w:rsidR="00831E50" w:rsidRPr="002D2A01">
        <w:rPr>
          <w:rFonts w:ascii="Arial" w:hAnsi="Arial" w:cs="Arial"/>
          <w:sz w:val="24"/>
          <w:szCs w:val="24"/>
        </w:rPr>
        <w:t>учреждением</w:t>
      </w:r>
      <w:r w:rsidR="00DC4F49">
        <w:rPr>
          <w:rFonts w:ascii="Arial" w:hAnsi="Arial" w:cs="Arial"/>
          <w:sz w:val="24"/>
          <w:szCs w:val="24"/>
        </w:rPr>
        <w:t xml:space="preserve"> культуры культурно</w:t>
      </w:r>
      <w:r w:rsidR="00831E50" w:rsidRPr="002D2A01">
        <w:rPr>
          <w:rFonts w:ascii="Arial" w:hAnsi="Arial" w:cs="Arial"/>
          <w:sz w:val="24"/>
          <w:szCs w:val="24"/>
        </w:rPr>
        <w:t>-</w:t>
      </w:r>
      <w:r w:rsidR="00DC4F49">
        <w:rPr>
          <w:rFonts w:ascii="Arial" w:hAnsi="Arial" w:cs="Arial"/>
          <w:sz w:val="24"/>
          <w:szCs w:val="24"/>
        </w:rPr>
        <w:t>информационный</w:t>
      </w:r>
      <w:r w:rsidR="00831E50" w:rsidRPr="002D2A01">
        <w:rPr>
          <w:rFonts w:ascii="Arial" w:hAnsi="Arial" w:cs="Arial"/>
          <w:sz w:val="24"/>
          <w:szCs w:val="24"/>
        </w:rPr>
        <w:t xml:space="preserve"> центр мун</w:t>
      </w:r>
      <w:r w:rsidR="00AE125B" w:rsidRPr="002D2A01">
        <w:rPr>
          <w:rFonts w:ascii="Arial" w:hAnsi="Arial" w:cs="Arial"/>
          <w:sz w:val="24"/>
          <w:szCs w:val="24"/>
        </w:rPr>
        <w:t>иципального образования «</w:t>
      </w:r>
      <w:r w:rsidR="00DC4F49">
        <w:rPr>
          <w:rFonts w:ascii="Arial" w:hAnsi="Arial" w:cs="Arial"/>
          <w:sz w:val="24"/>
          <w:szCs w:val="24"/>
        </w:rPr>
        <w:t>Гаханы</w:t>
      </w:r>
      <w:r w:rsidR="00831E50" w:rsidRPr="002D2A01">
        <w:rPr>
          <w:rFonts w:ascii="Arial" w:hAnsi="Arial" w:cs="Arial"/>
          <w:sz w:val="24"/>
          <w:szCs w:val="24"/>
        </w:rPr>
        <w:t>» и</w:t>
      </w:r>
      <w:r w:rsidR="00DC4F49">
        <w:rPr>
          <w:rFonts w:ascii="Arial" w:hAnsi="Arial" w:cs="Arial"/>
          <w:sz w:val="24"/>
          <w:szCs w:val="24"/>
        </w:rPr>
        <w:t xml:space="preserve"> </w:t>
      </w:r>
      <w:r w:rsidR="00831E50" w:rsidRPr="002D2A01">
        <w:rPr>
          <w:rFonts w:ascii="Arial" w:hAnsi="Arial" w:cs="Arial"/>
          <w:sz w:val="24"/>
          <w:szCs w:val="24"/>
        </w:rPr>
        <w:t>р</w:t>
      </w:r>
      <w:r w:rsidRPr="002D2A01">
        <w:rPr>
          <w:rFonts w:ascii="Arial" w:hAnsi="Arial" w:cs="Arial"/>
          <w:sz w:val="24"/>
          <w:szCs w:val="24"/>
        </w:rPr>
        <w:t>аспространяется на деятельность органа местно</w:t>
      </w:r>
      <w:r w:rsidR="00831E50" w:rsidRPr="002D2A01">
        <w:rPr>
          <w:rFonts w:ascii="Arial" w:hAnsi="Arial" w:cs="Arial"/>
          <w:sz w:val="24"/>
          <w:szCs w:val="24"/>
        </w:rPr>
        <w:t>го самоуправления и учреждения.</w:t>
      </w:r>
    </w:p>
    <w:p w:rsidR="0028733B" w:rsidRPr="002D2A01" w:rsidRDefault="0028733B" w:rsidP="00831E50">
      <w:pPr>
        <w:ind w:firstLine="709"/>
        <w:rPr>
          <w:rFonts w:ascii="Arial" w:hAnsi="Arial" w:cs="Arial"/>
          <w:sz w:val="24"/>
          <w:szCs w:val="24"/>
        </w:rPr>
      </w:pPr>
      <w:r w:rsidRPr="002D2A01">
        <w:rPr>
          <w:rFonts w:ascii="Arial" w:hAnsi="Arial" w:cs="Arial"/>
          <w:sz w:val="24"/>
          <w:szCs w:val="24"/>
        </w:rPr>
        <w:t>Основной целью реализации Программы является повышение эффективности использования энергетических ресурсов в муниципальном образовании</w:t>
      </w:r>
      <w:r w:rsidR="00AE125B" w:rsidRPr="002D2A01">
        <w:rPr>
          <w:rFonts w:ascii="Arial" w:hAnsi="Arial" w:cs="Arial"/>
          <w:sz w:val="24"/>
          <w:szCs w:val="24"/>
        </w:rPr>
        <w:t xml:space="preserve"> «</w:t>
      </w:r>
      <w:r w:rsidR="00DC4F49">
        <w:rPr>
          <w:rFonts w:ascii="Arial" w:hAnsi="Arial" w:cs="Arial"/>
          <w:sz w:val="24"/>
          <w:szCs w:val="24"/>
        </w:rPr>
        <w:t>Гаханы</w:t>
      </w:r>
      <w:r w:rsidR="00831E50" w:rsidRPr="002D2A01">
        <w:rPr>
          <w:rFonts w:ascii="Arial" w:hAnsi="Arial" w:cs="Arial"/>
          <w:sz w:val="24"/>
          <w:szCs w:val="24"/>
        </w:rPr>
        <w:t>»</w:t>
      </w:r>
    </w:p>
    <w:p w:rsidR="0028733B" w:rsidRPr="002D2A01" w:rsidRDefault="0028733B" w:rsidP="00831E50">
      <w:pPr>
        <w:ind w:firstLine="709"/>
        <w:rPr>
          <w:rFonts w:ascii="Arial" w:hAnsi="Arial" w:cs="Arial"/>
          <w:sz w:val="24"/>
          <w:szCs w:val="24"/>
        </w:rPr>
      </w:pPr>
      <w:r w:rsidRPr="002D2A01">
        <w:rPr>
          <w:rFonts w:ascii="Arial" w:hAnsi="Arial" w:cs="Arial"/>
          <w:sz w:val="24"/>
          <w:szCs w:val="24"/>
        </w:rPr>
        <w:t>Для достижения цели Программы требуется решение следующих задач:</w:t>
      </w:r>
    </w:p>
    <w:p w:rsidR="00831E50" w:rsidRPr="002D2A01" w:rsidRDefault="00831E50" w:rsidP="00831E50">
      <w:pPr>
        <w:pStyle w:val="af6"/>
        <w:ind w:left="0" w:firstLine="709"/>
        <w:jc w:val="both"/>
        <w:rPr>
          <w:rFonts w:ascii="Arial" w:hAnsi="Arial" w:cs="Arial"/>
        </w:rPr>
      </w:pPr>
      <w:r w:rsidRPr="002D2A01">
        <w:rPr>
          <w:rFonts w:ascii="Arial" w:hAnsi="Arial" w:cs="Arial"/>
        </w:rPr>
        <w:t>- внедрение энергосберегающих технологий;</w:t>
      </w:r>
    </w:p>
    <w:p w:rsidR="00C36C1A" w:rsidRDefault="00831E50" w:rsidP="00831E50">
      <w:pPr>
        <w:pStyle w:val="af6"/>
        <w:ind w:left="0" w:firstLine="709"/>
        <w:jc w:val="both"/>
        <w:rPr>
          <w:rFonts w:ascii="Arial" w:hAnsi="Arial" w:cs="Arial"/>
        </w:rPr>
      </w:pPr>
      <w:r w:rsidRPr="002D2A01">
        <w:rPr>
          <w:rFonts w:ascii="Arial" w:hAnsi="Arial" w:cs="Arial"/>
        </w:rPr>
        <w:t xml:space="preserve">- </w:t>
      </w:r>
      <w:r w:rsidR="00C36C1A" w:rsidRPr="00C36C1A">
        <w:rPr>
          <w:rFonts w:ascii="Arial" w:hAnsi="Arial" w:cs="Arial"/>
        </w:rPr>
        <w:t>внедрение энергосберегающих технологий для снижения потребления энергетических ресурсов;</w:t>
      </w:r>
    </w:p>
    <w:p w:rsidR="00831E50" w:rsidRPr="002D2A01" w:rsidRDefault="00831E50" w:rsidP="00831E50">
      <w:pPr>
        <w:pStyle w:val="af6"/>
        <w:ind w:left="0" w:firstLine="709"/>
        <w:jc w:val="both"/>
        <w:rPr>
          <w:rFonts w:ascii="Arial" w:hAnsi="Arial" w:cs="Arial"/>
        </w:rPr>
      </w:pPr>
      <w:r w:rsidRPr="002D2A01">
        <w:rPr>
          <w:rFonts w:ascii="Arial" w:hAnsi="Arial" w:cs="Arial"/>
        </w:rPr>
        <w:t>- повышение тепловой защиты здания;</w:t>
      </w:r>
    </w:p>
    <w:p w:rsidR="0028733B" w:rsidRPr="002D2A01" w:rsidRDefault="00831E50" w:rsidP="00831E50">
      <w:pPr>
        <w:ind w:firstLine="709"/>
        <w:rPr>
          <w:rFonts w:ascii="Arial" w:hAnsi="Arial" w:cs="Arial"/>
          <w:sz w:val="24"/>
          <w:szCs w:val="24"/>
        </w:rPr>
      </w:pPr>
      <w:r w:rsidRPr="002D2A01">
        <w:rPr>
          <w:rFonts w:ascii="Arial" w:hAnsi="Arial" w:cs="Arial"/>
          <w:sz w:val="24"/>
          <w:szCs w:val="24"/>
        </w:rPr>
        <w:t>- реконструкция и модернизация оборудования</w:t>
      </w:r>
    </w:p>
    <w:p w:rsidR="0028733B" w:rsidRPr="002D2A01" w:rsidRDefault="0028733B" w:rsidP="0028733B">
      <w:pPr>
        <w:ind w:firstLine="709"/>
        <w:rPr>
          <w:rFonts w:ascii="Arial" w:hAnsi="Arial" w:cs="Arial"/>
          <w:sz w:val="24"/>
          <w:szCs w:val="24"/>
        </w:rPr>
      </w:pPr>
      <w:r w:rsidRPr="002D2A01">
        <w:rPr>
          <w:rFonts w:ascii="Arial" w:hAnsi="Arial" w:cs="Arial"/>
          <w:sz w:val="24"/>
          <w:szCs w:val="24"/>
        </w:rPr>
        <w:t>Программа реализуется</w:t>
      </w:r>
      <w:r w:rsidR="00D16149">
        <w:rPr>
          <w:rFonts w:ascii="Arial" w:hAnsi="Arial" w:cs="Arial"/>
          <w:sz w:val="24"/>
          <w:szCs w:val="24"/>
        </w:rPr>
        <w:t xml:space="preserve">  с 2024</w:t>
      </w:r>
      <w:r w:rsidRPr="002D2A01">
        <w:rPr>
          <w:rFonts w:ascii="Arial" w:hAnsi="Arial" w:cs="Arial"/>
          <w:sz w:val="24"/>
          <w:szCs w:val="24"/>
        </w:rPr>
        <w:t xml:space="preserve"> по 202</w:t>
      </w:r>
      <w:r w:rsidR="00D16149">
        <w:rPr>
          <w:rFonts w:ascii="Arial" w:hAnsi="Arial" w:cs="Arial"/>
          <w:sz w:val="24"/>
          <w:szCs w:val="24"/>
        </w:rPr>
        <w:t>6</w:t>
      </w:r>
      <w:r w:rsidRPr="002D2A01">
        <w:rPr>
          <w:rFonts w:ascii="Arial" w:hAnsi="Arial" w:cs="Arial"/>
          <w:sz w:val="24"/>
          <w:szCs w:val="24"/>
        </w:rPr>
        <w:t xml:space="preserve"> годы.</w:t>
      </w:r>
    </w:p>
    <w:p w:rsidR="0028733B" w:rsidRPr="002D2A01" w:rsidRDefault="0028733B" w:rsidP="0028733B">
      <w:pPr>
        <w:ind w:firstLine="709"/>
        <w:rPr>
          <w:rFonts w:ascii="Arial" w:hAnsi="Arial" w:cs="Arial"/>
          <w:sz w:val="24"/>
          <w:szCs w:val="24"/>
        </w:rPr>
      </w:pPr>
    </w:p>
    <w:p w:rsidR="0028733B" w:rsidRPr="002D2A01" w:rsidRDefault="00A6066B" w:rsidP="00831E50">
      <w:pPr>
        <w:ind w:firstLine="709"/>
        <w:jc w:val="center"/>
        <w:rPr>
          <w:rFonts w:ascii="Arial" w:hAnsi="Arial" w:cs="Arial"/>
          <w:b/>
          <w:sz w:val="24"/>
          <w:szCs w:val="24"/>
        </w:rPr>
      </w:pPr>
      <w:r>
        <w:rPr>
          <w:rFonts w:ascii="Arial" w:hAnsi="Arial" w:cs="Arial"/>
          <w:b/>
          <w:sz w:val="24"/>
          <w:szCs w:val="24"/>
        </w:rPr>
        <w:t>4</w:t>
      </w:r>
      <w:r w:rsidR="0028733B" w:rsidRPr="002D2A01">
        <w:rPr>
          <w:rFonts w:ascii="Arial" w:hAnsi="Arial" w:cs="Arial"/>
          <w:b/>
          <w:sz w:val="24"/>
          <w:szCs w:val="24"/>
        </w:rPr>
        <w:t>. Обобщенная характеристика основных мероприятий программы</w:t>
      </w:r>
    </w:p>
    <w:p w:rsidR="00831E50" w:rsidRPr="002D2A01" w:rsidRDefault="00831E50" w:rsidP="00831E50">
      <w:pPr>
        <w:ind w:firstLine="709"/>
        <w:jc w:val="left"/>
        <w:rPr>
          <w:rFonts w:ascii="Arial" w:hAnsi="Arial" w:cs="Arial"/>
          <w:sz w:val="24"/>
          <w:szCs w:val="24"/>
        </w:rPr>
      </w:pPr>
    </w:p>
    <w:p w:rsidR="0028733B" w:rsidRPr="002D2A01" w:rsidRDefault="0028733B" w:rsidP="0028733B">
      <w:pPr>
        <w:ind w:firstLine="709"/>
        <w:rPr>
          <w:rFonts w:ascii="Arial" w:hAnsi="Arial" w:cs="Arial"/>
          <w:sz w:val="24"/>
          <w:szCs w:val="24"/>
        </w:rPr>
      </w:pPr>
      <w:r w:rsidRPr="002D2A01">
        <w:rPr>
          <w:rFonts w:ascii="Arial" w:hAnsi="Arial" w:cs="Arial"/>
          <w:sz w:val="24"/>
          <w:szCs w:val="24"/>
        </w:rPr>
        <w:t xml:space="preserve">Программа и включенные в неё основные мероприятия представляют в совокупности комплекс взаимосвязанных мер, направленных на решение основной цели и задач, обеспечивающих энергосбережение и повышение энергетической эффективности в муниципальном образовании </w:t>
      </w:r>
      <w:r w:rsidR="00AE125B" w:rsidRPr="002D2A01">
        <w:rPr>
          <w:rFonts w:ascii="Arial" w:hAnsi="Arial" w:cs="Arial"/>
          <w:sz w:val="24"/>
          <w:szCs w:val="24"/>
        </w:rPr>
        <w:t>«</w:t>
      </w:r>
      <w:r w:rsidR="00DC4F49">
        <w:rPr>
          <w:rFonts w:ascii="Arial" w:hAnsi="Arial" w:cs="Arial"/>
          <w:sz w:val="24"/>
          <w:szCs w:val="24"/>
        </w:rPr>
        <w:t>Гаханы</w:t>
      </w:r>
      <w:r w:rsidR="00831E50" w:rsidRPr="002D2A01">
        <w:rPr>
          <w:rFonts w:ascii="Arial" w:hAnsi="Arial" w:cs="Arial"/>
          <w:sz w:val="24"/>
          <w:szCs w:val="24"/>
        </w:rPr>
        <w:t>».</w:t>
      </w:r>
    </w:p>
    <w:p w:rsidR="0028733B" w:rsidRPr="002D2A01" w:rsidRDefault="0028733B" w:rsidP="0028733B">
      <w:pPr>
        <w:ind w:firstLine="709"/>
        <w:rPr>
          <w:rFonts w:ascii="Arial" w:hAnsi="Arial" w:cs="Arial"/>
          <w:sz w:val="24"/>
          <w:szCs w:val="24"/>
        </w:rPr>
      </w:pPr>
      <w:r w:rsidRPr="002D2A01">
        <w:rPr>
          <w:rFonts w:ascii="Arial" w:hAnsi="Arial" w:cs="Arial"/>
          <w:sz w:val="24"/>
          <w:szCs w:val="24"/>
        </w:rPr>
        <w:t xml:space="preserve">Перечень основных мероприятий Программы представлен в Таблице </w:t>
      </w:r>
      <w:r w:rsidR="00A6066B">
        <w:rPr>
          <w:rFonts w:ascii="Arial" w:hAnsi="Arial" w:cs="Arial"/>
          <w:sz w:val="24"/>
          <w:szCs w:val="24"/>
        </w:rPr>
        <w:t>2</w:t>
      </w:r>
      <w:r w:rsidRPr="002D2A01">
        <w:rPr>
          <w:rFonts w:ascii="Arial" w:hAnsi="Arial" w:cs="Arial"/>
          <w:sz w:val="24"/>
          <w:szCs w:val="24"/>
        </w:rPr>
        <w:t>.</w:t>
      </w:r>
    </w:p>
    <w:p w:rsidR="0028733B" w:rsidRPr="002D2A01" w:rsidRDefault="0028733B" w:rsidP="0028733B">
      <w:pPr>
        <w:ind w:firstLine="709"/>
        <w:rPr>
          <w:rFonts w:ascii="Arial" w:hAnsi="Arial" w:cs="Arial"/>
          <w:sz w:val="24"/>
          <w:szCs w:val="24"/>
        </w:rPr>
      </w:pPr>
    </w:p>
    <w:p w:rsidR="0028733B" w:rsidRPr="002D2A01" w:rsidRDefault="00A6066B" w:rsidP="00831E50">
      <w:pPr>
        <w:ind w:firstLine="709"/>
        <w:jc w:val="center"/>
        <w:rPr>
          <w:rFonts w:ascii="Arial" w:hAnsi="Arial" w:cs="Arial"/>
          <w:b/>
          <w:sz w:val="24"/>
          <w:szCs w:val="24"/>
        </w:rPr>
      </w:pPr>
      <w:r>
        <w:rPr>
          <w:rFonts w:ascii="Arial" w:hAnsi="Arial" w:cs="Arial"/>
          <w:b/>
          <w:sz w:val="24"/>
          <w:szCs w:val="24"/>
        </w:rPr>
        <w:t>5</w:t>
      </w:r>
      <w:r w:rsidR="0028733B" w:rsidRPr="002D2A01">
        <w:rPr>
          <w:rFonts w:ascii="Arial" w:hAnsi="Arial" w:cs="Arial"/>
          <w:b/>
          <w:sz w:val="24"/>
          <w:szCs w:val="24"/>
        </w:rPr>
        <w:t>. Ресурсное обеспечение программы</w:t>
      </w:r>
    </w:p>
    <w:p w:rsidR="00831E50" w:rsidRPr="002D2A01" w:rsidRDefault="00831E50" w:rsidP="00831E50">
      <w:pPr>
        <w:ind w:firstLine="709"/>
        <w:jc w:val="left"/>
        <w:rPr>
          <w:rFonts w:ascii="Arial" w:hAnsi="Arial" w:cs="Arial"/>
          <w:sz w:val="24"/>
          <w:szCs w:val="24"/>
        </w:rPr>
      </w:pPr>
    </w:p>
    <w:p w:rsidR="0028733B" w:rsidRPr="002D2A01" w:rsidRDefault="0028733B" w:rsidP="0028733B">
      <w:pPr>
        <w:ind w:firstLine="709"/>
        <w:rPr>
          <w:rFonts w:ascii="Arial" w:hAnsi="Arial" w:cs="Arial"/>
          <w:sz w:val="24"/>
          <w:szCs w:val="24"/>
        </w:rPr>
      </w:pPr>
      <w:r w:rsidRPr="002D2A01">
        <w:rPr>
          <w:rFonts w:ascii="Arial" w:hAnsi="Arial" w:cs="Arial"/>
          <w:sz w:val="24"/>
          <w:szCs w:val="24"/>
        </w:rPr>
        <w:t>При определении объемов финансирования Программы учитывались условия реализации, действующей в период 20</w:t>
      </w:r>
      <w:r w:rsidR="00A6066B">
        <w:rPr>
          <w:rFonts w:ascii="Arial" w:hAnsi="Arial" w:cs="Arial"/>
          <w:sz w:val="24"/>
          <w:szCs w:val="24"/>
        </w:rPr>
        <w:t>19</w:t>
      </w:r>
      <w:r w:rsidR="00925A4D">
        <w:rPr>
          <w:rFonts w:ascii="Arial" w:hAnsi="Arial" w:cs="Arial"/>
          <w:sz w:val="24"/>
          <w:szCs w:val="24"/>
        </w:rPr>
        <w:t>-2023</w:t>
      </w:r>
      <w:r w:rsidRPr="002D2A01">
        <w:rPr>
          <w:rFonts w:ascii="Arial" w:hAnsi="Arial" w:cs="Arial"/>
          <w:sz w:val="24"/>
          <w:szCs w:val="24"/>
        </w:rPr>
        <w:t xml:space="preserve"> гг., муниципальной программы по энергосбережению и повышению энергетической эффективности в муниципальном образовании </w:t>
      </w:r>
      <w:r w:rsidR="00AE125B" w:rsidRPr="002D2A01">
        <w:rPr>
          <w:rFonts w:ascii="Arial" w:hAnsi="Arial" w:cs="Arial"/>
          <w:sz w:val="24"/>
          <w:szCs w:val="24"/>
        </w:rPr>
        <w:t>«</w:t>
      </w:r>
      <w:r w:rsidR="00FD5DCA">
        <w:rPr>
          <w:rFonts w:ascii="Arial" w:hAnsi="Arial" w:cs="Arial"/>
          <w:sz w:val="24"/>
          <w:szCs w:val="24"/>
        </w:rPr>
        <w:t>Гаханы</w:t>
      </w:r>
      <w:r w:rsidR="00831E50" w:rsidRPr="002D2A01">
        <w:rPr>
          <w:rFonts w:ascii="Arial" w:hAnsi="Arial" w:cs="Arial"/>
          <w:sz w:val="24"/>
          <w:szCs w:val="24"/>
        </w:rPr>
        <w:t>»</w:t>
      </w:r>
      <w:r w:rsidRPr="002D2A01">
        <w:rPr>
          <w:rFonts w:ascii="Arial" w:hAnsi="Arial" w:cs="Arial"/>
          <w:sz w:val="24"/>
          <w:szCs w:val="24"/>
        </w:rPr>
        <w:t>, реальная возможность ее решения за счет средств местного бюджета, а также возможность привлечения внебюджетных средств.</w:t>
      </w:r>
    </w:p>
    <w:p w:rsidR="0028733B" w:rsidRPr="002D2A01" w:rsidRDefault="0028733B" w:rsidP="0028733B">
      <w:pPr>
        <w:ind w:firstLine="709"/>
        <w:rPr>
          <w:rFonts w:ascii="Arial" w:hAnsi="Arial" w:cs="Arial"/>
          <w:sz w:val="24"/>
          <w:szCs w:val="24"/>
        </w:rPr>
      </w:pPr>
      <w:r w:rsidRPr="002D2A01">
        <w:rPr>
          <w:rFonts w:ascii="Arial" w:hAnsi="Arial" w:cs="Arial"/>
          <w:sz w:val="24"/>
          <w:szCs w:val="24"/>
        </w:rPr>
        <w:t>Объем и структура бюджетного финансового обеспечения Программы подлежат ежегодному уточнению в соответствии с реальными возможностями местного бюджета и с учетом фактического выполнения программных мероприятий.</w:t>
      </w:r>
    </w:p>
    <w:p w:rsidR="0028733B" w:rsidRPr="002D2A01" w:rsidRDefault="0028733B" w:rsidP="0028733B">
      <w:pPr>
        <w:ind w:firstLine="709"/>
        <w:rPr>
          <w:rFonts w:ascii="Arial" w:hAnsi="Arial" w:cs="Arial"/>
          <w:sz w:val="24"/>
          <w:szCs w:val="24"/>
        </w:rPr>
      </w:pPr>
      <w:r w:rsidRPr="002D2A01">
        <w:rPr>
          <w:rFonts w:ascii="Arial" w:hAnsi="Arial" w:cs="Arial"/>
          <w:sz w:val="24"/>
          <w:szCs w:val="24"/>
        </w:rPr>
        <w:t xml:space="preserve">Объемы финансового обеспечения Программы за счет бюджетных средств поселения утверждаются решением о бюджете муниципального образования </w:t>
      </w:r>
      <w:r w:rsidR="007A1B36" w:rsidRPr="002D2A01">
        <w:rPr>
          <w:rFonts w:ascii="Arial" w:hAnsi="Arial" w:cs="Arial"/>
          <w:sz w:val="24"/>
          <w:szCs w:val="24"/>
        </w:rPr>
        <w:t>«</w:t>
      </w:r>
      <w:r w:rsidR="00FD5DCA">
        <w:rPr>
          <w:rFonts w:ascii="Arial" w:hAnsi="Arial" w:cs="Arial"/>
          <w:sz w:val="24"/>
          <w:szCs w:val="24"/>
        </w:rPr>
        <w:t>Гаханы</w:t>
      </w:r>
      <w:r w:rsidR="00831E50" w:rsidRPr="002D2A01">
        <w:rPr>
          <w:rFonts w:ascii="Arial" w:hAnsi="Arial" w:cs="Arial"/>
          <w:sz w:val="24"/>
          <w:szCs w:val="24"/>
        </w:rPr>
        <w:t>»</w:t>
      </w:r>
      <w:r w:rsidRPr="002D2A01">
        <w:rPr>
          <w:rFonts w:ascii="Arial" w:hAnsi="Arial" w:cs="Arial"/>
          <w:sz w:val="24"/>
          <w:szCs w:val="24"/>
        </w:rPr>
        <w:t xml:space="preserve"> на</w:t>
      </w:r>
      <w:r w:rsidR="00FD5DCA">
        <w:rPr>
          <w:rFonts w:ascii="Arial" w:hAnsi="Arial" w:cs="Arial"/>
          <w:sz w:val="24"/>
          <w:szCs w:val="24"/>
        </w:rPr>
        <w:t xml:space="preserve">  </w:t>
      </w:r>
      <w:r w:rsidRPr="002D2A01">
        <w:rPr>
          <w:rFonts w:ascii="Arial" w:hAnsi="Arial" w:cs="Arial"/>
          <w:sz w:val="24"/>
          <w:szCs w:val="24"/>
        </w:rPr>
        <w:t>соответствующий финансовый год, подлежат уточнению при формировании проекта бюджета на очередной период, могут быть скорректированы в процессе исполнения бюджета в установленном порядке по основаниям, предусмотренном Бюджетным кодексом Российской Федерации.</w:t>
      </w:r>
    </w:p>
    <w:p w:rsidR="0028733B" w:rsidRPr="002D2A01" w:rsidRDefault="0028733B" w:rsidP="0028733B">
      <w:pPr>
        <w:ind w:firstLine="709"/>
        <w:rPr>
          <w:rFonts w:ascii="Arial" w:hAnsi="Arial" w:cs="Arial"/>
          <w:sz w:val="24"/>
          <w:szCs w:val="24"/>
        </w:rPr>
      </w:pPr>
      <w:r w:rsidRPr="002D2A01">
        <w:rPr>
          <w:rFonts w:ascii="Arial" w:hAnsi="Arial" w:cs="Arial"/>
          <w:sz w:val="24"/>
          <w:szCs w:val="24"/>
        </w:rPr>
        <w:t xml:space="preserve">Сведения о ресурсном обеспечении реализации Программы по годам и источникам финансирования представлены в Таблице </w:t>
      </w:r>
      <w:r w:rsidR="00FD5DCA">
        <w:rPr>
          <w:rFonts w:ascii="Arial" w:hAnsi="Arial" w:cs="Arial"/>
          <w:sz w:val="24"/>
          <w:szCs w:val="24"/>
        </w:rPr>
        <w:t>1</w:t>
      </w:r>
      <w:r w:rsidRPr="002D2A01">
        <w:rPr>
          <w:rFonts w:ascii="Arial" w:hAnsi="Arial" w:cs="Arial"/>
          <w:sz w:val="24"/>
          <w:szCs w:val="24"/>
        </w:rPr>
        <w:t xml:space="preserve">, по мероприятиям (направлениям) реализации по годам – в Таблице </w:t>
      </w:r>
      <w:r w:rsidR="00FD5DCA">
        <w:rPr>
          <w:rFonts w:ascii="Arial" w:hAnsi="Arial" w:cs="Arial"/>
          <w:sz w:val="24"/>
          <w:szCs w:val="24"/>
        </w:rPr>
        <w:t>2</w:t>
      </w:r>
      <w:r w:rsidRPr="002D2A01">
        <w:rPr>
          <w:rFonts w:ascii="Arial" w:hAnsi="Arial" w:cs="Arial"/>
          <w:sz w:val="24"/>
          <w:szCs w:val="24"/>
        </w:rPr>
        <w:t>.</w:t>
      </w:r>
    </w:p>
    <w:p w:rsidR="0028733B" w:rsidRPr="002D2A01" w:rsidRDefault="0028733B" w:rsidP="0028733B">
      <w:pPr>
        <w:autoSpaceDE w:val="0"/>
        <w:autoSpaceDN w:val="0"/>
        <w:adjustRightInd w:val="0"/>
        <w:jc w:val="center"/>
        <w:outlineLvl w:val="1"/>
        <w:rPr>
          <w:rFonts w:ascii="Arial" w:hAnsi="Arial" w:cs="Arial"/>
          <w:sz w:val="24"/>
          <w:szCs w:val="24"/>
        </w:rPr>
      </w:pPr>
    </w:p>
    <w:p w:rsidR="0028733B" w:rsidRPr="002D2A01" w:rsidRDefault="00A6066B" w:rsidP="0028733B">
      <w:pPr>
        <w:autoSpaceDE w:val="0"/>
        <w:autoSpaceDN w:val="0"/>
        <w:adjustRightInd w:val="0"/>
        <w:jc w:val="center"/>
        <w:outlineLvl w:val="1"/>
        <w:rPr>
          <w:rFonts w:ascii="Arial" w:hAnsi="Arial" w:cs="Arial"/>
          <w:b/>
          <w:sz w:val="24"/>
          <w:szCs w:val="24"/>
        </w:rPr>
      </w:pPr>
      <w:r>
        <w:rPr>
          <w:rFonts w:ascii="Arial" w:hAnsi="Arial" w:cs="Arial"/>
          <w:b/>
          <w:sz w:val="24"/>
          <w:szCs w:val="24"/>
        </w:rPr>
        <w:t>6</w:t>
      </w:r>
      <w:r w:rsidR="0028733B" w:rsidRPr="002D2A01">
        <w:rPr>
          <w:rFonts w:ascii="Arial" w:hAnsi="Arial" w:cs="Arial"/>
          <w:b/>
          <w:sz w:val="24"/>
          <w:szCs w:val="24"/>
        </w:rPr>
        <w:t>. Прогноз конечных результатов реализации программы</w:t>
      </w:r>
    </w:p>
    <w:p w:rsidR="0028733B" w:rsidRPr="002D2A01" w:rsidRDefault="0028733B" w:rsidP="0028733B">
      <w:pPr>
        <w:autoSpaceDE w:val="0"/>
        <w:autoSpaceDN w:val="0"/>
        <w:adjustRightInd w:val="0"/>
        <w:ind w:firstLine="709"/>
        <w:outlineLvl w:val="1"/>
        <w:rPr>
          <w:rFonts w:ascii="Arial" w:hAnsi="Arial" w:cs="Arial"/>
          <w:sz w:val="24"/>
          <w:szCs w:val="24"/>
        </w:rPr>
      </w:pPr>
      <w:r w:rsidRPr="002D2A01">
        <w:rPr>
          <w:rFonts w:ascii="Arial" w:hAnsi="Arial" w:cs="Arial"/>
          <w:sz w:val="24"/>
          <w:szCs w:val="24"/>
        </w:rPr>
        <w:t xml:space="preserve">Прогноз конечных результатов реализации программных мероприятий основывается на достижении основных </w:t>
      </w:r>
      <w:r w:rsidR="00F219DC">
        <w:rPr>
          <w:rFonts w:ascii="Arial" w:hAnsi="Arial" w:cs="Arial"/>
          <w:sz w:val="24"/>
          <w:szCs w:val="24"/>
        </w:rPr>
        <w:t>мероприятий п</w:t>
      </w:r>
      <w:r w:rsidRPr="002D2A01">
        <w:rPr>
          <w:rFonts w:ascii="Arial" w:hAnsi="Arial" w:cs="Arial"/>
          <w:sz w:val="24"/>
          <w:szCs w:val="24"/>
        </w:rPr>
        <w:t>рограммы.</w:t>
      </w:r>
    </w:p>
    <w:p w:rsidR="0028733B" w:rsidRPr="002D2A01" w:rsidRDefault="0028733B" w:rsidP="0028733B">
      <w:pPr>
        <w:autoSpaceDE w:val="0"/>
        <w:autoSpaceDN w:val="0"/>
        <w:adjustRightInd w:val="0"/>
        <w:ind w:firstLine="709"/>
        <w:outlineLvl w:val="1"/>
        <w:rPr>
          <w:rFonts w:ascii="Arial" w:hAnsi="Arial" w:cs="Arial"/>
          <w:sz w:val="24"/>
          <w:szCs w:val="24"/>
        </w:rPr>
      </w:pPr>
      <w:r w:rsidRPr="002D2A01">
        <w:rPr>
          <w:rFonts w:ascii="Arial" w:hAnsi="Arial" w:cs="Arial"/>
          <w:sz w:val="24"/>
          <w:szCs w:val="24"/>
        </w:rPr>
        <w:t xml:space="preserve">Ожидаемый непосредственный результат от реализации мероприятий Программы представлен в Таблице </w:t>
      </w:r>
      <w:r w:rsidR="00A6066B">
        <w:rPr>
          <w:rFonts w:ascii="Arial" w:hAnsi="Arial" w:cs="Arial"/>
          <w:sz w:val="24"/>
          <w:szCs w:val="24"/>
        </w:rPr>
        <w:t>2</w:t>
      </w:r>
      <w:r w:rsidRPr="002D2A01">
        <w:rPr>
          <w:rFonts w:ascii="Arial" w:hAnsi="Arial" w:cs="Arial"/>
          <w:sz w:val="24"/>
          <w:szCs w:val="24"/>
        </w:rPr>
        <w:t>.</w:t>
      </w:r>
    </w:p>
    <w:p w:rsidR="0028733B" w:rsidRDefault="0028733B" w:rsidP="0028733B">
      <w:pPr>
        <w:autoSpaceDE w:val="0"/>
        <w:autoSpaceDN w:val="0"/>
        <w:adjustRightInd w:val="0"/>
        <w:jc w:val="center"/>
        <w:outlineLvl w:val="1"/>
        <w:rPr>
          <w:rFonts w:ascii="Arial" w:hAnsi="Arial" w:cs="Arial"/>
          <w:sz w:val="24"/>
          <w:szCs w:val="24"/>
        </w:rPr>
      </w:pPr>
    </w:p>
    <w:p w:rsidR="00EB79E8" w:rsidRPr="002D2A01" w:rsidRDefault="00EB79E8" w:rsidP="0028733B">
      <w:pPr>
        <w:autoSpaceDE w:val="0"/>
        <w:autoSpaceDN w:val="0"/>
        <w:adjustRightInd w:val="0"/>
        <w:jc w:val="center"/>
        <w:outlineLvl w:val="1"/>
        <w:rPr>
          <w:rFonts w:ascii="Arial" w:hAnsi="Arial" w:cs="Arial"/>
          <w:sz w:val="24"/>
          <w:szCs w:val="24"/>
        </w:rPr>
      </w:pPr>
    </w:p>
    <w:p w:rsidR="0028733B" w:rsidRPr="002D2A01" w:rsidRDefault="0028733B" w:rsidP="0028733B">
      <w:pPr>
        <w:autoSpaceDE w:val="0"/>
        <w:autoSpaceDN w:val="0"/>
        <w:adjustRightInd w:val="0"/>
        <w:ind w:firstLine="709"/>
        <w:jc w:val="center"/>
        <w:outlineLvl w:val="1"/>
        <w:rPr>
          <w:rFonts w:ascii="Arial" w:hAnsi="Arial" w:cs="Arial"/>
          <w:b/>
          <w:sz w:val="24"/>
          <w:szCs w:val="24"/>
        </w:rPr>
      </w:pPr>
      <w:r w:rsidRPr="002D2A01">
        <w:rPr>
          <w:rFonts w:ascii="Arial" w:hAnsi="Arial" w:cs="Arial"/>
          <w:b/>
          <w:sz w:val="24"/>
          <w:szCs w:val="24"/>
        </w:rPr>
        <w:lastRenderedPageBreak/>
        <w:t>7. Анализ рисков реализации программы и описание мер управления рисками реализации программы</w:t>
      </w:r>
    </w:p>
    <w:p w:rsidR="00831E50" w:rsidRPr="002D2A01" w:rsidRDefault="00831E50" w:rsidP="00831E50">
      <w:pPr>
        <w:autoSpaceDE w:val="0"/>
        <w:autoSpaceDN w:val="0"/>
        <w:adjustRightInd w:val="0"/>
        <w:ind w:firstLine="709"/>
        <w:jc w:val="left"/>
        <w:outlineLvl w:val="1"/>
        <w:rPr>
          <w:rFonts w:ascii="Arial" w:hAnsi="Arial" w:cs="Arial"/>
          <w:sz w:val="24"/>
          <w:szCs w:val="24"/>
        </w:rPr>
      </w:pPr>
    </w:p>
    <w:p w:rsidR="0028733B" w:rsidRPr="002D2A01" w:rsidRDefault="0028733B" w:rsidP="0028733B">
      <w:pPr>
        <w:autoSpaceDE w:val="0"/>
        <w:autoSpaceDN w:val="0"/>
        <w:adjustRightInd w:val="0"/>
        <w:ind w:firstLine="709"/>
        <w:outlineLvl w:val="1"/>
        <w:rPr>
          <w:rFonts w:ascii="Arial" w:hAnsi="Arial" w:cs="Arial"/>
          <w:sz w:val="24"/>
          <w:szCs w:val="24"/>
        </w:rPr>
      </w:pPr>
      <w:r w:rsidRPr="002D2A01">
        <w:rPr>
          <w:rFonts w:ascii="Arial" w:hAnsi="Arial" w:cs="Arial"/>
          <w:sz w:val="24"/>
          <w:szCs w:val="24"/>
        </w:rPr>
        <w:t>Реализация настоящей Программы сопряжена с определенными рисками, связанными с климатическими условиями, макроэкономическими и внешнеэкономическими факторами. К основным рискам, которые могут повлиять на достижение запланированных результатов, относятся:</w:t>
      </w:r>
    </w:p>
    <w:p w:rsidR="0028733B" w:rsidRPr="002D2A01" w:rsidRDefault="0028733B" w:rsidP="0028733B">
      <w:pPr>
        <w:autoSpaceDE w:val="0"/>
        <w:autoSpaceDN w:val="0"/>
        <w:adjustRightInd w:val="0"/>
        <w:ind w:firstLine="709"/>
        <w:outlineLvl w:val="1"/>
        <w:rPr>
          <w:rFonts w:ascii="Arial" w:hAnsi="Arial" w:cs="Arial"/>
          <w:sz w:val="24"/>
          <w:szCs w:val="24"/>
        </w:rPr>
      </w:pPr>
      <w:r w:rsidRPr="002D2A01">
        <w:rPr>
          <w:rFonts w:ascii="Arial" w:hAnsi="Arial" w:cs="Arial"/>
          <w:sz w:val="24"/>
          <w:szCs w:val="24"/>
        </w:rPr>
        <w:t>- отсутствие финансирования или неполное финансирование из источников финансового обеспечения Программы;</w:t>
      </w:r>
    </w:p>
    <w:p w:rsidR="0028733B" w:rsidRPr="002D2A01" w:rsidRDefault="0028733B" w:rsidP="0028733B">
      <w:pPr>
        <w:autoSpaceDE w:val="0"/>
        <w:autoSpaceDN w:val="0"/>
        <w:adjustRightInd w:val="0"/>
        <w:ind w:firstLine="709"/>
        <w:outlineLvl w:val="1"/>
        <w:rPr>
          <w:rFonts w:ascii="Arial" w:hAnsi="Arial" w:cs="Arial"/>
          <w:sz w:val="24"/>
          <w:szCs w:val="24"/>
        </w:rPr>
      </w:pPr>
      <w:r w:rsidRPr="002D2A01">
        <w:rPr>
          <w:rFonts w:ascii="Arial" w:hAnsi="Arial" w:cs="Arial"/>
          <w:sz w:val="24"/>
          <w:szCs w:val="24"/>
        </w:rPr>
        <w:t>- природно-климатические риски, обусловленные тем, что колебания погодных условий оказывают серьезное влияние на сроки проведения работ;</w:t>
      </w:r>
    </w:p>
    <w:p w:rsidR="0028733B" w:rsidRPr="002D2A01" w:rsidRDefault="0028733B" w:rsidP="0028733B">
      <w:pPr>
        <w:autoSpaceDE w:val="0"/>
        <w:autoSpaceDN w:val="0"/>
        <w:adjustRightInd w:val="0"/>
        <w:ind w:firstLine="709"/>
        <w:outlineLvl w:val="1"/>
        <w:rPr>
          <w:rFonts w:ascii="Arial" w:hAnsi="Arial" w:cs="Arial"/>
          <w:sz w:val="24"/>
          <w:szCs w:val="24"/>
        </w:rPr>
      </w:pPr>
      <w:r w:rsidRPr="002D2A01">
        <w:rPr>
          <w:rFonts w:ascii="Arial" w:hAnsi="Arial" w:cs="Arial"/>
          <w:sz w:val="24"/>
          <w:szCs w:val="24"/>
        </w:rPr>
        <w:t>- возникновение обстоятельств непреодолимой силы;</w:t>
      </w:r>
    </w:p>
    <w:p w:rsidR="0028733B" w:rsidRPr="002D2A01" w:rsidRDefault="0028733B" w:rsidP="0028733B">
      <w:pPr>
        <w:autoSpaceDE w:val="0"/>
        <w:autoSpaceDN w:val="0"/>
        <w:adjustRightInd w:val="0"/>
        <w:ind w:firstLine="709"/>
        <w:outlineLvl w:val="1"/>
        <w:rPr>
          <w:rFonts w:ascii="Arial" w:hAnsi="Arial" w:cs="Arial"/>
          <w:sz w:val="24"/>
          <w:szCs w:val="24"/>
        </w:rPr>
      </w:pPr>
      <w:r w:rsidRPr="002D2A01">
        <w:rPr>
          <w:rFonts w:ascii="Arial" w:hAnsi="Arial" w:cs="Arial"/>
          <w:sz w:val="24"/>
          <w:szCs w:val="24"/>
        </w:rPr>
        <w:t>- изменение федерального законодательства.</w:t>
      </w:r>
    </w:p>
    <w:p w:rsidR="0028733B" w:rsidRPr="002D2A01" w:rsidRDefault="0028733B" w:rsidP="0028733B">
      <w:pPr>
        <w:autoSpaceDE w:val="0"/>
        <w:autoSpaceDN w:val="0"/>
        <w:adjustRightInd w:val="0"/>
        <w:ind w:firstLine="709"/>
        <w:outlineLvl w:val="1"/>
        <w:rPr>
          <w:rFonts w:ascii="Arial" w:hAnsi="Arial" w:cs="Arial"/>
          <w:sz w:val="24"/>
          <w:szCs w:val="24"/>
        </w:rPr>
      </w:pPr>
      <w:r w:rsidRPr="002D2A01">
        <w:rPr>
          <w:rFonts w:ascii="Arial" w:hAnsi="Arial" w:cs="Arial"/>
          <w:sz w:val="24"/>
          <w:szCs w:val="24"/>
        </w:rPr>
        <w:t>Управление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w:t>
      </w:r>
    </w:p>
    <w:p w:rsidR="00280DE9" w:rsidRDefault="00280DE9" w:rsidP="007A1B36">
      <w:pPr>
        <w:pStyle w:val="ConsPlusNormal"/>
        <w:widowControl/>
        <w:ind w:firstLine="0"/>
        <w:jc w:val="both"/>
        <w:outlineLvl w:val="1"/>
        <w:rPr>
          <w:color w:val="000000"/>
          <w:sz w:val="24"/>
          <w:szCs w:val="24"/>
        </w:rPr>
      </w:pPr>
    </w:p>
    <w:p w:rsidR="00A6066B" w:rsidRPr="002D2A01" w:rsidRDefault="00A6066B" w:rsidP="007A1B36">
      <w:pPr>
        <w:pStyle w:val="ConsPlusNormal"/>
        <w:widowControl/>
        <w:ind w:firstLine="0"/>
        <w:jc w:val="both"/>
        <w:outlineLvl w:val="1"/>
        <w:rPr>
          <w:color w:val="000000"/>
          <w:sz w:val="24"/>
          <w:szCs w:val="24"/>
        </w:rPr>
      </w:pPr>
    </w:p>
    <w:p w:rsidR="00280DE9" w:rsidRPr="002D2A01" w:rsidRDefault="00280DE9" w:rsidP="00280DE9">
      <w:pPr>
        <w:autoSpaceDE w:val="0"/>
        <w:autoSpaceDN w:val="0"/>
        <w:adjustRightInd w:val="0"/>
        <w:jc w:val="right"/>
        <w:rPr>
          <w:rFonts w:ascii="Courier New" w:hAnsi="Courier New" w:cs="Courier New"/>
          <w:sz w:val="22"/>
          <w:szCs w:val="22"/>
        </w:rPr>
      </w:pPr>
      <w:r w:rsidRPr="002D2A01">
        <w:rPr>
          <w:rFonts w:ascii="Courier New" w:hAnsi="Courier New" w:cs="Courier New"/>
          <w:sz w:val="22"/>
          <w:szCs w:val="22"/>
        </w:rPr>
        <w:t xml:space="preserve">Таблица </w:t>
      </w:r>
      <w:r w:rsidR="00FD5DCA">
        <w:rPr>
          <w:rFonts w:ascii="Courier New" w:hAnsi="Courier New" w:cs="Courier New"/>
          <w:sz w:val="22"/>
          <w:szCs w:val="22"/>
        </w:rPr>
        <w:t>1</w:t>
      </w:r>
    </w:p>
    <w:p w:rsidR="00280DE9" w:rsidRPr="002D2A01" w:rsidRDefault="00280DE9" w:rsidP="00280DE9">
      <w:pPr>
        <w:autoSpaceDE w:val="0"/>
        <w:autoSpaceDN w:val="0"/>
        <w:adjustRightInd w:val="0"/>
        <w:jc w:val="center"/>
        <w:rPr>
          <w:rFonts w:ascii="Arial" w:hAnsi="Arial" w:cs="Arial"/>
          <w:b/>
          <w:sz w:val="24"/>
          <w:szCs w:val="24"/>
        </w:rPr>
      </w:pPr>
      <w:r w:rsidRPr="002D2A01">
        <w:rPr>
          <w:rFonts w:ascii="Arial" w:hAnsi="Arial" w:cs="Arial"/>
          <w:b/>
          <w:sz w:val="24"/>
          <w:szCs w:val="24"/>
        </w:rPr>
        <w:t>Ресурсное обеспечение программы</w:t>
      </w:r>
    </w:p>
    <w:p w:rsidR="00280DE9" w:rsidRPr="002D2A01" w:rsidRDefault="00280DE9" w:rsidP="00280DE9">
      <w:pPr>
        <w:autoSpaceDE w:val="0"/>
        <w:autoSpaceDN w:val="0"/>
        <w:adjustRightInd w:val="0"/>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1"/>
        <w:gridCol w:w="1801"/>
        <w:gridCol w:w="1440"/>
        <w:gridCol w:w="1440"/>
        <w:gridCol w:w="1440"/>
        <w:gridCol w:w="1457"/>
      </w:tblGrid>
      <w:tr w:rsidR="00280DE9" w:rsidRPr="002D2A01" w:rsidTr="00512698">
        <w:tc>
          <w:tcPr>
            <w:tcW w:w="2266" w:type="dxa"/>
            <w:vMerge w:val="restart"/>
            <w:shd w:val="clear" w:color="auto" w:fill="auto"/>
          </w:tcPr>
          <w:p w:rsidR="00280DE9" w:rsidRPr="002D2A01" w:rsidRDefault="00280DE9" w:rsidP="00512698">
            <w:pPr>
              <w:autoSpaceDE w:val="0"/>
              <w:autoSpaceDN w:val="0"/>
              <w:adjustRightInd w:val="0"/>
              <w:jc w:val="center"/>
              <w:rPr>
                <w:rFonts w:ascii="Courier New" w:eastAsia="Calibri" w:hAnsi="Courier New" w:cs="Courier New"/>
                <w:sz w:val="22"/>
                <w:szCs w:val="22"/>
              </w:rPr>
            </w:pPr>
            <w:r w:rsidRPr="002D2A01">
              <w:rPr>
                <w:rFonts w:ascii="Courier New" w:eastAsia="Calibri" w:hAnsi="Courier New" w:cs="Courier New"/>
                <w:sz w:val="22"/>
                <w:szCs w:val="22"/>
              </w:rPr>
              <w:t>Наименование муниципальной программы (подпрограммы муниципальной программы)</w:t>
            </w:r>
          </w:p>
        </w:tc>
        <w:tc>
          <w:tcPr>
            <w:tcW w:w="1528" w:type="dxa"/>
            <w:vMerge w:val="restart"/>
            <w:shd w:val="clear" w:color="auto" w:fill="auto"/>
          </w:tcPr>
          <w:p w:rsidR="00280DE9" w:rsidRPr="002D2A01" w:rsidRDefault="00280DE9" w:rsidP="00512698">
            <w:pPr>
              <w:autoSpaceDE w:val="0"/>
              <w:autoSpaceDN w:val="0"/>
              <w:adjustRightInd w:val="0"/>
              <w:jc w:val="center"/>
              <w:rPr>
                <w:rFonts w:ascii="Courier New" w:eastAsia="Calibri" w:hAnsi="Courier New" w:cs="Courier New"/>
                <w:sz w:val="22"/>
                <w:szCs w:val="22"/>
              </w:rPr>
            </w:pPr>
            <w:r w:rsidRPr="002D2A01">
              <w:rPr>
                <w:rFonts w:ascii="Courier New" w:eastAsia="Calibri" w:hAnsi="Courier New" w:cs="Courier New"/>
                <w:sz w:val="22"/>
                <w:szCs w:val="22"/>
              </w:rPr>
              <w:t>Источник финанси-рования</w:t>
            </w:r>
          </w:p>
        </w:tc>
        <w:tc>
          <w:tcPr>
            <w:tcW w:w="5777" w:type="dxa"/>
            <w:gridSpan w:val="4"/>
            <w:shd w:val="clear" w:color="auto" w:fill="auto"/>
          </w:tcPr>
          <w:p w:rsidR="00280DE9" w:rsidRPr="002D2A01" w:rsidRDefault="00280DE9" w:rsidP="00512698">
            <w:pPr>
              <w:autoSpaceDE w:val="0"/>
              <w:autoSpaceDN w:val="0"/>
              <w:adjustRightInd w:val="0"/>
              <w:jc w:val="center"/>
              <w:rPr>
                <w:rFonts w:ascii="Courier New" w:eastAsia="Calibri" w:hAnsi="Courier New" w:cs="Courier New"/>
                <w:sz w:val="22"/>
                <w:szCs w:val="22"/>
              </w:rPr>
            </w:pPr>
            <w:r w:rsidRPr="002D2A01">
              <w:rPr>
                <w:rFonts w:ascii="Courier New" w:eastAsia="Calibri" w:hAnsi="Courier New" w:cs="Courier New"/>
                <w:sz w:val="22"/>
                <w:szCs w:val="22"/>
              </w:rPr>
              <w:t>Расходы по годам реализации</w:t>
            </w:r>
          </w:p>
          <w:p w:rsidR="00280DE9" w:rsidRPr="002D2A01" w:rsidRDefault="00280DE9" w:rsidP="00512698">
            <w:pPr>
              <w:autoSpaceDE w:val="0"/>
              <w:autoSpaceDN w:val="0"/>
              <w:adjustRightInd w:val="0"/>
              <w:jc w:val="center"/>
              <w:rPr>
                <w:rFonts w:ascii="Courier New" w:hAnsi="Courier New" w:cs="Courier New"/>
                <w:b/>
                <w:sz w:val="22"/>
                <w:szCs w:val="22"/>
              </w:rPr>
            </w:pPr>
          </w:p>
        </w:tc>
      </w:tr>
      <w:tr w:rsidR="00280DE9" w:rsidRPr="002D2A01" w:rsidTr="00512698">
        <w:tc>
          <w:tcPr>
            <w:tcW w:w="2266" w:type="dxa"/>
            <w:vMerge/>
            <w:shd w:val="clear" w:color="auto" w:fill="auto"/>
          </w:tcPr>
          <w:p w:rsidR="00280DE9" w:rsidRPr="002D2A01" w:rsidRDefault="00280DE9" w:rsidP="00512698">
            <w:pPr>
              <w:autoSpaceDE w:val="0"/>
              <w:autoSpaceDN w:val="0"/>
              <w:adjustRightInd w:val="0"/>
              <w:jc w:val="center"/>
              <w:rPr>
                <w:rFonts w:ascii="Courier New" w:hAnsi="Courier New" w:cs="Courier New"/>
                <w:b/>
                <w:sz w:val="22"/>
                <w:szCs w:val="22"/>
              </w:rPr>
            </w:pPr>
          </w:p>
        </w:tc>
        <w:tc>
          <w:tcPr>
            <w:tcW w:w="1528" w:type="dxa"/>
            <w:vMerge/>
            <w:shd w:val="clear" w:color="auto" w:fill="auto"/>
          </w:tcPr>
          <w:p w:rsidR="00280DE9" w:rsidRPr="002D2A01" w:rsidRDefault="00280DE9" w:rsidP="00512698">
            <w:pPr>
              <w:autoSpaceDE w:val="0"/>
              <w:autoSpaceDN w:val="0"/>
              <w:adjustRightInd w:val="0"/>
              <w:jc w:val="center"/>
              <w:rPr>
                <w:rFonts w:ascii="Courier New" w:hAnsi="Courier New" w:cs="Courier New"/>
                <w:b/>
                <w:sz w:val="22"/>
                <w:szCs w:val="22"/>
              </w:rPr>
            </w:pPr>
          </w:p>
        </w:tc>
        <w:tc>
          <w:tcPr>
            <w:tcW w:w="1440" w:type="dxa"/>
            <w:shd w:val="clear" w:color="auto" w:fill="auto"/>
          </w:tcPr>
          <w:p w:rsidR="00280DE9" w:rsidRPr="002D2A01" w:rsidRDefault="00280DE9" w:rsidP="00512698">
            <w:pPr>
              <w:autoSpaceDE w:val="0"/>
              <w:autoSpaceDN w:val="0"/>
              <w:adjustRightInd w:val="0"/>
              <w:jc w:val="center"/>
              <w:rPr>
                <w:rFonts w:ascii="Courier New" w:hAnsi="Courier New" w:cs="Courier New"/>
                <w:sz w:val="22"/>
                <w:szCs w:val="22"/>
              </w:rPr>
            </w:pPr>
            <w:r w:rsidRPr="002D2A01">
              <w:rPr>
                <w:rFonts w:ascii="Courier New" w:hAnsi="Courier New" w:cs="Courier New"/>
                <w:sz w:val="22"/>
                <w:szCs w:val="22"/>
              </w:rPr>
              <w:t>202</w:t>
            </w:r>
            <w:r w:rsidR="00D16149">
              <w:rPr>
                <w:rFonts w:ascii="Courier New" w:hAnsi="Courier New" w:cs="Courier New"/>
                <w:sz w:val="22"/>
                <w:szCs w:val="22"/>
              </w:rPr>
              <w:t>4</w:t>
            </w:r>
          </w:p>
        </w:tc>
        <w:tc>
          <w:tcPr>
            <w:tcW w:w="1440" w:type="dxa"/>
            <w:shd w:val="clear" w:color="auto" w:fill="auto"/>
          </w:tcPr>
          <w:p w:rsidR="00280DE9" w:rsidRPr="002D2A01" w:rsidRDefault="00280DE9" w:rsidP="00512698">
            <w:pPr>
              <w:autoSpaceDE w:val="0"/>
              <w:autoSpaceDN w:val="0"/>
              <w:adjustRightInd w:val="0"/>
              <w:jc w:val="center"/>
              <w:rPr>
                <w:rFonts w:ascii="Courier New" w:hAnsi="Courier New" w:cs="Courier New"/>
                <w:sz w:val="22"/>
                <w:szCs w:val="22"/>
              </w:rPr>
            </w:pPr>
            <w:r w:rsidRPr="002D2A01">
              <w:rPr>
                <w:rFonts w:ascii="Courier New" w:hAnsi="Courier New" w:cs="Courier New"/>
                <w:sz w:val="22"/>
                <w:szCs w:val="22"/>
              </w:rPr>
              <w:t>202</w:t>
            </w:r>
            <w:r w:rsidR="00D16149">
              <w:rPr>
                <w:rFonts w:ascii="Courier New" w:hAnsi="Courier New" w:cs="Courier New"/>
                <w:sz w:val="22"/>
                <w:szCs w:val="22"/>
              </w:rPr>
              <w:t>5</w:t>
            </w:r>
          </w:p>
        </w:tc>
        <w:tc>
          <w:tcPr>
            <w:tcW w:w="1440" w:type="dxa"/>
            <w:shd w:val="clear" w:color="auto" w:fill="auto"/>
          </w:tcPr>
          <w:p w:rsidR="00280DE9" w:rsidRPr="002D2A01" w:rsidRDefault="00280DE9" w:rsidP="00512698">
            <w:pPr>
              <w:autoSpaceDE w:val="0"/>
              <w:autoSpaceDN w:val="0"/>
              <w:adjustRightInd w:val="0"/>
              <w:jc w:val="center"/>
              <w:rPr>
                <w:rFonts w:ascii="Courier New" w:hAnsi="Courier New" w:cs="Courier New"/>
                <w:sz w:val="22"/>
                <w:szCs w:val="22"/>
              </w:rPr>
            </w:pPr>
            <w:r w:rsidRPr="002D2A01">
              <w:rPr>
                <w:rFonts w:ascii="Courier New" w:hAnsi="Courier New" w:cs="Courier New"/>
                <w:sz w:val="22"/>
                <w:szCs w:val="22"/>
              </w:rPr>
              <w:t>202</w:t>
            </w:r>
            <w:r w:rsidR="00D16149">
              <w:rPr>
                <w:rFonts w:ascii="Courier New" w:hAnsi="Courier New" w:cs="Courier New"/>
                <w:sz w:val="22"/>
                <w:szCs w:val="22"/>
              </w:rPr>
              <w:t>6</w:t>
            </w:r>
          </w:p>
        </w:tc>
        <w:tc>
          <w:tcPr>
            <w:tcW w:w="1457" w:type="dxa"/>
            <w:shd w:val="clear" w:color="auto" w:fill="auto"/>
          </w:tcPr>
          <w:p w:rsidR="00280DE9" w:rsidRPr="002D2A01" w:rsidRDefault="00D16149" w:rsidP="00512698">
            <w:pPr>
              <w:autoSpaceDE w:val="0"/>
              <w:autoSpaceDN w:val="0"/>
              <w:adjustRightInd w:val="0"/>
              <w:jc w:val="center"/>
              <w:rPr>
                <w:rFonts w:ascii="Courier New" w:hAnsi="Courier New" w:cs="Courier New"/>
                <w:sz w:val="22"/>
                <w:szCs w:val="22"/>
              </w:rPr>
            </w:pPr>
            <w:r>
              <w:rPr>
                <w:rFonts w:ascii="Courier New" w:hAnsi="Courier New" w:cs="Courier New"/>
                <w:sz w:val="22"/>
                <w:szCs w:val="22"/>
              </w:rPr>
              <w:t>итого 2024</w:t>
            </w:r>
            <w:r w:rsidR="00280DE9" w:rsidRPr="002D2A01">
              <w:rPr>
                <w:rFonts w:ascii="Courier New" w:hAnsi="Courier New" w:cs="Courier New"/>
                <w:sz w:val="22"/>
                <w:szCs w:val="22"/>
              </w:rPr>
              <w:t>-202</w:t>
            </w:r>
            <w:r>
              <w:rPr>
                <w:rFonts w:ascii="Courier New" w:hAnsi="Courier New" w:cs="Courier New"/>
                <w:sz w:val="22"/>
                <w:szCs w:val="22"/>
              </w:rPr>
              <w:t>6</w:t>
            </w:r>
          </w:p>
        </w:tc>
      </w:tr>
      <w:tr w:rsidR="00D06274" w:rsidRPr="002D2A01" w:rsidTr="00512698">
        <w:trPr>
          <w:trHeight w:val="1022"/>
        </w:trPr>
        <w:tc>
          <w:tcPr>
            <w:tcW w:w="2266" w:type="dxa"/>
            <w:vMerge w:val="restart"/>
            <w:shd w:val="clear" w:color="auto" w:fill="auto"/>
          </w:tcPr>
          <w:p w:rsidR="00D06274" w:rsidRPr="002D2A01" w:rsidRDefault="00D06274" w:rsidP="00FD5DCA">
            <w:pPr>
              <w:autoSpaceDE w:val="0"/>
              <w:autoSpaceDN w:val="0"/>
              <w:adjustRightInd w:val="0"/>
              <w:jc w:val="center"/>
              <w:rPr>
                <w:rFonts w:ascii="Courier New" w:hAnsi="Courier New" w:cs="Courier New"/>
                <w:b/>
                <w:sz w:val="22"/>
                <w:szCs w:val="22"/>
              </w:rPr>
            </w:pPr>
            <w:r w:rsidRPr="002D2A01">
              <w:rPr>
                <w:rFonts w:ascii="Courier New" w:eastAsia="Calibri" w:hAnsi="Courier New" w:cs="Courier New"/>
                <w:sz w:val="22"/>
                <w:szCs w:val="22"/>
              </w:rPr>
              <w:t>Муниципальная программа «Энергосбережение и повышение энергетической эффективности на территории муниципального образов</w:t>
            </w:r>
            <w:r w:rsidR="007A1B36" w:rsidRPr="002D2A01">
              <w:rPr>
                <w:rFonts w:ascii="Courier New" w:eastAsia="Calibri" w:hAnsi="Courier New" w:cs="Courier New"/>
                <w:sz w:val="22"/>
                <w:szCs w:val="22"/>
              </w:rPr>
              <w:t>ания № «</w:t>
            </w:r>
            <w:r w:rsidR="00FD5DCA">
              <w:rPr>
                <w:rFonts w:ascii="Courier New" w:eastAsia="Calibri" w:hAnsi="Courier New" w:cs="Courier New"/>
                <w:sz w:val="22"/>
                <w:szCs w:val="22"/>
              </w:rPr>
              <w:t>Гаханы</w:t>
            </w:r>
            <w:r w:rsidR="00D16149">
              <w:rPr>
                <w:rFonts w:ascii="Courier New" w:eastAsia="Calibri" w:hAnsi="Courier New" w:cs="Courier New"/>
                <w:sz w:val="22"/>
                <w:szCs w:val="22"/>
              </w:rPr>
              <w:t>» на 2024-2026</w:t>
            </w:r>
            <w:r w:rsidRPr="002D2A01">
              <w:rPr>
                <w:rFonts w:ascii="Courier New" w:eastAsia="Calibri" w:hAnsi="Courier New" w:cs="Courier New"/>
                <w:sz w:val="22"/>
                <w:szCs w:val="22"/>
              </w:rPr>
              <w:t xml:space="preserve"> годы</w:t>
            </w:r>
          </w:p>
        </w:tc>
        <w:tc>
          <w:tcPr>
            <w:tcW w:w="1528" w:type="dxa"/>
            <w:shd w:val="clear" w:color="auto" w:fill="auto"/>
          </w:tcPr>
          <w:p w:rsidR="00D06274" w:rsidRPr="002D2A01" w:rsidRDefault="00D06274" w:rsidP="00512698">
            <w:pPr>
              <w:autoSpaceDE w:val="0"/>
              <w:autoSpaceDN w:val="0"/>
              <w:adjustRightInd w:val="0"/>
              <w:jc w:val="center"/>
              <w:rPr>
                <w:rFonts w:ascii="Courier New" w:eastAsia="Calibri" w:hAnsi="Courier New" w:cs="Courier New"/>
                <w:sz w:val="22"/>
                <w:szCs w:val="22"/>
              </w:rPr>
            </w:pPr>
            <w:r w:rsidRPr="002D2A01">
              <w:rPr>
                <w:rFonts w:ascii="Courier New" w:eastAsia="Calibri" w:hAnsi="Courier New" w:cs="Courier New"/>
                <w:sz w:val="22"/>
                <w:szCs w:val="22"/>
              </w:rPr>
              <w:t>Местный бюджет</w:t>
            </w:r>
          </w:p>
        </w:tc>
        <w:tc>
          <w:tcPr>
            <w:tcW w:w="1440" w:type="dxa"/>
            <w:shd w:val="clear" w:color="auto" w:fill="auto"/>
          </w:tcPr>
          <w:p w:rsidR="00D06274" w:rsidRPr="002D2A01" w:rsidRDefault="00FD5DCA" w:rsidP="00512698">
            <w:pPr>
              <w:autoSpaceDE w:val="0"/>
              <w:autoSpaceDN w:val="0"/>
              <w:adjustRightInd w:val="0"/>
              <w:jc w:val="center"/>
              <w:rPr>
                <w:rFonts w:ascii="Courier New" w:hAnsi="Courier New" w:cs="Courier New"/>
                <w:sz w:val="22"/>
                <w:szCs w:val="22"/>
              </w:rPr>
            </w:pPr>
            <w:r>
              <w:rPr>
                <w:rFonts w:ascii="Courier New" w:hAnsi="Courier New" w:cs="Courier New"/>
                <w:sz w:val="22"/>
                <w:szCs w:val="22"/>
              </w:rPr>
              <w:t>1</w:t>
            </w:r>
            <w:r w:rsidR="00B737EB" w:rsidRPr="002D2A01">
              <w:rPr>
                <w:rFonts w:ascii="Courier New" w:hAnsi="Courier New" w:cs="Courier New"/>
                <w:sz w:val="22"/>
                <w:szCs w:val="22"/>
              </w:rPr>
              <w:t>0,0</w:t>
            </w:r>
          </w:p>
        </w:tc>
        <w:tc>
          <w:tcPr>
            <w:tcW w:w="1440" w:type="dxa"/>
            <w:shd w:val="clear" w:color="auto" w:fill="auto"/>
          </w:tcPr>
          <w:p w:rsidR="00D06274" w:rsidRPr="002D2A01" w:rsidRDefault="00FD5DCA" w:rsidP="00512698">
            <w:pPr>
              <w:autoSpaceDE w:val="0"/>
              <w:autoSpaceDN w:val="0"/>
              <w:adjustRightInd w:val="0"/>
              <w:jc w:val="center"/>
              <w:rPr>
                <w:rFonts w:ascii="Courier New" w:hAnsi="Courier New" w:cs="Courier New"/>
                <w:sz w:val="22"/>
                <w:szCs w:val="22"/>
              </w:rPr>
            </w:pPr>
            <w:r>
              <w:rPr>
                <w:rFonts w:ascii="Courier New" w:hAnsi="Courier New" w:cs="Courier New"/>
                <w:sz w:val="22"/>
                <w:szCs w:val="22"/>
              </w:rPr>
              <w:t>1</w:t>
            </w:r>
            <w:r w:rsidR="00B737EB" w:rsidRPr="002D2A01">
              <w:rPr>
                <w:rFonts w:ascii="Courier New" w:hAnsi="Courier New" w:cs="Courier New"/>
                <w:sz w:val="22"/>
                <w:szCs w:val="22"/>
              </w:rPr>
              <w:t>0,0</w:t>
            </w:r>
          </w:p>
        </w:tc>
        <w:tc>
          <w:tcPr>
            <w:tcW w:w="1440" w:type="dxa"/>
            <w:shd w:val="clear" w:color="auto" w:fill="auto"/>
          </w:tcPr>
          <w:p w:rsidR="00D06274" w:rsidRPr="002D2A01" w:rsidRDefault="00FD5DCA" w:rsidP="00512698">
            <w:pPr>
              <w:autoSpaceDE w:val="0"/>
              <w:autoSpaceDN w:val="0"/>
              <w:adjustRightInd w:val="0"/>
              <w:jc w:val="center"/>
              <w:rPr>
                <w:rFonts w:ascii="Courier New" w:hAnsi="Courier New" w:cs="Courier New"/>
                <w:sz w:val="22"/>
                <w:szCs w:val="22"/>
              </w:rPr>
            </w:pPr>
            <w:r>
              <w:rPr>
                <w:rFonts w:ascii="Courier New" w:hAnsi="Courier New" w:cs="Courier New"/>
                <w:sz w:val="22"/>
                <w:szCs w:val="22"/>
              </w:rPr>
              <w:t>1</w:t>
            </w:r>
            <w:r w:rsidR="00B737EB" w:rsidRPr="002D2A01">
              <w:rPr>
                <w:rFonts w:ascii="Courier New" w:hAnsi="Courier New" w:cs="Courier New"/>
                <w:sz w:val="22"/>
                <w:szCs w:val="22"/>
              </w:rPr>
              <w:t>0,0</w:t>
            </w:r>
          </w:p>
        </w:tc>
        <w:tc>
          <w:tcPr>
            <w:tcW w:w="1457" w:type="dxa"/>
            <w:shd w:val="clear" w:color="auto" w:fill="auto"/>
          </w:tcPr>
          <w:p w:rsidR="00D06274" w:rsidRPr="002D2A01" w:rsidRDefault="00FD5DCA" w:rsidP="00512698">
            <w:pPr>
              <w:autoSpaceDE w:val="0"/>
              <w:autoSpaceDN w:val="0"/>
              <w:adjustRightInd w:val="0"/>
              <w:jc w:val="center"/>
              <w:rPr>
                <w:rFonts w:ascii="Courier New" w:hAnsi="Courier New" w:cs="Courier New"/>
                <w:sz w:val="22"/>
                <w:szCs w:val="22"/>
              </w:rPr>
            </w:pPr>
            <w:r>
              <w:rPr>
                <w:rFonts w:ascii="Courier New" w:hAnsi="Courier New" w:cs="Courier New"/>
                <w:sz w:val="22"/>
                <w:szCs w:val="22"/>
              </w:rPr>
              <w:t>3</w:t>
            </w:r>
            <w:r w:rsidR="00B737EB" w:rsidRPr="002D2A01">
              <w:rPr>
                <w:rFonts w:ascii="Courier New" w:hAnsi="Courier New" w:cs="Courier New"/>
                <w:sz w:val="22"/>
                <w:szCs w:val="22"/>
              </w:rPr>
              <w:t>0,0</w:t>
            </w:r>
          </w:p>
        </w:tc>
      </w:tr>
      <w:tr w:rsidR="00D06274" w:rsidRPr="002D2A01" w:rsidTr="00512698">
        <w:trPr>
          <w:trHeight w:val="839"/>
        </w:trPr>
        <w:tc>
          <w:tcPr>
            <w:tcW w:w="2266" w:type="dxa"/>
            <w:vMerge/>
            <w:shd w:val="clear" w:color="auto" w:fill="auto"/>
          </w:tcPr>
          <w:p w:rsidR="00D06274" w:rsidRPr="002D2A01" w:rsidRDefault="00D06274" w:rsidP="00512698">
            <w:pPr>
              <w:autoSpaceDE w:val="0"/>
              <w:autoSpaceDN w:val="0"/>
              <w:adjustRightInd w:val="0"/>
              <w:jc w:val="center"/>
              <w:rPr>
                <w:rFonts w:ascii="Courier New" w:hAnsi="Courier New" w:cs="Courier New"/>
                <w:b/>
                <w:sz w:val="22"/>
                <w:szCs w:val="22"/>
              </w:rPr>
            </w:pPr>
          </w:p>
        </w:tc>
        <w:tc>
          <w:tcPr>
            <w:tcW w:w="1528" w:type="dxa"/>
            <w:shd w:val="clear" w:color="auto" w:fill="auto"/>
          </w:tcPr>
          <w:p w:rsidR="00D06274" w:rsidRPr="002D2A01" w:rsidRDefault="00D06274" w:rsidP="00512698">
            <w:pPr>
              <w:autoSpaceDE w:val="0"/>
              <w:autoSpaceDN w:val="0"/>
              <w:adjustRightInd w:val="0"/>
              <w:jc w:val="center"/>
              <w:rPr>
                <w:rFonts w:ascii="Courier New" w:eastAsia="Calibri" w:hAnsi="Courier New" w:cs="Courier New"/>
                <w:sz w:val="22"/>
                <w:szCs w:val="22"/>
              </w:rPr>
            </w:pPr>
            <w:r w:rsidRPr="002D2A01">
              <w:rPr>
                <w:rFonts w:ascii="Courier New" w:eastAsia="Calibri" w:hAnsi="Courier New" w:cs="Courier New"/>
                <w:sz w:val="22"/>
                <w:szCs w:val="22"/>
              </w:rPr>
              <w:t>Внебюджетные источники</w:t>
            </w:r>
          </w:p>
        </w:tc>
        <w:tc>
          <w:tcPr>
            <w:tcW w:w="1440" w:type="dxa"/>
            <w:shd w:val="clear" w:color="auto" w:fill="auto"/>
          </w:tcPr>
          <w:p w:rsidR="00D06274" w:rsidRPr="002D2A01" w:rsidRDefault="00D06274" w:rsidP="00512698">
            <w:pPr>
              <w:autoSpaceDE w:val="0"/>
              <w:autoSpaceDN w:val="0"/>
              <w:adjustRightInd w:val="0"/>
              <w:jc w:val="center"/>
              <w:rPr>
                <w:rFonts w:ascii="Courier New" w:hAnsi="Courier New" w:cs="Courier New"/>
                <w:sz w:val="22"/>
                <w:szCs w:val="22"/>
              </w:rPr>
            </w:pPr>
            <w:r w:rsidRPr="002D2A01">
              <w:rPr>
                <w:rFonts w:ascii="Courier New" w:hAnsi="Courier New" w:cs="Courier New"/>
                <w:sz w:val="22"/>
                <w:szCs w:val="22"/>
              </w:rPr>
              <w:t>0</w:t>
            </w:r>
          </w:p>
        </w:tc>
        <w:tc>
          <w:tcPr>
            <w:tcW w:w="1440" w:type="dxa"/>
            <w:shd w:val="clear" w:color="auto" w:fill="auto"/>
          </w:tcPr>
          <w:p w:rsidR="00D06274" w:rsidRPr="002D2A01" w:rsidRDefault="00D06274" w:rsidP="00512698">
            <w:pPr>
              <w:autoSpaceDE w:val="0"/>
              <w:autoSpaceDN w:val="0"/>
              <w:adjustRightInd w:val="0"/>
              <w:jc w:val="center"/>
              <w:rPr>
                <w:rFonts w:ascii="Courier New" w:hAnsi="Courier New" w:cs="Courier New"/>
                <w:sz w:val="22"/>
                <w:szCs w:val="22"/>
              </w:rPr>
            </w:pPr>
            <w:r w:rsidRPr="002D2A01">
              <w:rPr>
                <w:rFonts w:ascii="Courier New" w:hAnsi="Courier New" w:cs="Courier New"/>
                <w:sz w:val="22"/>
                <w:szCs w:val="22"/>
              </w:rPr>
              <w:t>0</w:t>
            </w:r>
          </w:p>
        </w:tc>
        <w:tc>
          <w:tcPr>
            <w:tcW w:w="1440" w:type="dxa"/>
            <w:shd w:val="clear" w:color="auto" w:fill="auto"/>
          </w:tcPr>
          <w:p w:rsidR="00D06274" w:rsidRPr="002D2A01" w:rsidRDefault="00D06274" w:rsidP="00512698">
            <w:pPr>
              <w:autoSpaceDE w:val="0"/>
              <w:autoSpaceDN w:val="0"/>
              <w:adjustRightInd w:val="0"/>
              <w:jc w:val="center"/>
              <w:rPr>
                <w:rFonts w:ascii="Courier New" w:hAnsi="Courier New" w:cs="Courier New"/>
                <w:sz w:val="22"/>
                <w:szCs w:val="22"/>
              </w:rPr>
            </w:pPr>
            <w:r w:rsidRPr="002D2A01">
              <w:rPr>
                <w:rFonts w:ascii="Courier New" w:hAnsi="Courier New" w:cs="Courier New"/>
                <w:sz w:val="22"/>
                <w:szCs w:val="22"/>
              </w:rPr>
              <w:t>0</w:t>
            </w:r>
          </w:p>
        </w:tc>
        <w:tc>
          <w:tcPr>
            <w:tcW w:w="1457" w:type="dxa"/>
            <w:shd w:val="clear" w:color="auto" w:fill="auto"/>
          </w:tcPr>
          <w:p w:rsidR="00D06274" w:rsidRPr="002D2A01" w:rsidRDefault="00D06274" w:rsidP="00512698">
            <w:pPr>
              <w:autoSpaceDE w:val="0"/>
              <w:autoSpaceDN w:val="0"/>
              <w:adjustRightInd w:val="0"/>
              <w:jc w:val="center"/>
              <w:rPr>
                <w:rFonts w:ascii="Courier New" w:hAnsi="Courier New" w:cs="Courier New"/>
                <w:sz w:val="22"/>
                <w:szCs w:val="22"/>
              </w:rPr>
            </w:pPr>
            <w:r w:rsidRPr="002D2A01">
              <w:rPr>
                <w:rFonts w:ascii="Courier New" w:hAnsi="Courier New" w:cs="Courier New"/>
                <w:sz w:val="22"/>
                <w:szCs w:val="22"/>
              </w:rPr>
              <w:t>0</w:t>
            </w:r>
          </w:p>
        </w:tc>
      </w:tr>
      <w:tr w:rsidR="00D06274" w:rsidRPr="002D2A01" w:rsidTr="00512698">
        <w:tc>
          <w:tcPr>
            <w:tcW w:w="2266" w:type="dxa"/>
            <w:vMerge/>
            <w:shd w:val="clear" w:color="auto" w:fill="auto"/>
          </w:tcPr>
          <w:p w:rsidR="00D06274" w:rsidRPr="002D2A01" w:rsidRDefault="00D06274" w:rsidP="00512698">
            <w:pPr>
              <w:autoSpaceDE w:val="0"/>
              <w:autoSpaceDN w:val="0"/>
              <w:adjustRightInd w:val="0"/>
              <w:jc w:val="center"/>
              <w:rPr>
                <w:rFonts w:ascii="Courier New" w:hAnsi="Courier New" w:cs="Courier New"/>
                <w:b/>
                <w:sz w:val="22"/>
                <w:szCs w:val="22"/>
              </w:rPr>
            </w:pPr>
          </w:p>
        </w:tc>
        <w:tc>
          <w:tcPr>
            <w:tcW w:w="1528" w:type="dxa"/>
            <w:shd w:val="clear" w:color="auto" w:fill="auto"/>
          </w:tcPr>
          <w:p w:rsidR="00D06274" w:rsidRPr="002D2A01" w:rsidRDefault="00D06274" w:rsidP="00512698">
            <w:pPr>
              <w:autoSpaceDE w:val="0"/>
              <w:autoSpaceDN w:val="0"/>
              <w:adjustRightInd w:val="0"/>
              <w:jc w:val="center"/>
              <w:rPr>
                <w:rFonts w:ascii="Courier New" w:eastAsia="Calibri" w:hAnsi="Courier New" w:cs="Courier New"/>
                <w:b/>
                <w:sz w:val="22"/>
                <w:szCs w:val="22"/>
              </w:rPr>
            </w:pPr>
            <w:r w:rsidRPr="002D2A01">
              <w:rPr>
                <w:rFonts w:ascii="Courier New" w:eastAsia="Calibri" w:hAnsi="Courier New" w:cs="Courier New"/>
                <w:b/>
                <w:sz w:val="22"/>
                <w:szCs w:val="22"/>
              </w:rPr>
              <w:t>Всего</w:t>
            </w:r>
          </w:p>
        </w:tc>
        <w:tc>
          <w:tcPr>
            <w:tcW w:w="1440" w:type="dxa"/>
            <w:shd w:val="clear" w:color="auto" w:fill="auto"/>
          </w:tcPr>
          <w:p w:rsidR="00D06274" w:rsidRPr="002D2A01" w:rsidRDefault="00FD5DCA" w:rsidP="00FD5DCA">
            <w:pPr>
              <w:autoSpaceDE w:val="0"/>
              <w:autoSpaceDN w:val="0"/>
              <w:adjustRightInd w:val="0"/>
              <w:jc w:val="center"/>
              <w:rPr>
                <w:rFonts w:ascii="Courier New" w:hAnsi="Courier New" w:cs="Courier New"/>
                <w:b/>
                <w:sz w:val="22"/>
                <w:szCs w:val="22"/>
              </w:rPr>
            </w:pPr>
            <w:r>
              <w:rPr>
                <w:rFonts w:ascii="Courier New" w:hAnsi="Courier New" w:cs="Courier New"/>
                <w:b/>
                <w:sz w:val="22"/>
                <w:szCs w:val="22"/>
              </w:rPr>
              <w:t>1</w:t>
            </w:r>
            <w:r w:rsidR="00B737EB" w:rsidRPr="002D2A01">
              <w:rPr>
                <w:rFonts w:ascii="Courier New" w:hAnsi="Courier New" w:cs="Courier New"/>
                <w:b/>
                <w:sz w:val="22"/>
                <w:szCs w:val="22"/>
              </w:rPr>
              <w:t>0,0</w:t>
            </w:r>
          </w:p>
        </w:tc>
        <w:tc>
          <w:tcPr>
            <w:tcW w:w="1440" w:type="dxa"/>
            <w:shd w:val="clear" w:color="auto" w:fill="auto"/>
          </w:tcPr>
          <w:p w:rsidR="00D06274" w:rsidRPr="002D2A01" w:rsidRDefault="00FD5DCA" w:rsidP="00512698">
            <w:pPr>
              <w:autoSpaceDE w:val="0"/>
              <w:autoSpaceDN w:val="0"/>
              <w:adjustRightInd w:val="0"/>
              <w:jc w:val="center"/>
              <w:rPr>
                <w:rFonts w:ascii="Courier New" w:hAnsi="Courier New" w:cs="Courier New"/>
                <w:b/>
                <w:sz w:val="22"/>
                <w:szCs w:val="22"/>
              </w:rPr>
            </w:pPr>
            <w:r>
              <w:rPr>
                <w:rFonts w:ascii="Courier New" w:hAnsi="Courier New" w:cs="Courier New"/>
                <w:b/>
                <w:sz w:val="22"/>
                <w:szCs w:val="22"/>
              </w:rPr>
              <w:t>1</w:t>
            </w:r>
            <w:r w:rsidR="00B737EB" w:rsidRPr="002D2A01">
              <w:rPr>
                <w:rFonts w:ascii="Courier New" w:hAnsi="Courier New" w:cs="Courier New"/>
                <w:b/>
                <w:sz w:val="22"/>
                <w:szCs w:val="22"/>
              </w:rPr>
              <w:t>0,0</w:t>
            </w:r>
          </w:p>
        </w:tc>
        <w:tc>
          <w:tcPr>
            <w:tcW w:w="1440" w:type="dxa"/>
            <w:shd w:val="clear" w:color="auto" w:fill="auto"/>
          </w:tcPr>
          <w:p w:rsidR="00D06274" w:rsidRPr="002D2A01" w:rsidRDefault="00FD5DCA" w:rsidP="00512698">
            <w:pPr>
              <w:autoSpaceDE w:val="0"/>
              <w:autoSpaceDN w:val="0"/>
              <w:adjustRightInd w:val="0"/>
              <w:jc w:val="center"/>
              <w:rPr>
                <w:rFonts w:ascii="Courier New" w:hAnsi="Courier New" w:cs="Courier New"/>
                <w:b/>
                <w:sz w:val="22"/>
                <w:szCs w:val="22"/>
              </w:rPr>
            </w:pPr>
            <w:r>
              <w:rPr>
                <w:rFonts w:ascii="Courier New" w:hAnsi="Courier New" w:cs="Courier New"/>
                <w:b/>
                <w:sz w:val="22"/>
                <w:szCs w:val="22"/>
              </w:rPr>
              <w:t>1</w:t>
            </w:r>
            <w:r w:rsidR="00B737EB" w:rsidRPr="002D2A01">
              <w:rPr>
                <w:rFonts w:ascii="Courier New" w:hAnsi="Courier New" w:cs="Courier New"/>
                <w:b/>
                <w:sz w:val="22"/>
                <w:szCs w:val="22"/>
              </w:rPr>
              <w:t>0,0</w:t>
            </w:r>
          </w:p>
        </w:tc>
        <w:tc>
          <w:tcPr>
            <w:tcW w:w="1457" w:type="dxa"/>
            <w:shd w:val="clear" w:color="auto" w:fill="auto"/>
          </w:tcPr>
          <w:p w:rsidR="00D06274" w:rsidRPr="002D2A01" w:rsidRDefault="00FD5DCA" w:rsidP="00512698">
            <w:pPr>
              <w:autoSpaceDE w:val="0"/>
              <w:autoSpaceDN w:val="0"/>
              <w:adjustRightInd w:val="0"/>
              <w:jc w:val="center"/>
              <w:rPr>
                <w:rFonts w:ascii="Courier New" w:hAnsi="Courier New" w:cs="Courier New"/>
                <w:b/>
                <w:sz w:val="22"/>
                <w:szCs w:val="22"/>
              </w:rPr>
            </w:pPr>
            <w:bookmarkStart w:id="0" w:name="_GoBack"/>
            <w:bookmarkEnd w:id="0"/>
            <w:r>
              <w:rPr>
                <w:rFonts w:ascii="Courier New" w:hAnsi="Courier New" w:cs="Courier New"/>
                <w:b/>
                <w:sz w:val="22"/>
                <w:szCs w:val="22"/>
              </w:rPr>
              <w:t>3</w:t>
            </w:r>
            <w:r w:rsidR="00B737EB" w:rsidRPr="002D2A01">
              <w:rPr>
                <w:rFonts w:ascii="Courier New" w:hAnsi="Courier New" w:cs="Courier New"/>
                <w:b/>
                <w:sz w:val="22"/>
                <w:szCs w:val="22"/>
              </w:rPr>
              <w:t>0,0</w:t>
            </w:r>
          </w:p>
        </w:tc>
      </w:tr>
    </w:tbl>
    <w:p w:rsidR="0050092F" w:rsidRPr="002D2A01" w:rsidRDefault="0050092F" w:rsidP="00390989">
      <w:pPr>
        <w:autoSpaceDE w:val="0"/>
        <w:autoSpaceDN w:val="0"/>
        <w:adjustRightInd w:val="0"/>
        <w:jc w:val="center"/>
        <w:rPr>
          <w:rFonts w:ascii="Courier New" w:hAnsi="Courier New" w:cs="Courier New"/>
          <w:b/>
          <w:sz w:val="22"/>
          <w:szCs w:val="22"/>
        </w:rPr>
      </w:pPr>
    </w:p>
    <w:p w:rsidR="00EC48BD" w:rsidRPr="002D2A01" w:rsidRDefault="00EC48BD" w:rsidP="00E676B0">
      <w:pPr>
        <w:ind w:firstLine="709"/>
        <w:rPr>
          <w:rFonts w:ascii="Arial" w:hAnsi="Arial" w:cs="Arial"/>
          <w:sz w:val="24"/>
          <w:szCs w:val="24"/>
        </w:rPr>
        <w:sectPr w:rsidR="00EC48BD" w:rsidRPr="002D2A01" w:rsidSect="00076482">
          <w:footerReference w:type="even" r:id="rId8"/>
          <w:footerReference w:type="default" r:id="rId9"/>
          <w:type w:val="nextColumn"/>
          <w:pgSz w:w="11906" w:h="16838"/>
          <w:pgMar w:top="851" w:right="851" w:bottom="851" w:left="1134" w:header="0" w:footer="0" w:gutter="0"/>
          <w:cols w:space="708"/>
          <w:titlePg/>
          <w:docGrid w:linePitch="360"/>
        </w:sectPr>
      </w:pPr>
    </w:p>
    <w:p w:rsidR="00A40CB8" w:rsidRPr="002D2A01" w:rsidRDefault="00D06274" w:rsidP="00D06274">
      <w:pPr>
        <w:ind w:firstLine="709"/>
        <w:jc w:val="right"/>
        <w:rPr>
          <w:rFonts w:ascii="Courier New" w:hAnsi="Courier New" w:cs="Courier New"/>
          <w:sz w:val="22"/>
          <w:szCs w:val="22"/>
        </w:rPr>
      </w:pPr>
      <w:r w:rsidRPr="002D2A01">
        <w:rPr>
          <w:rFonts w:ascii="Courier New" w:hAnsi="Courier New" w:cs="Courier New"/>
          <w:sz w:val="22"/>
          <w:szCs w:val="22"/>
        </w:rPr>
        <w:lastRenderedPageBreak/>
        <w:t>Таблица</w:t>
      </w:r>
      <w:r w:rsidR="00FD5DCA">
        <w:rPr>
          <w:rFonts w:ascii="Courier New" w:hAnsi="Courier New" w:cs="Courier New"/>
          <w:sz w:val="22"/>
          <w:szCs w:val="22"/>
        </w:rPr>
        <w:t xml:space="preserve"> 2</w:t>
      </w:r>
    </w:p>
    <w:p w:rsidR="00D06274" w:rsidRPr="002D2A01" w:rsidRDefault="00D06274" w:rsidP="00D06274">
      <w:pPr>
        <w:autoSpaceDE w:val="0"/>
        <w:autoSpaceDN w:val="0"/>
        <w:adjustRightInd w:val="0"/>
        <w:jc w:val="center"/>
        <w:rPr>
          <w:rFonts w:ascii="Arial" w:hAnsi="Arial" w:cs="Arial"/>
          <w:b/>
          <w:sz w:val="24"/>
          <w:szCs w:val="24"/>
        </w:rPr>
      </w:pPr>
      <w:r w:rsidRPr="002D2A01">
        <w:rPr>
          <w:rFonts w:ascii="Arial" w:hAnsi="Arial" w:cs="Arial"/>
          <w:b/>
          <w:sz w:val="24"/>
          <w:szCs w:val="24"/>
        </w:rPr>
        <w:t>ПЕРЕЧЕНЬ</w:t>
      </w:r>
    </w:p>
    <w:p w:rsidR="00D06274" w:rsidRPr="002D2A01" w:rsidRDefault="00D06274" w:rsidP="00D06274">
      <w:pPr>
        <w:autoSpaceDE w:val="0"/>
        <w:autoSpaceDN w:val="0"/>
        <w:adjustRightInd w:val="0"/>
        <w:jc w:val="center"/>
        <w:rPr>
          <w:rFonts w:ascii="Arial" w:hAnsi="Arial" w:cs="Arial"/>
          <w:b/>
          <w:sz w:val="24"/>
          <w:szCs w:val="24"/>
        </w:rPr>
      </w:pPr>
      <w:r w:rsidRPr="002D2A01">
        <w:rPr>
          <w:rFonts w:ascii="Arial" w:hAnsi="Arial" w:cs="Arial"/>
          <w:b/>
          <w:sz w:val="24"/>
          <w:szCs w:val="24"/>
        </w:rPr>
        <w:t>основных мероприятий программы</w:t>
      </w:r>
    </w:p>
    <w:p w:rsidR="00EC48BD" w:rsidRPr="002D2A01" w:rsidRDefault="00EC48BD" w:rsidP="00E676B0">
      <w:pPr>
        <w:ind w:firstLine="709"/>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488"/>
        <w:gridCol w:w="1956"/>
        <w:gridCol w:w="1429"/>
        <w:gridCol w:w="880"/>
        <w:gridCol w:w="769"/>
        <w:gridCol w:w="709"/>
        <w:gridCol w:w="691"/>
        <w:gridCol w:w="3505"/>
      </w:tblGrid>
      <w:tr w:rsidR="00534D80" w:rsidRPr="002D2A01" w:rsidTr="00534D80">
        <w:trPr>
          <w:trHeight w:val="20"/>
          <w:jc w:val="center"/>
        </w:trPr>
        <w:tc>
          <w:tcPr>
            <w:tcW w:w="180" w:type="pct"/>
            <w:vMerge w:val="restart"/>
            <w:shd w:val="clear" w:color="auto" w:fill="auto"/>
            <w:tcMar>
              <w:left w:w="57" w:type="dxa"/>
              <w:right w:w="57" w:type="dxa"/>
            </w:tcMar>
          </w:tcPr>
          <w:p w:rsidR="00EC48BD" w:rsidRPr="002D2A01" w:rsidRDefault="00EC48BD" w:rsidP="00534D80">
            <w:pPr>
              <w:jc w:val="center"/>
              <w:rPr>
                <w:rFonts w:ascii="Courier New" w:hAnsi="Courier New" w:cs="Courier New"/>
                <w:sz w:val="22"/>
                <w:szCs w:val="22"/>
              </w:rPr>
            </w:pPr>
            <w:r w:rsidRPr="002D2A01">
              <w:rPr>
                <w:rFonts w:ascii="Courier New" w:hAnsi="Courier New" w:cs="Courier New"/>
                <w:sz w:val="22"/>
                <w:szCs w:val="22"/>
              </w:rPr>
              <w:t>п/п</w:t>
            </w:r>
          </w:p>
        </w:tc>
        <w:tc>
          <w:tcPr>
            <w:tcW w:w="1499" w:type="pct"/>
            <w:vMerge w:val="restart"/>
            <w:shd w:val="clear" w:color="auto" w:fill="auto"/>
            <w:tcMar>
              <w:left w:w="57" w:type="dxa"/>
              <w:right w:w="57" w:type="dxa"/>
            </w:tcMar>
          </w:tcPr>
          <w:p w:rsidR="00EC48BD" w:rsidRPr="002D2A01" w:rsidRDefault="00EC48BD" w:rsidP="00534D80">
            <w:pPr>
              <w:jc w:val="center"/>
              <w:rPr>
                <w:rFonts w:ascii="Courier New" w:hAnsi="Courier New" w:cs="Courier New"/>
                <w:sz w:val="22"/>
                <w:szCs w:val="22"/>
              </w:rPr>
            </w:pPr>
            <w:r w:rsidRPr="002D2A01">
              <w:rPr>
                <w:rFonts w:ascii="Courier New" w:hAnsi="Courier New" w:cs="Courier New"/>
                <w:sz w:val="22"/>
                <w:szCs w:val="22"/>
              </w:rPr>
              <w:t>Наименование мероприятий</w:t>
            </w:r>
          </w:p>
        </w:tc>
        <w:tc>
          <w:tcPr>
            <w:tcW w:w="653" w:type="pct"/>
            <w:vMerge w:val="restart"/>
            <w:shd w:val="clear" w:color="auto" w:fill="auto"/>
            <w:tcMar>
              <w:left w:w="57" w:type="dxa"/>
              <w:right w:w="57" w:type="dxa"/>
            </w:tcMar>
          </w:tcPr>
          <w:p w:rsidR="00EC48BD" w:rsidRPr="002D2A01" w:rsidRDefault="00EC48BD" w:rsidP="00534D80">
            <w:pPr>
              <w:jc w:val="center"/>
              <w:rPr>
                <w:rFonts w:ascii="Courier New" w:hAnsi="Courier New" w:cs="Courier New"/>
                <w:sz w:val="22"/>
                <w:szCs w:val="22"/>
              </w:rPr>
            </w:pPr>
            <w:r w:rsidRPr="002D2A01">
              <w:rPr>
                <w:rFonts w:ascii="Courier New" w:hAnsi="Courier New" w:cs="Courier New"/>
                <w:sz w:val="22"/>
                <w:szCs w:val="22"/>
              </w:rPr>
              <w:t>Ответственные</w:t>
            </w:r>
          </w:p>
        </w:tc>
        <w:tc>
          <w:tcPr>
            <w:tcW w:w="1496" w:type="pct"/>
            <w:gridSpan w:val="5"/>
            <w:shd w:val="clear" w:color="auto" w:fill="auto"/>
            <w:tcMar>
              <w:left w:w="57" w:type="dxa"/>
              <w:right w:w="57" w:type="dxa"/>
            </w:tcMar>
          </w:tcPr>
          <w:p w:rsidR="00EC48BD" w:rsidRPr="002D2A01" w:rsidRDefault="00EC48BD" w:rsidP="00534D80">
            <w:pPr>
              <w:jc w:val="center"/>
              <w:rPr>
                <w:rFonts w:ascii="Courier New" w:hAnsi="Courier New" w:cs="Courier New"/>
                <w:sz w:val="22"/>
                <w:szCs w:val="22"/>
              </w:rPr>
            </w:pPr>
            <w:r w:rsidRPr="002D2A01">
              <w:rPr>
                <w:rFonts w:ascii="Courier New" w:hAnsi="Courier New" w:cs="Courier New"/>
                <w:sz w:val="22"/>
                <w:szCs w:val="22"/>
              </w:rPr>
              <w:t>Финансовые затраты в действующих ценах соответствующих лет (</w:t>
            </w:r>
            <w:r w:rsidR="00A40CB8" w:rsidRPr="002D2A01">
              <w:rPr>
                <w:rFonts w:ascii="Courier New" w:hAnsi="Courier New" w:cs="Courier New"/>
                <w:sz w:val="22"/>
                <w:szCs w:val="22"/>
              </w:rPr>
              <w:t>тыс</w:t>
            </w:r>
            <w:r w:rsidRPr="002D2A01">
              <w:rPr>
                <w:rFonts w:ascii="Courier New" w:hAnsi="Courier New" w:cs="Courier New"/>
                <w:sz w:val="22"/>
                <w:szCs w:val="22"/>
              </w:rPr>
              <w:t>. рублей)</w:t>
            </w:r>
          </w:p>
        </w:tc>
        <w:tc>
          <w:tcPr>
            <w:tcW w:w="1171" w:type="pct"/>
            <w:vMerge w:val="restart"/>
            <w:shd w:val="clear" w:color="auto" w:fill="auto"/>
            <w:tcMar>
              <w:left w:w="57" w:type="dxa"/>
              <w:right w:w="57" w:type="dxa"/>
            </w:tcMar>
          </w:tcPr>
          <w:p w:rsidR="00EC48BD" w:rsidRPr="002D2A01" w:rsidRDefault="00EC48BD" w:rsidP="00534D80">
            <w:pPr>
              <w:jc w:val="center"/>
              <w:rPr>
                <w:rFonts w:ascii="Courier New" w:hAnsi="Courier New" w:cs="Courier New"/>
                <w:sz w:val="22"/>
                <w:szCs w:val="22"/>
              </w:rPr>
            </w:pPr>
            <w:r w:rsidRPr="002D2A01">
              <w:rPr>
                <w:rFonts w:ascii="Courier New" w:hAnsi="Courier New" w:cs="Courier New"/>
                <w:sz w:val="22"/>
                <w:szCs w:val="22"/>
              </w:rPr>
              <w:t>Ожидаемые результаты, экономическая эффективность</w:t>
            </w:r>
          </w:p>
        </w:tc>
      </w:tr>
      <w:tr w:rsidR="00534D80" w:rsidRPr="002D2A01" w:rsidTr="00534D80">
        <w:trPr>
          <w:trHeight w:val="20"/>
          <w:jc w:val="center"/>
        </w:trPr>
        <w:tc>
          <w:tcPr>
            <w:tcW w:w="180" w:type="pct"/>
            <w:vMerge/>
            <w:tcMar>
              <w:left w:w="57" w:type="dxa"/>
              <w:right w:w="57" w:type="dxa"/>
            </w:tcMar>
            <w:vAlign w:val="center"/>
          </w:tcPr>
          <w:p w:rsidR="00EC48BD" w:rsidRPr="002D2A01" w:rsidRDefault="00EC48BD" w:rsidP="00E676B0">
            <w:pPr>
              <w:ind w:firstLine="709"/>
              <w:rPr>
                <w:rFonts w:ascii="Courier New" w:hAnsi="Courier New" w:cs="Courier New"/>
                <w:sz w:val="22"/>
                <w:szCs w:val="22"/>
              </w:rPr>
            </w:pPr>
          </w:p>
        </w:tc>
        <w:tc>
          <w:tcPr>
            <w:tcW w:w="1499" w:type="pct"/>
            <w:vMerge/>
            <w:tcMar>
              <w:left w:w="57" w:type="dxa"/>
              <w:right w:w="57" w:type="dxa"/>
            </w:tcMar>
            <w:vAlign w:val="center"/>
          </w:tcPr>
          <w:p w:rsidR="00EC48BD" w:rsidRPr="002D2A01" w:rsidRDefault="00EC48BD" w:rsidP="00E676B0">
            <w:pPr>
              <w:ind w:firstLine="709"/>
              <w:rPr>
                <w:rFonts w:ascii="Courier New" w:hAnsi="Courier New" w:cs="Courier New"/>
                <w:sz w:val="22"/>
                <w:szCs w:val="22"/>
              </w:rPr>
            </w:pPr>
          </w:p>
        </w:tc>
        <w:tc>
          <w:tcPr>
            <w:tcW w:w="653" w:type="pct"/>
            <w:vMerge/>
            <w:tcMar>
              <w:left w:w="57" w:type="dxa"/>
              <w:right w:w="57" w:type="dxa"/>
            </w:tcMar>
            <w:vAlign w:val="center"/>
          </w:tcPr>
          <w:p w:rsidR="00EC48BD" w:rsidRPr="002D2A01" w:rsidRDefault="00EC48BD" w:rsidP="00E676B0">
            <w:pPr>
              <w:ind w:firstLine="709"/>
              <w:rPr>
                <w:rFonts w:ascii="Courier New" w:hAnsi="Courier New" w:cs="Courier New"/>
                <w:sz w:val="22"/>
                <w:szCs w:val="22"/>
              </w:rPr>
            </w:pPr>
          </w:p>
        </w:tc>
        <w:tc>
          <w:tcPr>
            <w:tcW w:w="477" w:type="pct"/>
            <w:vMerge w:val="restart"/>
            <w:shd w:val="clear" w:color="auto" w:fill="auto"/>
            <w:tcMar>
              <w:left w:w="57" w:type="dxa"/>
              <w:right w:w="57" w:type="dxa"/>
            </w:tcMar>
          </w:tcPr>
          <w:p w:rsidR="00EC48BD" w:rsidRPr="002D2A01" w:rsidRDefault="00EC48BD" w:rsidP="00534D80">
            <w:pPr>
              <w:jc w:val="center"/>
              <w:rPr>
                <w:rFonts w:ascii="Courier New" w:hAnsi="Courier New" w:cs="Courier New"/>
                <w:sz w:val="22"/>
                <w:szCs w:val="22"/>
              </w:rPr>
            </w:pPr>
            <w:r w:rsidRPr="002D2A01">
              <w:rPr>
                <w:rFonts w:ascii="Courier New" w:hAnsi="Courier New" w:cs="Courier New"/>
                <w:sz w:val="22"/>
                <w:szCs w:val="22"/>
              </w:rPr>
              <w:t>источник финансирования</w:t>
            </w:r>
          </w:p>
        </w:tc>
        <w:tc>
          <w:tcPr>
            <w:tcW w:w="294" w:type="pct"/>
            <w:vMerge w:val="restart"/>
            <w:shd w:val="clear" w:color="auto" w:fill="auto"/>
            <w:tcMar>
              <w:left w:w="57" w:type="dxa"/>
              <w:right w:w="57" w:type="dxa"/>
            </w:tcMar>
          </w:tcPr>
          <w:p w:rsidR="00EC48BD" w:rsidRPr="002D2A01" w:rsidRDefault="00EC48BD" w:rsidP="00534D80">
            <w:pPr>
              <w:jc w:val="center"/>
              <w:rPr>
                <w:rFonts w:ascii="Courier New" w:hAnsi="Courier New" w:cs="Courier New"/>
                <w:sz w:val="22"/>
                <w:szCs w:val="22"/>
              </w:rPr>
            </w:pPr>
            <w:r w:rsidRPr="002D2A01">
              <w:rPr>
                <w:rFonts w:ascii="Courier New" w:hAnsi="Courier New" w:cs="Courier New"/>
                <w:sz w:val="22"/>
                <w:szCs w:val="22"/>
              </w:rPr>
              <w:t>всего</w:t>
            </w:r>
          </w:p>
        </w:tc>
        <w:tc>
          <w:tcPr>
            <w:tcW w:w="725" w:type="pct"/>
            <w:gridSpan w:val="3"/>
            <w:shd w:val="clear" w:color="auto" w:fill="auto"/>
            <w:tcMar>
              <w:left w:w="57" w:type="dxa"/>
              <w:right w:w="57" w:type="dxa"/>
            </w:tcMar>
          </w:tcPr>
          <w:p w:rsidR="00EC48BD" w:rsidRPr="002D2A01" w:rsidRDefault="00EC48BD" w:rsidP="00534D80">
            <w:pPr>
              <w:jc w:val="center"/>
              <w:rPr>
                <w:rFonts w:ascii="Courier New" w:hAnsi="Courier New" w:cs="Courier New"/>
                <w:sz w:val="22"/>
                <w:szCs w:val="22"/>
              </w:rPr>
            </w:pPr>
            <w:r w:rsidRPr="002D2A01">
              <w:rPr>
                <w:rFonts w:ascii="Courier New" w:hAnsi="Courier New" w:cs="Courier New"/>
                <w:sz w:val="22"/>
                <w:szCs w:val="22"/>
              </w:rPr>
              <w:t>в том числе по годам</w:t>
            </w:r>
          </w:p>
        </w:tc>
        <w:tc>
          <w:tcPr>
            <w:tcW w:w="1171" w:type="pct"/>
            <w:vMerge/>
            <w:tcMar>
              <w:left w:w="57" w:type="dxa"/>
              <w:right w:w="57" w:type="dxa"/>
            </w:tcMar>
            <w:vAlign w:val="center"/>
          </w:tcPr>
          <w:p w:rsidR="00EC48BD" w:rsidRPr="002D2A01" w:rsidRDefault="00EC48BD" w:rsidP="00E676B0">
            <w:pPr>
              <w:ind w:firstLine="709"/>
              <w:rPr>
                <w:rFonts w:ascii="Courier New" w:hAnsi="Courier New" w:cs="Courier New"/>
                <w:sz w:val="22"/>
                <w:szCs w:val="22"/>
              </w:rPr>
            </w:pPr>
          </w:p>
        </w:tc>
      </w:tr>
      <w:tr w:rsidR="00534D80" w:rsidRPr="002D2A01" w:rsidTr="00534D80">
        <w:trPr>
          <w:trHeight w:val="20"/>
          <w:jc w:val="center"/>
        </w:trPr>
        <w:tc>
          <w:tcPr>
            <w:tcW w:w="180" w:type="pct"/>
            <w:vMerge/>
            <w:tcMar>
              <w:left w:w="57" w:type="dxa"/>
              <w:right w:w="57" w:type="dxa"/>
            </w:tcMar>
            <w:vAlign w:val="center"/>
          </w:tcPr>
          <w:p w:rsidR="00505639" w:rsidRPr="002D2A01" w:rsidRDefault="00505639" w:rsidP="00E676B0">
            <w:pPr>
              <w:ind w:firstLine="709"/>
              <w:rPr>
                <w:rFonts w:ascii="Courier New" w:hAnsi="Courier New" w:cs="Courier New"/>
                <w:sz w:val="22"/>
                <w:szCs w:val="22"/>
              </w:rPr>
            </w:pPr>
          </w:p>
        </w:tc>
        <w:tc>
          <w:tcPr>
            <w:tcW w:w="1499" w:type="pct"/>
            <w:vMerge/>
            <w:tcMar>
              <w:left w:w="57" w:type="dxa"/>
              <w:right w:w="57" w:type="dxa"/>
            </w:tcMar>
            <w:vAlign w:val="center"/>
          </w:tcPr>
          <w:p w:rsidR="00505639" w:rsidRPr="002D2A01" w:rsidRDefault="00505639" w:rsidP="00E676B0">
            <w:pPr>
              <w:ind w:firstLine="709"/>
              <w:rPr>
                <w:rFonts w:ascii="Courier New" w:hAnsi="Courier New" w:cs="Courier New"/>
                <w:sz w:val="22"/>
                <w:szCs w:val="22"/>
              </w:rPr>
            </w:pPr>
          </w:p>
        </w:tc>
        <w:tc>
          <w:tcPr>
            <w:tcW w:w="653" w:type="pct"/>
            <w:vMerge/>
            <w:tcMar>
              <w:left w:w="57" w:type="dxa"/>
              <w:right w:w="57" w:type="dxa"/>
            </w:tcMar>
            <w:vAlign w:val="center"/>
          </w:tcPr>
          <w:p w:rsidR="00505639" w:rsidRPr="002D2A01" w:rsidRDefault="00505639" w:rsidP="00E676B0">
            <w:pPr>
              <w:ind w:firstLine="709"/>
              <w:rPr>
                <w:rFonts w:ascii="Courier New" w:hAnsi="Courier New" w:cs="Courier New"/>
                <w:sz w:val="22"/>
                <w:szCs w:val="22"/>
              </w:rPr>
            </w:pPr>
          </w:p>
        </w:tc>
        <w:tc>
          <w:tcPr>
            <w:tcW w:w="477" w:type="pct"/>
            <w:vMerge/>
            <w:tcMar>
              <w:left w:w="57" w:type="dxa"/>
              <w:right w:w="57" w:type="dxa"/>
            </w:tcMar>
          </w:tcPr>
          <w:p w:rsidR="00505639" w:rsidRPr="002D2A01" w:rsidRDefault="00505639" w:rsidP="00534D80">
            <w:pPr>
              <w:ind w:firstLine="709"/>
              <w:jc w:val="center"/>
              <w:rPr>
                <w:rFonts w:ascii="Courier New" w:hAnsi="Courier New" w:cs="Courier New"/>
                <w:sz w:val="22"/>
                <w:szCs w:val="22"/>
              </w:rPr>
            </w:pPr>
          </w:p>
        </w:tc>
        <w:tc>
          <w:tcPr>
            <w:tcW w:w="294" w:type="pct"/>
            <w:vMerge/>
            <w:shd w:val="clear" w:color="auto" w:fill="auto"/>
            <w:tcMar>
              <w:left w:w="57" w:type="dxa"/>
              <w:right w:w="57" w:type="dxa"/>
            </w:tcMar>
          </w:tcPr>
          <w:p w:rsidR="00505639" w:rsidRPr="002D2A01" w:rsidRDefault="00505639" w:rsidP="00534D80">
            <w:pPr>
              <w:ind w:firstLine="709"/>
              <w:jc w:val="center"/>
              <w:rPr>
                <w:rFonts w:ascii="Courier New" w:hAnsi="Courier New" w:cs="Courier New"/>
                <w:sz w:val="22"/>
                <w:szCs w:val="22"/>
              </w:rPr>
            </w:pPr>
          </w:p>
        </w:tc>
        <w:tc>
          <w:tcPr>
            <w:tcW w:w="257" w:type="pct"/>
            <w:shd w:val="clear" w:color="auto" w:fill="auto"/>
            <w:tcMar>
              <w:left w:w="57" w:type="dxa"/>
              <w:right w:w="57" w:type="dxa"/>
            </w:tcMar>
            <w:vAlign w:val="center"/>
          </w:tcPr>
          <w:p w:rsidR="00505639" w:rsidRPr="002D2A01" w:rsidRDefault="00505639" w:rsidP="00534D80">
            <w:pPr>
              <w:rPr>
                <w:rFonts w:ascii="Courier New" w:hAnsi="Courier New" w:cs="Courier New"/>
                <w:sz w:val="22"/>
                <w:szCs w:val="22"/>
              </w:rPr>
            </w:pPr>
            <w:r w:rsidRPr="002D2A01">
              <w:rPr>
                <w:rFonts w:ascii="Courier New" w:hAnsi="Courier New" w:cs="Courier New"/>
                <w:sz w:val="22"/>
                <w:szCs w:val="22"/>
              </w:rPr>
              <w:t>202</w:t>
            </w:r>
            <w:r w:rsidR="00D16149">
              <w:rPr>
                <w:rFonts w:ascii="Courier New" w:hAnsi="Courier New" w:cs="Courier New"/>
                <w:sz w:val="22"/>
                <w:szCs w:val="22"/>
              </w:rPr>
              <w:t>4</w:t>
            </w:r>
          </w:p>
        </w:tc>
        <w:tc>
          <w:tcPr>
            <w:tcW w:w="237" w:type="pct"/>
            <w:shd w:val="clear" w:color="auto" w:fill="auto"/>
            <w:tcMar>
              <w:left w:w="57" w:type="dxa"/>
              <w:right w:w="57" w:type="dxa"/>
            </w:tcMar>
          </w:tcPr>
          <w:p w:rsidR="00505639" w:rsidRPr="002D2A01" w:rsidRDefault="00505639" w:rsidP="00534D80">
            <w:pPr>
              <w:rPr>
                <w:rFonts w:ascii="Courier New" w:hAnsi="Courier New" w:cs="Courier New"/>
                <w:sz w:val="22"/>
                <w:szCs w:val="22"/>
              </w:rPr>
            </w:pPr>
            <w:r w:rsidRPr="002D2A01">
              <w:rPr>
                <w:rFonts w:ascii="Courier New" w:hAnsi="Courier New" w:cs="Courier New"/>
                <w:sz w:val="22"/>
                <w:szCs w:val="22"/>
              </w:rPr>
              <w:t>202</w:t>
            </w:r>
            <w:r w:rsidR="00D16149">
              <w:rPr>
                <w:rFonts w:ascii="Courier New" w:hAnsi="Courier New" w:cs="Courier New"/>
                <w:sz w:val="22"/>
                <w:szCs w:val="22"/>
              </w:rPr>
              <w:t>5</w:t>
            </w:r>
          </w:p>
        </w:tc>
        <w:tc>
          <w:tcPr>
            <w:tcW w:w="231" w:type="pct"/>
            <w:shd w:val="clear" w:color="auto" w:fill="auto"/>
            <w:tcMar>
              <w:left w:w="57" w:type="dxa"/>
              <w:right w:w="57" w:type="dxa"/>
            </w:tcMar>
            <w:vAlign w:val="center"/>
          </w:tcPr>
          <w:p w:rsidR="00505639" w:rsidRPr="002D2A01" w:rsidRDefault="00505639" w:rsidP="00534D80">
            <w:pPr>
              <w:jc w:val="center"/>
              <w:rPr>
                <w:rFonts w:ascii="Courier New" w:hAnsi="Courier New" w:cs="Courier New"/>
                <w:sz w:val="22"/>
                <w:szCs w:val="22"/>
              </w:rPr>
            </w:pPr>
            <w:r w:rsidRPr="002D2A01">
              <w:rPr>
                <w:rFonts w:ascii="Courier New" w:hAnsi="Courier New" w:cs="Courier New"/>
                <w:sz w:val="22"/>
                <w:szCs w:val="22"/>
              </w:rPr>
              <w:t>202</w:t>
            </w:r>
            <w:r w:rsidR="00D16149">
              <w:rPr>
                <w:rFonts w:ascii="Courier New" w:hAnsi="Courier New" w:cs="Courier New"/>
                <w:sz w:val="22"/>
                <w:szCs w:val="22"/>
              </w:rPr>
              <w:t>6</w:t>
            </w:r>
          </w:p>
        </w:tc>
        <w:tc>
          <w:tcPr>
            <w:tcW w:w="1171" w:type="pct"/>
            <w:vMerge/>
            <w:tcMar>
              <w:left w:w="57" w:type="dxa"/>
              <w:right w:w="57" w:type="dxa"/>
            </w:tcMar>
            <w:vAlign w:val="center"/>
          </w:tcPr>
          <w:p w:rsidR="00505639" w:rsidRPr="002D2A01" w:rsidRDefault="00505639" w:rsidP="00E676B0">
            <w:pPr>
              <w:ind w:firstLine="709"/>
              <w:rPr>
                <w:rFonts w:ascii="Courier New" w:hAnsi="Courier New" w:cs="Courier New"/>
                <w:sz w:val="22"/>
                <w:szCs w:val="22"/>
              </w:rPr>
            </w:pPr>
          </w:p>
        </w:tc>
      </w:tr>
      <w:tr w:rsidR="00534D80" w:rsidRPr="002D2A01" w:rsidTr="00534D80">
        <w:trPr>
          <w:trHeight w:val="20"/>
          <w:jc w:val="center"/>
        </w:trPr>
        <w:tc>
          <w:tcPr>
            <w:tcW w:w="180" w:type="pct"/>
            <w:shd w:val="clear" w:color="auto" w:fill="auto"/>
            <w:tcMar>
              <w:left w:w="57" w:type="dxa"/>
              <w:right w:w="57" w:type="dxa"/>
            </w:tcMar>
            <w:vAlign w:val="center"/>
          </w:tcPr>
          <w:p w:rsidR="00505639" w:rsidRPr="002D2A01" w:rsidRDefault="007524CF" w:rsidP="00534D80">
            <w:pPr>
              <w:jc w:val="center"/>
              <w:rPr>
                <w:rFonts w:ascii="Courier New" w:hAnsi="Courier New" w:cs="Courier New"/>
                <w:sz w:val="22"/>
                <w:szCs w:val="22"/>
              </w:rPr>
            </w:pPr>
            <w:r w:rsidRPr="002D2A01">
              <w:rPr>
                <w:rFonts w:ascii="Courier New" w:hAnsi="Courier New" w:cs="Courier New"/>
                <w:sz w:val="22"/>
                <w:szCs w:val="22"/>
              </w:rPr>
              <w:t>1</w:t>
            </w:r>
          </w:p>
        </w:tc>
        <w:tc>
          <w:tcPr>
            <w:tcW w:w="1499" w:type="pct"/>
            <w:shd w:val="clear" w:color="auto" w:fill="auto"/>
            <w:tcMar>
              <w:left w:w="57" w:type="dxa"/>
              <w:right w:w="57" w:type="dxa"/>
            </w:tcMar>
            <w:vAlign w:val="center"/>
          </w:tcPr>
          <w:p w:rsidR="00505639" w:rsidRPr="002D2A01" w:rsidRDefault="00505639" w:rsidP="00534D80">
            <w:pPr>
              <w:jc w:val="center"/>
              <w:rPr>
                <w:rFonts w:ascii="Courier New" w:hAnsi="Courier New" w:cs="Courier New"/>
                <w:sz w:val="22"/>
                <w:szCs w:val="22"/>
              </w:rPr>
            </w:pPr>
            <w:r w:rsidRPr="002D2A01">
              <w:rPr>
                <w:rFonts w:ascii="Courier New" w:hAnsi="Courier New" w:cs="Courier New"/>
                <w:sz w:val="22"/>
                <w:szCs w:val="22"/>
              </w:rPr>
              <w:t>2</w:t>
            </w:r>
          </w:p>
        </w:tc>
        <w:tc>
          <w:tcPr>
            <w:tcW w:w="653" w:type="pct"/>
            <w:shd w:val="clear" w:color="auto" w:fill="auto"/>
            <w:tcMar>
              <w:left w:w="57" w:type="dxa"/>
              <w:right w:w="57" w:type="dxa"/>
            </w:tcMar>
            <w:vAlign w:val="center"/>
          </w:tcPr>
          <w:p w:rsidR="00505639" w:rsidRPr="002D2A01" w:rsidRDefault="00505639" w:rsidP="00534D80">
            <w:pPr>
              <w:jc w:val="center"/>
              <w:rPr>
                <w:rFonts w:ascii="Courier New" w:hAnsi="Courier New" w:cs="Courier New"/>
                <w:sz w:val="22"/>
                <w:szCs w:val="22"/>
              </w:rPr>
            </w:pPr>
            <w:r w:rsidRPr="002D2A01">
              <w:rPr>
                <w:rFonts w:ascii="Courier New" w:hAnsi="Courier New" w:cs="Courier New"/>
                <w:sz w:val="22"/>
                <w:szCs w:val="22"/>
              </w:rPr>
              <w:t>3</w:t>
            </w:r>
          </w:p>
        </w:tc>
        <w:tc>
          <w:tcPr>
            <w:tcW w:w="477" w:type="pct"/>
            <w:shd w:val="clear" w:color="auto" w:fill="auto"/>
            <w:tcMar>
              <w:left w:w="57" w:type="dxa"/>
              <w:right w:w="57" w:type="dxa"/>
            </w:tcMar>
            <w:vAlign w:val="center"/>
          </w:tcPr>
          <w:p w:rsidR="00505639" w:rsidRPr="002D2A01" w:rsidRDefault="00505639" w:rsidP="00534D80">
            <w:pPr>
              <w:jc w:val="center"/>
              <w:rPr>
                <w:rFonts w:ascii="Courier New" w:hAnsi="Courier New" w:cs="Courier New"/>
                <w:sz w:val="22"/>
                <w:szCs w:val="22"/>
              </w:rPr>
            </w:pPr>
            <w:r w:rsidRPr="002D2A01">
              <w:rPr>
                <w:rFonts w:ascii="Courier New" w:hAnsi="Courier New" w:cs="Courier New"/>
                <w:sz w:val="22"/>
                <w:szCs w:val="22"/>
              </w:rPr>
              <w:t>4</w:t>
            </w:r>
          </w:p>
        </w:tc>
        <w:tc>
          <w:tcPr>
            <w:tcW w:w="294" w:type="pct"/>
            <w:shd w:val="clear" w:color="auto" w:fill="auto"/>
            <w:tcMar>
              <w:left w:w="57" w:type="dxa"/>
              <w:right w:w="57" w:type="dxa"/>
            </w:tcMar>
            <w:vAlign w:val="center"/>
          </w:tcPr>
          <w:p w:rsidR="00505639" w:rsidRPr="002D2A01" w:rsidRDefault="00505639" w:rsidP="00534D80">
            <w:pPr>
              <w:jc w:val="center"/>
              <w:rPr>
                <w:rFonts w:ascii="Courier New" w:hAnsi="Courier New" w:cs="Courier New"/>
                <w:sz w:val="22"/>
                <w:szCs w:val="22"/>
              </w:rPr>
            </w:pPr>
            <w:r w:rsidRPr="002D2A01">
              <w:rPr>
                <w:rFonts w:ascii="Courier New" w:hAnsi="Courier New" w:cs="Courier New"/>
                <w:sz w:val="22"/>
                <w:szCs w:val="22"/>
              </w:rPr>
              <w:t>5</w:t>
            </w:r>
          </w:p>
        </w:tc>
        <w:tc>
          <w:tcPr>
            <w:tcW w:w="257" w:type="pct"/>
            <w:shd w:val="clear" w:color="auto" w:fill="auto"/>
            <w:tcMar>
              <w:left w:w="57" w:type="dxa"/>
              <w:right w:w="57" w:type="dxa"/>
            </w:tcMar>
            <w:vAlign w:val="center"/>
          </w:tcPr>
          <w:p w:rsidR="00505639" w:rsidRPr="002D2A01" w:rsidRDefault="007524CF" w:rsidP="00534D80">
            <w:pPr>
              <w:jc w:val="center"/>
              <w:rPr>
                <w:rFonts w:ascii="Courier New" w:hAnsi="Courier New" w:cs="Courier New"/>
                <w:sz w:val="22"/>
                <w:szCs w:val="22"/>
              </w:rPr>
            </w:pPr>
            <w:r w:rsidRPr="002D2A01">
              <w:rPr>
                <w:rFonts w:ascii="Courier New" w:hAnsi="Courier New" w:cs="Courier New"/>
                <w:sz w:val="22"/>
                <w:szCs w:val="22"/>
              </w:rPr>
              <w:t>6</w:t>
            </w:r>
          </w:p>
        </w:tc>
        <w:tc>
          <w:tcPr>
            <w:tcW w:w="237" w:type="pct"/>
            <w:shd w:val="clear" w:color="auto" w:fill="auto"/>
            <w:tcMar>
              <w:left w:w="57" w:type="dxa"/>
              <w:right w:w="57" w:type="dxa"/>
            </w:tcMar>
            <w:vAlign w:val="center"/>
          </w:tcPr>
          <w:p w:rsidR="00505639" w:rsidRPr="002D2A01" w:rsidRDefault="00505639" w:rsidP="00534D80">
            <w:pPr>
              <w:jc w:val="center"/>
              <w:rPr>
                <w:rFonts w:ascii="Courier New" w:hAnsi="Courier New" w:cs="Courier New"/>
                <w:sz w:val="22"/>
                <w:szCs w:val="22"/>
              </w:rPr>
            </w:pPr>
            <w:r w:rsidRPr="002D2A01">
              <w:rPr>
                <w:rFonts w:ascii="Courier New" w:hAnsi="Courier New" w:cs="Courier New"/>
                <w:sz w:val="22"/>
                <w:szCs w:val="22"/>
              </w:rPr>
              <w:t>7</w:t>
            </w:r>
          </w:p>
        </w:tc>
        <w:tc>
          <w:tcPr>
            <w:tcW w:w="231" w:type="pct"/>
            <w:shd w:val="clear" w:color="auto" w:fill="auto"/>
            <w:tcMar>
              <w:left w:w="57" w:type="dxa"/>
              <w:right w:w="57" w:type="dxa"/>
            </w:tcMar>
            <w:vAlign w:val="center"/>
          </w:tcPr>
          <w:p w:rsidR="00505639" w:rsidRPr="002D2A01" w:rsidRDefault="007524CF" w:rsidP="00534D80">
            <w:pPr>
              <w:jc w:val="center"/>
              <w:rPr>
                <w:rFonts w:ascii="Courier New" w:hAnsi="Courier New" w:cs="Courier New"/>
                <w:sz w:val="22"/>
                <w:szCs w:val="22"/>
              </w:rPr>
            </w:pPr>
            <w:r w:rsidRPr="002D2A01">
              <w:rPr>
                <w:rFonts w:ascii="Courier New" w:hAnsi="Courier New" w:cs="Courier New"/>
                <w:sz w:val="22"/>
                <w:szCs w:val="22"/>
              </w:rPr>
              <w:t>8</w:t>
            </w:r>
          </w:p>
        </w:tc>
        <w:tc>
          <w:tcPr>
            <w:tcW w:w="1171" w:type="pct"/>
            <w:shd w:val="clear" w:color="auto" w:fill="auto"/>
            <w:tcMar>
              <w:left w:w="57" w:type="dxa"/>
              <w:right w:w="57" w:type="dxa"/>
            </w:tcMar>
            <w:vAlign w:val="center"/>
          </w:tcPr>
          <w:p w:rsidR="00505639" w:rsidRPr="002D2A01" w:rsidRDefault="007524CF" w:rsidP="00534D80">
            <w:pPr>
              <w:ind w:firstLine="709"/>
              <w:jc w:val="center"/>
              <w:rPr>
                <w:rFonts w:ascii="Courier New" w:hAnsi="Courier New" w:cs="Courier New"/>
                <w:sz w:val="22"/>
                <w:szCs w:val="22"/>
              </w:rPr>
            </w:pPr>
            <w:r w:rsidRPr="002D2A01">
              <w:rPr>
                <w:rFonts w:ascii="Courier New" w:hAnsi="Courier New" w:cs="Courier New"/>
                <w:sz w:val="22"/>
                <w:szCs w:val="22"/>
              </w:rPr>
              <w:t>9</w:t>
            </w:r>
          </w:p>
        </w:tc>
      </w:tr>
      <w:tr w:rsidR="00534D80" w:rsidRPr="002D2A01" w:rsidTr="00E86DEF">
        <w:trPr>
          <w:trHeight w:val="20"/>
          <w:jc w:val="center"/>
        </w:trPr>
        <w:tc>
          <w:tcPr>
            <w:tcW w:w="180" w:type="pct"/>
            <w:shd w:val="clear" w:color="auto" w:fill="auto"/>
            <w:tcMar>
              <w:left w:w="57" w:type="dxa"/>
              <w:right w:w="57" w:type="dxa"/>
            </w:tcMar>
            <w:vAlign w:val="center"/>
          </w:tcPr>
          <w:p w:rsidR="007524CF" w:rsidRPr="002D2A01" w:rsidRDefault="007524CF" w:rsidP="00534D80">
            <w:pPr>
              <w:jc w:val="left"/>
              <w:rPr>
                <w:rFonts w:ascii="Courier New" w:hAnsi="Courier New" w:cs="Courier New"/>
                <w:sz w:val="22"/>
                <w:szCs w:val="22"/>
              </w:rPr>
            </w:pPr>
            <w:r w:rsidRPr="002D2A01">
              <w:rPr>
                <w:rFonts w:ascii="Courier New" w:hAnsi="Courier New" w:cs="Courier New"/>
                <w:sz w:val="22"/>
                <w:szCs w:val="22"/>
              </w:rPr>
              <w:t>1</w:t>
            </w:r>
          </w:p>
        </w:tc>
        <w:tc>
          <w:tcPr>
            <w:tcW w:w="1499" w:type="pct"/>
            <w:shd w:val="clear" w:color="auto" w:fill="auto"/>
            <w:tcMar>
              <w:left w:w="57" w:type="dxa"/>
              <w:right w:w="57" w:type="dxa"/>
            </w:tcMar>
          </w:tcPr>
          <w:p w:rsidR="007524CF" w:rsidRPr="002D2A01" w:rsidRDefault="007524CF" w:rsidP="00E86DEF">
            <w:pPr>
              <w:jc w:val="left"/>
              <w:rPr>
                <w:rFonts w:ascii="Courier New" w:hAnsi="Courier New" w:cs="Courier New"/>
                <w:sz w:val="22"/>
                <w:szCs w:val="22"/>
              </w:rPr>
            </w:pPr>
            <w:r w:rsidRPr="002D2A01">
              <w:rPr>
                <w:rFonts w:ascii="Courier New" w:hAnsi="Courier New" w:cs="Courier New"/>
                <w:sz w:val="22"/>
                <w:szCs w:val="22"/>
              </w:rPr>
              <w:t>Назначение ответственных за энергосбережение в учреждениях и организациях</w:t>
            </w:r>
          </w:p>
        </w:tc>
        <w:tc>
          <w:tcPr>
            <w:tcW w:w="653" w:type="pct"/>
            <w:shd w:val="clear" w:color="auto" w:fill="auto"/>
            <w:tcMar>
              <w:left w:w="57" w:type="dxa"/>
              <w:right w:w="57" w:type="dxa"/>
            </w:tcMar>
          </w:tcPr>
          <w:p w:rsidR="007524CF" w:rsidRPr="002D2A01" w:rsidRDefault="007524CF" w:rsidP="00E86DEF">
            <w:pPr>
              <w:jc w:val="left"/>
              <w:rPr>
                <w:rFonts w:ascii="Courier New" w:hAnsi="Courier New" w:cs="Courier New"/>
                <w:sz w:val="22"/>
                <w:szCs w:val="22"/>
              </w:rPr>
            </w:pPr>
            <w:r w:rsidRPr="002D2A01">
              <w:rPr>
                <w:rFonts w:ascii="Courier New" w:hAnsi="Courier New" w:cs="Courier New"/>
                <w:sz w:val="22"/>
                <w:szCs w:val="22"/>
              </w:rPr>
              <w:t>Администрация мун</w:t>
            </w:r>
            <w:r w:rsidR="007A1B36" w:rsidRPr="002D2A01">
              <w:rPr>
                <w:rFonts w:ascii="Courier New" w:hAnsi="Courier New" w:cs="Courier New"/>
                <w:sz w:val="22"/>
                <w:szCs w:val="22"/>
              </w:rPr>
              <w:t>иципального образования «</w:t>
            </w:r>
            <w:r w:rsidR="00E86DEF">
              <w:rPr>
                <w:rFonts w:ascii="Courier New" w:hAnsi="Courier New" w:cs="Courier New"/>
                <w:sz w:val="22"/>
                <w:szCs w:val="22"/>
              </w:rPr>
              <w:t>Гаханы</w:t>
            </w:r>
            <w:r w:rsidRPr="002D2A01">
              <w:rPr>
                <w:rFonts w:ascii="Courier New" w:hAnsi="Courier New" w:cs="Courier New"/>
                <w:sz w:val="22"/>
                <w:szCs w:val="22"/>
              </w:rPr>
              <w:t>»</w:t>
            </w:r>
          </w:p>
        </w:tc>
        <w:tc>
          <w:tcPr>
            <w:tcW w:w="477" w:type="pct"/>
            <w:shd w:val="clear" w:color="auto" w:fill="auto"/>
            <w:tcMar>
              <w:left w:w="57" w:type="dxa"/>
              <w:right w:w="57" w:type="dxa"/>
            </w:tcMar>
          </w:tcPr>
          <w:p w:rsidR="007524CF" w:rsidRPr="002D2A01" w:rsidRDefault="007524CF" w:rsidP="00534D80">
            <w:pPr>
              <w:jc w:val="left"/>
              <w:rPr>
                <w:rFonts w:ascii="Courier New" w:hAnsi="Courier New" w:cs="Courier New"/>
                <w:sz w:val="22"/>
                <w:szCs w:val="22"/>
              </w:rPr>
            </w:pPr>
            <w:r w:rsidRPr="002D2A01">
              <w:rPr>
                <w:rFonts w:ascii="Courier New" w:hAnsi="Courier New" w:cs="Courier New"/>
                <w:sz w:val="22"/>
                <w:szCs w:val="22"/>
              </w:rPr>
              <w:t>Не требуется финансирование</w:t>
            </w:r>
          </w:p>
        </w:tc>
        <w:tc>
          <w:tcPr>
            <w:tcW w:w="294" w:type="pct"/>
            <w:shd w:val="clear" w:color="auto" w:fill="auto"/>
            <w:tcMar>
              <w:left w:w="57" w:type="dxa"/>
              <w:right w:w="57" w:type="dxa"/>
            </w:tcMar>
          </w:tcPr>
          <w:p w:rsidR="007524CF" w:rsidRPr="002D2A01" w:rsidRDefault="007524CF" w:rsidP="00534D80">
            <w:pPr>
              <w:jc w:val="left"/>
              <w:rPr>
                <w:rFonts w:ascii="Courier New" w:hAnsi="Courier New" w:cs="Courier New"/>
                <w:sz w:val="22"/>
                <w:szCs w:val="22"/>
              </w:rPr>
            </w:pPr>
          </w:p>
        </w:tc>
        <w:tc>
          <w:tcPr>
            <w:tcW w:w="257" w:type="pct"/>
            <w:shd w:val="clear" w:color="auto" w:fill="auto"/>
            <w:tcMar>
              <w:left w:w="57" w:type="dxa"/>
              <w:right w:w="57" w:type="dxa"/>
            </w:tcMar>
          </w:tcPr>
          <w:p w:rsidR="007524CF" w:rsidRPr="002D2A01" w:rsidRDefault="007524CF" w:rsidP="00534D80">
            <w:pPr>
              <w:jc w:val="left"/>
              <w:rPr>
                <w:rFonts w:ascii="Courier New" w:hAnsi="Courier New" w:cs="Courier New"/>
                <w:sz w:val="22"/>
                <w:szCs w:val="22"/>
              </w:rPr>
            </w:pPr>
          </w:p>
        </w:tc>
        <w:tc>
          <w:tcPr>
            <w:tcW w:w="237" w:type="pct"/>
            <w:shd w:val="clear" w:color="auto" w:fill="auto"/>
            <w:tcMar>
              <w:left w:w="57" w:type="dxa"/>
              <w:right w:w="57" w:type="dxa"/>
            </w:tcMar>
          </w:tcPr>
          <w:p w:rsidR="007524CF" w:rsidRPr="002D2A01" w:rsidRDefault="007524CF" w:rsidP="00534D80">
            <w:pPr>
              <w:jc w:val="left"/>
              <w:rPr>
                <w:rFonts w:ascii="Courier New" w:hAnsi="Courier New" w:cs="Courier New"/>
                <w:sz w:val="22"/>
                <w:szCs w:val="22"/>
              </w:rPr>
            </w:pPr>
          </w:p>
        </w:tc>
        <w:tc>
          <w:tcPr>
            <w:tcW w:w="231" w:type="pct"/>
            <w:shd w:val="clear" w:color="auto" w:fill="auto"/>
            <w:tcMar>
              <w:left w:w="57" w:type="dxa"/>
              <w:right w:w="57" w:type="dxa"/>
            </w:tcMar>
          </w:tcPr>
          <w:p w:rsidR="007524CF" w:rsidRPr="002D2A01" w:rsidRDefault="007524CF" w:rsidP="00534D80">
            <w:pPr>
              <w:jc w:val="left"/>
              <w:rPr>
                <w:rFonts w:ascii="Courier New" w:hAnsi="Courier New" w:cs="Courier New"/>
                <w:sz w:val="22"/>
                <w:szCs w:val="22"/>
              </w:rPr>
            </w:pPr>
          </w:p>
        </w:tc>
        <w:tc>
          <w:tcPr>
            <w:tcW w:w="1171" w:type="pct"/>
            <w:shd w:val="clear" w:color="auto" w:fill="auto"/>
            <w:tcMar>
              <w:left w:w="57" w:type="dxa"/>
              <w:right w:w="57" w:type="dxa"/>
            </w:tcMar>
          </w:tcPr>
          <w:p w:rsidR="007524CF" w:rsidRPr="002D2A01" w:rsidRDefault="00534D80" w:rsidP="00534D80">
            <w:pPr>
              <w:jc w:val="left"/>
              <w:rPr>
                <w:rFonts w:ascii="Courier New" w:hAnsi="Courier New" w:cs="Courier New"/>
                <w:sz w:val="22"/>
                <w:szCs w:val="22"/>
              </w:rPr>
            </w:pPr>
            <w:r w:rsidRPr="002D2A01">
              <w:rPr>
                <w:rFonts w:ascii="Courier New" w:hAnsi="Courier New" w:cs="Courier New"/>
                <w:sz w:val="22"/>
                <w:szCs w:val="22"/>
              </w:rPr>
              <w:t>С</w:t>
            </w:r>
            <w:r w:rsidR="007524CF" w:rsidRPr="002D2A01">
              <w:rPr>
                <w:rFonts w:ascii="Courier New" w:hAnsi="Courier New" w:cs="Courier New"/>
                <w:sz w:val="22"/>
                <w:szCs w:val="22"/>
              </w:rPr>
              <w:t>нижение затрат на энергопотребление организаций</w:t>
            </w:r>
          </w:p>
          <w:p w:rsidR="007524CF" w:rsidRPr="002D2A01" w:rsidRDefault="007524CF" w:rsidP="00534D80">
            <w:pPr>
              <w:jc w:val="left"/>
              <w:rPr>
                <w:rFonts w:ascii="Courier New" w:hAnsi="Courier New" w:cs="Courier New"/>
                <w:sz w:val="22"/>
                <w:szCs w:val="22"/>
              </w:rPr>
            </w:pPr>
            <w:r w:rsidRPr="002D2A01">
              <w:rPr>
                <w:rFonts w:ascii="Courier New" w:hAnsi="Courier New" w:cs="Courier New"/>
                <w:sz w:val="22"/>
                <w:szCs w:val="22"/>
              </w:rPr>
              <w:t>в результате реализации энергосберегающих мероприятий</w:t>
            </w:r>
          </w:p>
        </w:tc>
      </w:tr>
      <w:tr w:rsidR="00534D80" w:rsidRPr="002D2A01" w:rsidTr="00E86DEF">
        <w:trPr>
          <w:trHeight w:val="20"/>
          <w:jc w:val="center"/>
        </w:trPr>
        <w:tc>
          <w:tcPr>
            <w:tcW w:w="180" w:type="pct"/>
            <w:shd w:val="clear" w:color="auto" w:fill="auto"/>
            <w:tcMar>
              <w:left w:w="57" w:type="dxa"/>
              <w:right w:w="57" w:type="dxa"/>
            </w:tcMar>
            <w:vAlign w:val="center"/>
          </w:tcPr>
          <w:p w:rsidR="007524CF" w:rsidRPr="002D2A01" w:rsidRDefault="007524CF" w:rsidP="00534D80">
            <w:pPr>
              <w:jc w:val="left"/>
              <w:rPr>
                <w:rFonts w:ascii="Courier New" w:hAnsi="Courier New" w:cs="Courier New"/>
                <w:sz w:val="22"/>
                <w:szCs w:val="22"/>
              </w:rPr>
            </w:pPr>
            <w:r w:rsidRPr="002D2A01">
              <w:rPr>
                <w:rFonts w:ascii="Courier New" w:hAnsi="Courier New" w:cs="Courier New"/>
                <w:sz w:val="22"/>
                <w:szCs w:val="22"/>
              </w:rPr>
              <w:t>2</w:t>
            </w:r>
          </w:p>
        </w:tc>
        <w:tc>
          <w:tcPr>
            <w:tcW w:w="1499" w:type="pct"/>
            <w:shd w:val="clear" w:color="auto" w:fill="auto"/>
            <w:tcMar>
              <w:left w:w="57" w:type="dxa"/>
              <w:right w:w="57" w:type="dxa"/>
            </w:tcMar>
          </w:tcPr>
          <w:p w:rsidR="007524CF" w:rsidRPr="002D2A01" w:rsidRDefault="007524CF" w:rsidP="00E86DEF">
            <w:pPr>
              <w:jc w:val="left"/>
              <w:rPr>
                <w:rFonts w:ascii="Courier New" w:hAnsi="Courier New" w:cs="Courier New"/>
                <w:sz w:val="22"/>
                <w:szCs w:val="22"/>
              </w:rPr>
            </w:pPr>
            <w:r w:rsidRPr="002D2A01">
              <w:rPr>
                <w:rFonts w:ascii="Courier New" w:hAnsi="Courier New" w:cs="Courier New"/>
                <w:sz w:val="22"/>
                <w:szCs w:val="22"/>
              </w:rPr>
              <w:t>Пропаганда и методическая работа по вопросам энергосбережения</w:t>
            </w:r>
          </w:p>
        </w:tc>
        <w:tc>
          <w:tcPr>
            <w:tcW w:w="653" w:type="pct"/>
            <w:shd w:val="clear" w:color="auto" w:fill="auto"/>
            <w:tcMar>
              <w:left w:w="57" w:type="dxa"/>
              <w:right w:w="57" w:type="dxa"/>
            </w:tcMar>
          </w:tcPr>
          <w:p w:rsidR="007524CF" w:rsidRPr="002D2A01" w:rsidRDefault="007524CF" w:rsidP="00534D80">
            <w:pPr>
              <w:jc w:val="left"/>
              <w:rPr>
                <w:rFonts w:ascii="Courier New" w:hAnsi="Courier New" w:cs="Courier New"/>
                <w:sz w:val="22"/>
                <w:szCs w:val="22"/>
              </w:rPr>
            </w:pPr>
            <w:r w:rsidRPr="002D2A01">
              <w:rPr>
                <w:rFonts w:ascii="Courier New" w:hAnsi="Courier New" w:cs="Courier New"/>
                <w:sz w:val="22"/>
                <w:szCs w:val="22"/>
              </w:rPr>
              <w:t>Администрация муни</w:t>
            </w:r>
            <w:r w:rsidR="007A1B36" w:rsidRPr="002D2A01">
              <w:rPr>
                <w:rFonts w:ascii="Courier New" w:hAnsi="Courier New" w:cs="Courier New"/>
                <w:sz w:val="22"/>
                <w:szCs w:val="22"/>
              </w:rPr>
              <w:t xml:space="preserve">ципального образования </w:t>
            </w:r>
            <w:r w:rsidR="00E86DEF" w:rsidRPr="002D2A01">
              <w:rPr>
                <w:rFonts w:ascii="Courier New" w:hAnsi="Courier New" w:cs="Courier New"/>
                <w:sz w:val="22"/>
                <w:szCs w:val="22"/>
              </w:rPr>
              <w:t>«</w:t>
            </w:r>
            <w:r w:rsidR="00E86DEF">
              <w:rPr>
                <w:rFonts w:ascii="Courier New" w:hAnsi="Courier New" w:cs="Courier New"/>
                <w:sz w:val="22"/>
                <w:szCs w:val="22"/>
              </w:rPr>
              <w:t>Гаханы</w:t>
            </w:r>
            <w:r w:rsidR="00E86DEF" w:rsidRPr="002D2A01">
              <w:rPr>
                <w:rFonts w:ascii="Courier New" w:hAnsi="Courier New" w:cs="Courier New"/>
                <w:sz w:val="22"/>
                <w:szCs w:val="22"/>
              </w:rPr>
              <w:t>»</w:t>
            </w:r>
            <w:r w:rsidR="00E86DEF">
              <w:rPr>
                <w:rFonts w:ascii="Courier New" w:hAnsi="Courier New" w:cs="Courier New"/>
                <w:sz w:val="22"/>
                <w:szCs w:val="22"/>
              </w:rPr>
              <w:t xml:space="preserve">, МБУК КИЦ МО </w:t>
            </w:r>
            <w:r w:rsidR="00E86DEF" w:rsidRPr="002D2A01">
              <w:rPr>
                <w:rFonts w:ascii="Courier New" w:hAnsi="Courier New" w:cs="Courier New"/>
                <w:sz w:val="22"/>
                <w:szCs w:val="22"/>
              </w:rPr>
              <w:t>«</w:t>
            </w:r>
            <w:r w:rsidR="00E86DEF">
              <w:rPr>
                <w:rFonts w:ascii="Courier New" w:hAnsi="Courier New" w:cs="Courier New"/>
                <w:sz w:val="22"/>
                <w:szCs w:val="22"/>
              </w:rPr>
              <w:t>Гаханы</w:t>
            </w:r>
            <w:r w:rsidR="00E86DEF" w:rsidRPr="002D2A01">
              <w:rPr>
                <w:rFonts w:ascii="Courier New" w:hAnsi="Courier New" w:cs="Courier New"/>
                <w:sz w:val="22"/>
                <w:szCs w:val="22"/>
              </w:rPr>
              <w:t>»</w:t>
            </w:r>
          </w:p>
        </w:tc>
        <w:tc>
          <w:tcPr>
            <w:tcW w:w="477" w:type="pct"/>
            <w:shd w:val="clear" w:color="auto" w:fill="auto"/>
            <w:tcMar>
              <w:left w:w="57" w:type="dxa"/>
              <w:right w:w="57" w:type="dxa"/>
            </w:tcMar>
          </w:tcPr>
          <w:p w:rsidR="007524CF" w:rsidRPr="002D2A01" w:rsidRDefault="007524CF" w:rsidP="00534D80">
            <w:pPr>
              <w:jc w:val="left"/>
              <w:rPr>
                <w:rFonts w:ascii="Courier New" w:hAnsi="Courier New" w:cs="Courier New"/>
                <w:sz w:val="22"/>
                <w:szCs w:val="22"/>
              </w:rPr>
            </w:pPr>
            <w:r w:rsidRPr="002D2A01">
              <w:rPr>
                <w:rFonts w:ascii="Courier New" w:hAnsi="Courier New" w:cs="Courier New"/>
                <w:sz w:val="22"/>
                <w:szCs w:val="22"/>
              </w:rPr>
              <w:t>Не требуется финансирование</w:t>
            </w:r>
          </w:p>
        </w:tc>
        <w:tc>
          <w:tcPr>
            <w:tcW w:w="294" w:type="pct"/>
            <w:shd w:val="clear" w:color="auto" w:fill="auto"/>
            <w:tcMar>
              <w:left w:w="57" w:type="dxa"/>
              <w:right w:w="57" w:type="dxa"/>
            </w:tcMar>
          </w:tcPr>
          <w:p w:rsidR="007524CF" w:rsidRPr="002D2A01" w:rsidRDefault="007524CF" w:rsidP="00534D80">
            <w:pPr>
              <w:jc w:val="left"/>
              <w:rPr>
                <w:rFonts w:ascii="Courier New" w:hAnsi="Courier New" w:cs="Courier New"/>
                <w:sz w:val="22"/>
                <w:szCs w:val="22"/>
              </w:rPr>
            </w:pPr>
          </w:p>
        </w:tc>
        <w:tc>
          <w:tcPr>
            <w:tcW w:w="257" w:type="pct"/>
            <w:shd w:val="clear" w:color="auto" w:fill="auto"/>
            <w:tcMar>
              <w:left w:w="57" w:type="dxa"/>
              <w:right w:w="57" w:type="dxa"/>
            </w:tcMar>
          </w:tcPr>
          <w:p w:rsidR="007524CF" w:rsidRPr="002D2A01" w:rsidRDefault="007524CF" w:rsidP="00534D80">
            <w:pPr>
              <w:jc w:val="left"/>
              <w:rPr>
                <w:rFonts w:ascii="Courier New" w:hAnsi="Courier New" w:cs="Courier New"/>
                <w:sz w:val="22"/>
                <w:szCs w:val="22"/>
              </w:rPr>
            </w:pPr>
          </w:p>
        </w:tc>
        <w:tc>
          <w:tcPr>
            <w:tcW w:w="237" w:type="pct"/>
            <w:shd w:val="clear" w:color="auto" w:fill="auto"/>
            <w:tcMar>
              <w:left w:w="57" w:type="dxa"/>
              <w:right w:w="57" w:type="dxa"/>
            </w:tcMar>
          </w:tcPr>
          <w:p w:rsidR="007524CF" w:rsidRPr="002D2A01" w:rsidRDefault="007524CF" w:rsidP="00534D80">
            <w:pPr>
              <w:jc w:val="left"/>
              <w:rPr>
                <w:rFonts w:ascii="Courier New" w:hAnsi="Courier New" w:cs="Courier New"/>
                <w:sz w:val="22"/>
                <w:szCs w:val="22"/>
              </w:rPr>
            </w:pPr>
          </w:p>
        </w:tc>
        <w:tc>
          <w:tcPr>
            <w:tcW w:w="231" w:type="pct"/>
            <w:shd w:val="clear" w:color="auto" w:fill="auto"/>
            <w:tcMar>
              <w:left w:w="57" w:type="dxa"/>
              <w:right w:w="57" w:type="dxa"/>
            </w:tcMar>
          </w:tcPr>
          <w:p w:rsidR="007524CF" w:rsidRPr="002D2A01" w:rsidRDefault="007524CF" w:rsidP="00534D80">
            <w:pPr>
              <w:jc w:val="left"/>
              <w:rPr>
                <w:rFonts w:ascii="Courier New" w:hAnsi="Courier New" w:cs="Courier New"/>
                <w:sz w:val="22"/>
                <w:szCs w:val="22"/>
              </w:rPr>
            </w:pPr>
          </w:p>
        </w:tc>
        <w:tc>
          <w:tcPr>
            <w:tcW w:w="1171" w:type="pct"/>
            <w:shd w:val="clear" w:color="auto" w:fill="auto"/>
            <w:tcMar>
              <w:left w:w="57" w:type="dxa"/>
              <w:right w:w="57" w:type="dxa"/>
            </w:tcMar>
          </w:tcPr>
          <w:p w:rsidR="007524CF" w:rsidRPr="002D2A01" w:rsidRDefault="007524CF" w:rsidP="00534D80">
            <w:pPr>
              <w:jc w:val="left"/>
              <w:rPr>
                <w:rFonts w:ascii="Courier New" w:hAnsi="Courier New" w:cs="Courier New"/>
                <w:sz w:val="22"/>
                <w:szCs w:val="22"/>
              </w:rPr>
            </w:pPr>
            <w:r w:rsidRPr="002D2A01">
              <w:rPr>
                <w:rFonts w:ascii="Courier New" w:hAnsi="Courier New" w:cs="Courier New"/>
                <w:sz w:val="22"/>
                <w:szCs w:val="22"/>
              </w:rPr>
              <w:t>Повышение    эффективности использования энергоресурсов, развитие всех отраслей экономики по энергосберегающему пути.</w:t>
            </w:r>
          </w:p>
        </w:tc>
      </w:tr>
      <w:tr w:rsidR="00534D80" w:rsidRPr="002D2A01" w:rsidTr="00E86DEF">
        <w:trPr>
          <w:trHeight w:val="20"/>
          <w:jc w:val="center"/>
        </w:trPr>
        <w:tc>
          <w:tcPr>
            <w:tcW w:w="180" w:type="pct"/>
            <w:shd w:val="clear" w:color="auto" w:fill="auto"/>
            <w:tcMar>
              <w:left w:w="57" w:type="dxa"/>
              <w:right w:w="57" w:type="dxa"/>
            </w:tcMar>
            <w:vAlign w:val="center"/>
          </w:tcPr>
          <w:p w:rsidR="007524CF" w:rsidRPr="002D2A01" w:rsidRDefault="007524CF" w:rsidP="00534D80">
            <w:pPr>
              <w:jc w:val="left"/>
              <w:rPr>
                <w:rFonts w:ascii="Courier New" w:hAnsi="Courier New" w:cs="Courier New"/>
                <w:sz w:val="22"/>
                <w:szCs w:val="22"/>
              </w:rPr>
            </w:pPr>
            <w:r w:rsidRPr="002D2A01">
              <w:rPr>
                <w:rFonts w:ascii="Courier New" w:hAnsi="Courier New" w:cs="Courier New"/>
                <w:sz w:val="22"/>
                <w:szCs w:val="22"/>
              </w:rPr>
              <w:t>3</w:t>
            </w:r>
          </w:p>
        </w:tc>
        <w:tc>
          <w:tcPr>
            <w:tcW w:w="1499" w:type="pct"/>
            <w:shd w:val="clear" w:color="auto" w:fill="auto"/>
            <w:tcMar>
              <w:left w:w="57" w:type="dxa"/>
              <w:right w:w="57" w:type="dxa"/>
            </w:tcMar>
          </w:tcPr>
          <w:p w:rsidR="007524CF" w:rsidRPr="002D2A01" w:rsidRDefault="007524CF" w:rsidP="00E86DEF">
            <w:pPr>
              <w:jc w:val="left"/>
              <w:rPr>
                <w:rFonts w:ascii="Courier New" w:hAnsi="Courier New" w:cs="Courier New"/>
                <w:sz w:val="22"/>
                <w:szCs w:val="22"/>
              </w:rPr>
            </w:pPr>
            <w:r w:rsidRPr="002D2A01">
              <w:rPr>
                <w:rFonts w:ascii="Courier New" w:hAnsi="Courier New" w:cs="Courier New"/>
                <w:sz w:val="22"/>
                <w:szCs w:val="22"/>
              </w:rPr>
              <w:t xml:space="preserve">Повышение энергетической эффективности систем освещения зданий, строений, сооружений: 2021 – 2023 гг.поэтапная замена люминесцентных ламп, </w:t>
            </w:r>
            <w:r w:rsidR="00E86DEF">
              <w:rPr>
                <w:rFonts w:ascii="Courier New" w:hAnsi="Courier New" w:cs="Courier New"/>
                <w:sz w:val="22"/>
                <w:szCs w:val="22"/>
              </w:rPr>
              <w:t xml:space="preserve">установка светодиодных светильников,  </w:t>
            </w:r>
            <w:r w:rsidR="00E86DEF" w:rsidRPr="007E2335">
              <w:rPr>
                <w:rFonts w:ascii="Courier New" w:hAnsi="Courier New" w:cs="Courier New"/>
                <w:color w:val="212121"/>
                <w:sz w:val="22"/>
                <w:szCs w:val="22"/>
                <w:shd w:val="clear" w:color="auto" w:fill="FFFFFF"/>
              </w:rPr>
              <w:t>фотореле (датчики света и освещенности)</w:t>
            </w:r>
          </w:p>
        </w:tc>
        <w:tc>
          <w:tcPr>
            <w:tcW w:w="653" w:type="pct"/>
            <w:shd w:val="clear" w:color="auto" w:fill="auto"/>
            <w:tcMar>
              <w:left w:w="57" w:type="dxa"/>
              <w:right w:w="57" w:type="dxa"/>
            </w:tcMar>
          </w:tcPr>
          <w:p w:rsidR="007524CF" w:rsidRPr="002D2A01" w:rsidRDefault="007524CF" w:rsidP="00534D80">
            <w:pPr>
              <w:jc w:val="left"/>
              <w:rPr>
                <w:rFonts w:ascii="Courier New" w:hAnsi="Courier New" w:cs="Courier New"/>
                <w:sz w:val="22"/>
                <w:szCs w:val="22"/>
              </w:rPr>
            </w:pPr>
            <w:r w:rsidRPr="002D2A01">
              <w:rPr>
                <w:rFonts w:ascii="Courier New" w:hAnsi="Courier New" w:cs="Courier New"/>
                <w:sz w:val="22"/>
                <w:szCs w:val="22"/>
              </w:rPr>
              <w:t>Администрация муниципального о</w:t>
            </w:r>
            <w:r w:rsidR="007A1B36" w:rsidRPr="002D2A01">
              <w:rPr>
                <w:rFonts w:ascii="Courier New" w:hAnsi="Courier New" w:cs="Courier New"/>
                <w:sz w:val="22"/>
                <w:szCs w:val="22"/>
              </w:rPr>
              <w:t xml:space="preserve">бразования </w:t>
            </w:r>
            <w:r w:rsidR="00E86DEF" w:rsidRPr="002D2A01">
              <w:rPr>
                <w:rFonts w:ascii="Courier New" w:hAnsi="Courier New" w:cs="Courier New"/>
                <w:sz w:val="22"/>
                <w:szCs w:val="22"/>
              </w:rPr>
              <w:t>«</w:t>
            </w:r>
            <w:r w:rsidR="00E86DEF">
              <w:rPr>
                <w:rFonts w:ascii="Courier New" w:hAnsi="Courier New" w:cs="Courier New"/>
                <w:sz w:val="22"/>
                <w:szCs w:val="22"/>
              </w:rPr>
              <w:t>Гаханы</w:t>
            </w:r>
            <w:r w:rsidR="00E86DEF" w:rsidRPr="002D2A01">
              <w:rPr>
                <w:rFonts w:ascii="Courier New" w:hAnsi="Courier New" w:cs="Courier New"/>
                <w:sz w:val="22"/>
                <w:szCs w:val="22"/>
              </w:rPr>
              <w:t>»</w:t>
            </w:r>
            <w:r w:rsidR="00EB79E8">
              <w:rPr>
                <w:rFonts w:ascii="Courier New" w:hAnsi="Courier New" w:cs="Courier New"/>
                <w:sz w:val="22"/>
                <w:szCs w:val="22"/>
              </w:rPr>
              <w:t xml:space="preserve">, МБУК КИЦ МО </w:t>
            </w:r>
            <w:r w:rsidR="00EB79E8" w:rsidRPr="002D2A01">
              <w:rPr>
                <w:rFonts w:ascii="Courier New" w:hAnsi="Courier New" w:cs="Courier New"/>
                <w:sz w:val="22"/>
                <w:szCs w:val="22"/>
              </w:rPr>
              <w:t>«</w:t>
            </w:r>
            <w:r w:rsidR="00EB79E8">
              <w:rPr>
                <w:rFonts w:ascii="Courier New" w:hAnsi="Courier New" w:cs="Courier New"/>
                <w:sz w:val="22"/>
                <w:szCs w:val="22"/>
              </w:rPr>
              <w:t>Гаханы</w:t>
            </w:r>
            <w:r w:rsidR="00EB79E8" w:rsidRPr="002D2A01">
              <w:rPr>
                <w:rFonts w:ascii="Courier New" w:hAnsi="Courier New" w:cs="Courier New"/>
                <w:sz w:val="22"/>
                <w:szCs w:val="22"/>
              </w:rPr>
              <w:t>»</w:t>
            </w:r>
          </w:p>
        </w:tc>
        <w:tc>
          <w:tcPr>
            <w:tcW w:w="477" w:type="pct"/>
            <w:shd w:val="clear" w:color="auto" w:fill="auto"/>
            <w:tcMar>
              <w:left w:w="57" w:type="dxa"/>
              <w:right w:w="57" w:type="dxa"/>
            </w:tcMar>
          </w:tcPr>
          <w:p w:rsidR="007524CF" w:rsidRPr="002D2A01" w:rsidRDefault="007524CF" w:rsidP="00E86DEF">
            <w:pPr>
              <w:jc w:val="left"/>
              <w:rPr>
                <w:rFonts w:ascii="Courier New" w:hAnsi="Courier New" w:cs="Courier New"/>
                <w:sz w:val="22"/>
                <w:szCs w:val="22"/>
              </w:rPr>
            </w:pPr>
            <w:r w:rsidRPr="002D2A01">
              <w:rPr>
                <w:rFonts w:ascii="Courier New" w:hAnsi="Courier New" w:cs="Courier New"/>
                <w:sz w:val="22"/>
                <w:szCs w:val="22"/>
              </w:rPr>
              <w:t>Бюджет Мун</w:t>
            </w:r>
            <w:r w:rsidR="007A1B36" w:rsidRPr="002D2A01">
              <w:rPr>
                <w:rFonts w:ascii="Courier New" w:hAnsi="Courier New" w:cs="Courier New"/>
                <w:sz w:val="22"/>
                <w:szCs w:val="22"/>
              </w:rPr>
              <w:t>иципального образования «</w:t>
            </w:r>
            <w:r w:rsidR="00E86DEF">
              <w:rPr>
                <w:rFonts w:ascii="Courier New" w:hAnsi="Courier New" w:cs="Courier New"/>
                <w:sz w:val="22"/>
                <w:szCs w:val="22"/>
              </w:rPr>
              <w:t>Гаханы</w:t>
            </w:r>
            <w:r w:rsidRPr="002D2A01">
              <w:rPr>
                <w:rFonts w:ascii="Courier New" w:hAnsi="Courier New" w:cs="Courier New"/>
                <w:sz w:val="22"/>
                <w:szCs w:val="22"/>
              </w:rPr>
              <w:t>»</w:t>
            </w:r>
          </w:p>
        </w:tc>
        <w:tc>
          <w:tcPr>
            <w:tcW w:w="294" w:type="pct"/>
            <w:shd w:val="clear" w:color="auto" w:fill="auto"/>
            <w:tcMar>
              <w:left w:w="57" w:type="dxa"/>
              <w:right w:w="57" w:type="dxa"/>
            </w:tcMar>
          </w:tcPr>
          <w:p w:rsidR="007524CF" w:rsidRPr="002D2A01" w:rsidRDefault="007524CF" w:rsidP="00534D80">
            <w:pPr>
              <w:jc w:val="left"/>
              <w:rPr>
                <w:rFonts w:ascii="Courier New" w:hAnsi="Courier New" w:cs="Courier New"/>
                <w:sz w:val="22"/>
                <w:szCs w:val="22"/>
              </w:rPr>
            </w:pPr>
          </w:p>
        </w:tc>
        <w:tc>
          <w:tcPr>
            <w:tcW w:w="257" w:type="pct"/>
            <w:shd w:val="clear" w:color="auto" w:fill="auto"/>
            <w:tcMar>
              <w:left w:w="57" w:type="dxa"/>
              <w:right w:w="57" w:type="dxa"/>
            </w:tcMar>
          </w:tcPr>
          <w:p w:rsidR="007524CF" w:rsidRPr="002D2A01" w:rsidRDefault="00E86DEF" w:rsidP="00534D80">
            <w:pPr>
              <w:jc w:val="left"/>
              <w:rPr>
                <w:rFonts w:ascii="Courier New" w:hAnsi="Courier New" w:cs="Courier New"/>
                <w:sz w:val="22"/>
                <w:szCs w:val="22"/>
              </w:rPr>
            </w:pPr>
            <w:r>
              <w:rPr>
                <w:rFonts w:ascii="Courier New" w:hAnsi="Courier New" w:cs="Courier New"/>
                <w:sz w:val="22"/>
                <w:szCs w:val="22"/>
              </w:rPr>
              <w:t>1</w:t>
            </w:r>
            <w:r w:rsidR="007A1B36" w:rsidRPr="002D2A01">
              <w:rPr>
                <w:rFonts w:ascii="Courier New" w:hAnsi="Courier New" w:cs="Courier New"/>
                <w:sz w:val="22"/>
                <w:szCs w:val="22"/>
              </w:rPr>
              <w:t>0,0</w:t>
            </w:r>
          </w:p>
        </w:tc>
        <w:tc>
          <w:tcPr>
            <w:tcW w:w="237" w:type="pct"/>
            <w:shd w:val="clear" w:color="auto" w:fill="auto"/>
            <w:tcMar>
              <w:left w:w="57" w:type="dxa"/>
              <w:right w:w="57" w:type="dxa"/>
            </w:tcMar>
          </w:tcPr>
          <w:p w:rsidR="007524CF" w:rsidRPr="002D2A01" w:rsidRDefault="00E86DEF" w:rsidP="00534D80">
            <w:pPr>
              <w:jc w:val="left"/>
              <w:rPr>
                <w:rFonts w:ascii="Courier New" w:hAnsi="Courier New" w:cs="Courier New"/>
                <w:sz w:val="22"/>
                <w:szCs w:val="22"/>
              </w:rPr>
            </w:pPr>
            <w:r>
              <w:rPr>
                <w:rFonts w:ascii="Courier New" w:hAnsi="Courier New" w:cs="Courier New"/>
                <w:sz w:val="22"/>
                <w:szCs w:val="22"/>
              </w:rPr>
              <w:t>1</w:t>
            </w:r>
            <w:r w:rsidR="007A1B36" w:rsidRPr="002D2A01">
              <w:rPr>
                <w:rFonts w:ascii="Courier New" w:hAnsi="Courier New" w:cs="Courier New"/>
                <w:sz w:val="22"/>
                <w:szCs w:val="22"/>
              </w:rPr>
              <w:t>0,0</w:t>
            </w:r>
          </w:p>
        </w:tc>
        <w:tc>
          <w:tcPr>
            <w:tcW w:w="231" w:type="pct"/>
            <w:shd w:val="clear" w:color="auto" w:fill="auto"/>
            <w:tcMar>
              <w:left w:w="57" w:type="dxa"/>
              <w:right w:w="57" w:type="dxa"/>
            </w:tcMar>
          </w:tcPr>
          <w:p w:rsidR="007524CF" w:rsidRPr="002D2A01" w:rsidRDefault="00E86DEF" w:rsidP="00534D80">
            <w:pPr>
              <w:jc w:val="left"/>
              <w:rPr>
                <w:rFonts w:ascii="Courier New" w:hAnsi="Courier New" w:cs="Courier New"/>
                <w:sz w:val="22"/>
                <w:szCs w:val="22"/>
              </w:rPr>
            </w:pPr>
            <w:r>
              <w:rPr>
                <w:rFonts w:ascii="Courier New" w:hAnsi="Courier New" w:cs="Courier New"/>
                <w:sz w:val="22"/>
                <w:szCs w:val="22"/>
              </w:rPr>
              <w:t>1</w:t>
            </w:r>
            <w:r w:rsidR="007A1B36" w:rsidRPr="002D2A01">
              <w:rPr>
                <w:rFonts w:ascii="Courier New" w:hAnsi="Courier New" w:cs="Courier New"/>
                <w:sz w:val="22"/>
                <w:szCs w:val="22"/>
              </w:rPr>
              <w:t>0,0</w:t>
            </w:r>
          </w:p>
        </w:tc>
        <w:tc>
          <w:tcPr>
            <w:tcW w:w="1171" w:type="pct"/>
            <w:shd w:val="clear" w:color="auto" w:fill="auto"/>
            <w:tcMar>
              <w:left w:w="57" w:type="dxa"/>
              <w:right w:w="57" w:type="dxa"/>
            </w:tcMar>
          </w:tcPr>
          <w:p w:rsidR="007524CF" w:rsidRPr="002D2A01" w:rsidRDefault="007524CF" w:rsidP="00E86DEF">
            <w:pPr>
              <w:jc w:val="left"/>
              <w:rPr>
                <w:rFonts w:ascii="Courier New" w:hAnsi="Courier New" w:cs="Courier New"/>
                <w:sz w:val="22"/>
                <w:szCs w:val="22"/>
              </w:rPr>
            </w:pPr>
            <w:r w:rsidRPr="002D2A01">
              <w:rPr>
                <w:rFonts w:ascii="Courier New" w:hAnsi="Courier New" w:cs="Courier New"/>
                <w:sz w:val="22"/>
                <w:szCs w:val="22"/>
              </w:rPr>
              <w:t xml:space="preserve">Уменьшение потребления электроэнергии на </w:t>
            </w:r>
            <w:r w:rsidR="00E86DEF">
              <w:rPr>
                <w:rFonts w:ascii="Courier New" w:hAnsi="Courier New" w:cs="Courier New"/>
                <w:sz w:val="22"/>
                <w:szCs w:val="22"/>
              </w:rPr>
              <w:t xml:space="preserve">уличное </w:t>
            </w:r>
            <w:r w:rsidRPr="002D2A01">
              <w:rPr>
                <w:rFonts w:ascii="Courier New" w:hAnsi="Courier New" w:cs="Courier New"/>
                <w:sz w:val="22"/>
                <w:szCs w:val="22"/>
              </w:rPr>
              <w:t>освеще</w:t>
            </w:r>
            <w:r w:rsidR="00534D80" w:rsidRPr="002D2A01">
              <w:rPr>
                <w:rFonts w:ascii="Courier New" w:hAnsi="Courier New" w:cs="Courier New"/>
                <w:sz w:val="22"/>
                <w:szCs w:val="22"/>
              </w:rPr>
              <w:t xml:space="preserve">ние </w:t>
            </w:r>
          </w:p>
        </w:tc>
      </w:tr>
      <w:tr w:rsidR="00534D80" w:rsidRPr="002D2A01" w:rsidTr="00534D80">
        <w:trPr>
          <w:trHeight w:val="20"/>
          <w:jc w:val="center"/>
        </w:trPr>
        <w:tc>
          <w:tcPr>
            <w:tcW w:w="180" w:type="pct"/>
            <w:shd w:val="clear" w:color="auto" w:fill="auto"/>
            <w:tcMar>
              <w:left w:w="57" w:type="dxa"/>
              <w:right w:w="57" w:type="dxa"/>
            </w:tcMar>
          </w:tcPr>
          <w:p w:rsidR="007524CF" w:rsidRPr="002D2A01" w:rsidRDefault="007524CF" w:rsidP="00534D80">
            <w:pPr>
              <w:jc w:val="left"/>
              <w:rPr>
                <w:rFonts w:ascii="Courier New" w:hAnsi="Courier New" w:cs="Courier New"/>
                <w:b/>
                <w:spacing w:val="-14"/>
                <w:sz w:val="22"/>
                <w:szCs w:val="22"/>
              </w:rPr>
            </w:pPr>
          </w:p>
        </w:tc>
        <w:tc>
          <w:tcPr>
            <w:tcW w:w="1499" w:type="pct"/>
            <w:shd w:val="clear" w:color="auto" w:fill="auto"/>
            <w:tcMar>
              <w:left w:w="57" w:type="dxa"/>
              <w:right w:w="57" w:type="dxa"/>
            </w:tcMar>
          </w:tcPr>
          <w:p w:rsidR="007524CF" w:rsidRPr="002D2A01" w:rsidRDefault="007524CF" w:rsidP="00534D80">
            <w:pPr>
              <w:jc w:val="left"/>
              <w:rPr>
                <w:rFonts w:ascii="Courier New" w:hAnsi="Courier New" w:cs="Courier New"/>
                <w:b/>
                <w:sz w:val="22"/>
                <w:szCs w:val="22"/>
              </w:rPr>
            </w:pPr>
            <w:r w:rsidRPr="002D2A01">
              <w:rPr>
                <w:rFonts w:ascii="Courier New" w:hAnsi="Courier New" w:cs="Courier New"/>
                <w:b/>
                <w:sz w:val="22"/>
                <w:szCs w:val="22"/>
              </w:rPr>
              <w:t>ВСЕГО:</w:t>
            </w:r>
          </w:p>
        </w:tc>
        <w:tc>
          <w:tcPr>
            <w:tcW w:w="653" w:type="pct"/>
            <w:shd w:val="clear" w:color="auto" w:fill="auto"/>
            <w:tcMar>
              <w:left w:w="57" w:type="dxa"/>
              <w:right w:w="57" w:type="dxa"/>
            </w:tcMar>
          </w:tcPr>
          <w:p w:rsidR="007524CF" w:rsidRPr="002D2A01" w:rsidRDefault="007524CF" w:rsidP="00534D80">
            <w:pPr>
              <w:jc w:val="left"/>
              <w:rPr>
                <w:rFonts w:ascii="Courier New" w:hAnsi="Courier New" w:cs="Courier New"/>
                <w:b/>
                <w:sz w:val="22"/>
                <w:szCs w:val="22"/>
              </w:rPr>
            </w:pPr>
          </w:p>
        </w:tc>
        <w:tc>
          <w:tcPr>
            <w:tcW w:w="477" w:type="pct"/>
            <w:shd w:val="clear" w:color="auto" w:fill="auto"/>
            <w:tcMar>
              <w:left w:w="57" w:type="dxa"/>
              <w:right w:w="57" w:type="dxa"/>
            </w:tcMar>
          </w:tcPr>
          <w:p w:rsidR="007524CF" w:rsidRPr="002D2A01" w:rsidRDefault="007524CF" w:rsidP="00534D80">
            <w:pPr>
              <w:jc w:val="left"/>
              <w:rPr>
                <w:rFonts w:ascii="Courier New" w:hAnsi="Courier New" w:cs="Courier New"/>
                <w:b/>
                <w:sz w:val="22"/>
                <w:szCs w:val="22"/>
              </w:rPr>
            </w:pPr>
          </w:p>
        </w:tc>
        <w:tc>
          <w:tcPr>
            <w:tcW w:w="294" w:type="pct"/>
            <w:shd w:val="clear" w:color="auto" w:fill="auto"/>
            <w:tcMar>
              <w:left w:w="57" w:type="dxa"/>
              <w:right w:w="57" w:type="dxa"/>
            </w:tcMar>
          </w:tcPr>
          <w:p w:rsidR="007524CF" w:rsidRPr="002D2A01" w:rsidRDefault="007524CF" w:rsidP="00534D80">
            <w:pPr>
              <w:jc w:val="left"/>
              <w:rPr>
                <w:rFonts w:ascii="Courier New" w:hAnsi="Courier New" w:cs="Courier New"/>
                <w:b/>
                <w:sz w:val="22"/>
                <w:szCs w:val="22"/>
              </w:rPr>
            </w:pPr>
          </w:p>
        </w:tc>
        <w:tc>
          <w:tcPr>
            <w:tcW w:w="257" w:type="pct"/>
            <w:shd w:val="clear" w:color="auto" w:fill="auto"/>
            <w:tcMar>
              <w:left w:w="57" w:type="dxa"/>
              <w:right w:w="57" w:type="dxa"/>
            </w:tcMar>
          </w:tcPr>
          <w:p w:rsidR="007524CF" w:rsidRPr="002D2A01" w:rsidRDefault="00E86DEF" w:rsidP="00534D80">
            <w:pPr>
              <w:jc w:val="left"/>
              <w:rPr>
                <w:rFonts w:ascii="Courier New" w:hAnsi="Courier New" w:cs="Courier New"/>
                <w:b/>
                <w:sz w:val="22"/>
                <w:szCs w:val="22"/>
              </w:rPr>
            </w:pPr>
            <w:r>
              <w:rPr>
                <w:rFonts w:ascii="Courier New" w:hAnsi="Courier New" w:cs="Courier New"/>
                <w:b/>
                <w:sz w:val="22"/>
                <w:szCs w:val="22"/>
              </w:rPr>
              <w:t>1</w:t>
            </w:r>
            <w:r w:rsidR="00B737EB" w:rsidRPr="002D2A01">
              <w:rPr>
                <w:rFonts w:ascii="Courier New" w:hAnsi="Courier New" w:cs="Courier New"/>
                <w:b/>
                <w:sz w:val="22"/>
                <w:szCs w:val="22"/>
              </w:rPr>
              <w:t>0,0</w:t>
            </w:r>
          </w:p>
        </w:tc>
        <w:tc>
          <w:tcPr>
            <w:tcW w:w="237" w:type="pct"/>
            <w:shd w:val="clear" w:color="auto" w:fill="auto"/>
            <w:tcMar>
              <w:left w:w="57" w:type="dxa"/>
              <w:right w:w="57" w:type="dxa"/>
            </w:tcMar>
          </w:tcPr>
          <w:p w:rsidR="007524CF" w:rsidRPr="002D2A01" w:rsidRDefault="00E86DEF" w:rsidP="00534D80">
            <w:pPr>
              <w:jc w:val="left"/>
              <w:rPr>
                <w:rFonts w:ascii="Courier New" w:hAnsi="Courier New" w:cs="Courier New"/>
                <w:b/>
                <w:sz w:val="22"/>
                <w:szCs w:val="22"/>
              </w:rPr>
            </w:pPr>
            <w:r>
              <w:rPr>
                <w:rFonts w:ascii="Courier New" w:hAnsi="Courier New" w:cs="Courier New"/>
                <w:b/>
                <w:sz w:val="22"/>
                <w:szCs w:val="22"/>
              </w:rPr>
              <w:t>1</w:t>
            </w:r>
            <w:r w:rsidR="00B737EB" w:rsidRPr="002D2A01">
              <w:rPr>
                <w:rFonts w:ascii="Courier New" w:hAnsi="Courier New" w:cs="Courier New"/>
                <w:b/>
                <w:sz w:val="22"/>
                <w:szCs w:val="22"/>
              </w:rPr>
              <w:t>0,0</w:t>
            </w:r>
          </w:p>
        </w:tc>
        <w:tc>
          <w:tcPr>
            <w:tcW w:w="231" w:type="pct"/>
            <w:shd w:val="clear" w:color="auto" w:fill="auto"/>
            <w:tcMar>
              <w:left w:w="57" w:type="dxa"/>
              <w:right w:w="57" w:type="dxa"/>
            </w:tcMar>
          </w:tcPr>
          <w:p w:rsidR="007524CF" w:rsidRPr="002D2A01" w:rsidRDefault="00E86DEF" w:rsidP="00534D80">
            <w:pPr>
              <w:jc w:val="left"/>
              <w:rPr>
                <w:rFonts w:ascii="Courier New" w:hAnsi="Courier New" w:cs="Courier New"/>
                <w:b/>
                <w:sz w:val="22"/>
                <w:szCs w:val="22"/>
              </w:rPr>
            </w:pPr>
            <w:r>
              <w:rPr>
                <w:rFonts w:ascii="Courier New" w:hAnsi="Courier New" w:cs="Courier New"/>
                <w:b/>
                <w:sz w:val="22"/>
                <w:szCs w:val="22"/>
              </w:rPr>
              <w:t>1</w:t>
            </w:r>
            <w:r w:rsidR="00B737EB" w:rsidRPr="002D2A01">
              <w:rPr>
                <w:rFonts w:ascii="Courier New" w:hAnsi="Courier New" w:cs="Courier New"/>
                <w:b/>
                <w:sz w:val="22"/>
                <w:szCs w:val="22"/>
              </w:rPr>
              <w:t>0,0</w:t>
            </w:r>
          </w:p>
        </w:tc>
        <w:tc>
          <w:tcPr>
            <w:tcW w:w="1171" w:type="pct"/>
            <w:shd w:val="clear" w:color="auto" w:fill="auto"/>
            <w:tcMar>
              <w:left w:w="57" w:type="dxa"/>
              <w:right w:w="57" w:type="dxa"/>
            </w:tcMar>
          </w:tcPr>
          <w:p w:rsidR="007524CF" w:rsidRPr="002D2A01" w:rsidRDefault="007524CF" w:rsidP="00534D80">
            <w:pPr>
              <w:jc w:val="left"/>
              <w:rPr>
                <w:rFonts w:ascii="Courier New" w:hAnsi="Courier New" w:cs="Courier New"/>
                <w:b/>
                <w:sz w:val="22"/>
                <w:szCs w:val="22"/>
              </w:rPr>
            </w:pPr>
          </w:p>
        </w:tc>
      </w:tr>
    </w:tbl>
    <w:p w:rsidR="00C82A4C" w:rsidRPr="002D2A01" w:rsidRDefault="00C82A4C" w:rsidP="00470DC9">
      <w:pPr>
        <w:jc w:val="left"/>
        <w:rPr>
          <w:rFonts w:ascii="Courier New" w:hAnsi="Courier New" w:cs="Courier New"/>
          <w:sz w:val="22"/>
          <w:szCs w:val="22"/>
        </w:rPr>
      </w:pPr>
    </w:p>
    <w:p w:rsidR="002D2A01" w:rsidRPr="002D2A01" w:rsidRDefault="002D2A01">
      <w:pPr>
        <w:jc w:val="left"/>
        <w:rPr>
          <w:rFonts w:ascii="Courier New" w:hAnsi="Courier New" w:cs="Courier New"/>
          <w:sz w:val="22"/>
          <w:szCs w:val="22"/>
        </w:rPr>
      </w:pPr>
    </w:p>
    <w:sectPr w:rsidR="002D2A01" w:rsidRPr="002D2A01" w:rsidSect="00076482">
      <w:type w:val="nextColumn"/>
      <w:pgSz w:w="16838" w:h="11906" w:orient="landscape"/>
      <w:pgMar w:top="851" w:right="851" w:bottom="851" w:left="1134" w:header="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6A9" w:rsidRDefault="009E06A9">
      <w:r>
        <w:separator/>
      </w:r>
    </w:p>
  </w:endnote>
  <w:endnote w:type="continuationSeparator" w:id="1">
    <w:p w:rsidR="009E06A9" w:rsidRDefault="009E0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796" w:rsidRDefault="00FC7C0B" w:rsidP="000E0C6B">
    <w:pPr>
      <w:pStyle w:val="a4"/>
      <w:framePr w:wrap="around" w:vAnchor="text" w:hAnchor="margin" w:xAlign="center" w:y="1"/>
      <w:rPr>
        <w:rStyle w:val="a8"/>
      </w:rPr>
    </w:pPr>
    <w:r>
      <w:rPr>
        <w:rStyle w:val="a8"/>
      </w:rPr>
      <w:fldChar w:fldCharType="begin"/>
    </w:r>
    <w:r w:rsidR="00FB0796">
      <w:rPr>
        <w:rStyle w:val="a8"/>
      </w:rPr>
      <w:instrText xml:space="preserve">PAGE  </w:instrText>
    </w:r>
    <w:r>
      <w:rPr>
        <w:rStyle w:val="a8"/>
      </w:rPr>
      <w:fldChar w:fldCharType="separate"/>
    </w:r>
    <w:r w:rsidR="004368C5">
      <w:rPr>
        <w:rStyle w:val="a8"/>
        <w:noProof/>
      </w:rPr>
      <w:t>14</w:t>
    </w:r>
    <w:r>
      <w:rPr>
        <w:rStyle w:val="a8"/>
      </w:rPr>
      <w:fldChar w:fldCharType="end"/>
    </w:r>
  </w:p>
  <w:p w:rsidR="00FB0796" w:rsidRDefault="00FB0796" w:rsidP="007478A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796" w:rsidRDefault="00FB0796" w:rsidP="007478A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6A9" w:rsidRDefault="009E06A9">
      <w:r>
        <w:separator/>
      </w:r>
    </w:p>
  </w:footnote>
  <w:footnote w:type="continuationSeparator" w:id="1">
    <w:p w:rsidR="009E06A9" w:rsidRDefault="009E06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52AF"/>
    <w:multiLevelType w:val="hybridMultilevel"/>
    <w:tmpl w:val="8DBAA0E6"/>
    <w:lvl w:ilvl="0" w:tplc="D02234DE">
      <w:start w:val="2"/>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0EFF066B"/>
    <w:multiLevelType w:val="multilevel"/>
    <w:tmpl w:val="3D8A5AEE"/>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352271"/>
    <w:multiLevelType w:val="hybridMultilevel"/>
    <w:tmpl w:val="FA180F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C5798B"/>
    <w:multiLevelType w:val="hybridMultilevel"/>
    <w:tmpl w:val="628C11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72605C"/>
    <w:multiLevelType w:val="hybridMultilevel"/>
    <w:tmpl w:val="FABCB86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2B2C016D"/>
    <w:multiLevelType w:val="hybridMultilevel"/>
    <w:tmpl w:val="D1AEBBBC"/>
    <w:lvl w:ilvl="0" w:tplc="9266BFB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7A3611"/>
    <w:multiLevelType w:val="hybridMultilevel"/>
    <w:tmpl w:val="D4E040A0"/>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7">
    <w:nsid w:val="315D745C"/>
    <w:multiLevelType w:val="hybridMultilevel"/>
    <w:tmpl w:val="2F9A77B0"/>
    <w:lvl w:ilvl="0" w:tplc="04190001">
      <w:start w:val="1"/>
      <w:numFmt w:val="bullet"/>
      <w:lvlText w:val=""/>
      <w:lvlJc w:val="left"/>
      <w:pPr>
        <w:tabs>
          <w:tab w:val="num" w:pos="1260"/>
        </w:tabs>
        <w:ind w:left="1260" w:hanging="360"/>
      </w:pPr>
      <w:rPr>
        <w:rFonts w:ascii="Symbol" w:hAnsi="Symbol" w:cs="Symbol" w:hint="default"/>
      </w:rPr>
    </w:lvl>
    <w:lvl w:ilvl="1" w:tplc="04190001">
      <w:start w:val="1"/>
      <w:numFmt w:val="bullet"/>
      <w:lvlText w:val=""/>
      <w:lvlJc w:val="left"/>
      <w:pPr>
        <w:tabs>
          <w:tab w:val="num" w:pos="1260"/>
        </w:tabs>
        <w:ind w:left="1260" w:hanging="360"/>
      </w:pPr>
      <w:rPr>
        <w:rFonts w:ascii="Symbol" w:hAnsi="Symbol" w:cs="Symbol" w:hint="default"/>
      </w:r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8">
    <w:nsid w:val="32E37E52"/>
    <w:multiLevelType w:val="multilevel"/>
    <w:tmpl w:val="5ABA0368"/>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B1F5112"/>
    <w:multiLevelType w:val="hybridMultilevel"/>
    <w:tmpl w:val="E70410E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0">
    <w:nsid w:val="4B007AB8"/>
    <w:multiLevelType w:val="hybridMultilevel"/>
    <w:tmpl w:val="22DCD8C8"/>
    <w:lvl w:ilvl="0" w:tplc="3C8C281C">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B3746ED"/>
    <w:multiLevelType w:val="hybridMultilevel"/>
    <w:tmpl w:val="9E7ED5BA"/>
    <w:lvl w:ilvl="0" w:tplc="2FC2A20E">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53466FFA"/>
    <w:multiLevelType w:val="hybridMultilevel"/>
    <w:tmpl w:val="38765152"/>
    <w:lvl w:ilvl="0" w:tplc="6A7C7FB0">
      <w:start w:val="1"/>
      <w:numFmt w:val="bullet"/>
      <w:lvlText w:val=""/>
      <w:lvlJc w:val="left"/>
      <w:pPr>
        <w:tabs>
          <w:tab w:val="num" w:pos="2138"/>
        </w:tabs>
        <w:ind w:left="213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4C549C1"/>
    <w:multiLevelType w:val="hybridMultilevel"/>
    <w:tmpl w:val="C7D6FD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8562D47"/>
    <w:multiLevelType w:val="multilevel"/>
    <w:tmpl w:val="3FDC29A4"/>
    <w:lvl w:ilvl="0">
      <w:start w:val="10"/>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A151761"/>
    <w:multiLevelType w:val="hybridMultilevel"/>
    <w:tmpl w:val="2366635A"/>
    <w:lvl w:ilvl="0" w:tplc="7D76A6E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5E4C4174"/>
    <w:multiLevelType w:val="hybridMultilevel"/>
    <w:tmpl w:val="C8285404"/>
    <w:lvl w:ilvl="0" w:tplc="82964E6A">
      <w:start w:val="7"/>
      <w:numFmt w:val="decimal"/>
      <w:lvlText w:val="%1."/>
      <w:lvlJc w:val="left"/>
      <w:pPr>
        <w:tabs>
          <w:tab w:val="num" w:pos="435"/>
        </w:tabs>
        <w:ind w:left="435" w:hanging="360"/>
      </w:pPr>
      <w:rPr>
        <w:rFonts w:hint="default"/>
        <w:b w:val="0"/>
        <w:color w:val="auto"/>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7">
    <w:nsid w:val="643220BE"/>
    <w:multiLevelType w:val="hybridMultilevel"/>
    <w:tmpl w:val="CB1444BC"/>
    <w:lvl w:ilvl="0" w:tplc="9266BFB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82D5984"/>
    <w:multiLevelType w:val="multilevel"/>
    <w:tmpl w:val="6E624286"/>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A7706F8"/>
    <w:multiLevelType w:val="hybridMultilevel"/>
    <w:tmpl w:val="1902B100"/>
    <w:lvl w:ilvl="0" w:tplc="6A7C7FB0">
      <w:start w:val="1"/>
      <w:numFmt w:val="bullet"/>
      <w:lvlText w:val=""/>
      <w:lvlJc w:val="left"/>
      <w:pPr>
        <w:tabs>
          <w:tab w:val="num" w:pos="2138"/>
        </w:tabs>
        <w:ind w:left="213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6"/>
  </w:num>
  <w:num w:numId="3">
    <w:abstractNumId w:val="9"/>
  </w:num>
  <w:num w:numId="4">
    <w:abstractNumId w:val="0"/>
  </w:num>
  <w:num w:numId="5">
    <w:abstractNumId w:val="15"/>
  </w:num>
  <w:num w:numId="6">
    <w:abstractNumId w:val="10"/>
  </w:num>
  <w:num w:numId="7">
    <w:abstractNumId w:val="1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6"/>
  </w:num>
  <w:num w:numId="12">
    <w:abstractNumId w:val="1"/>
  </w:num>
  <w:num w:numId="13">
    <w:abstractNumId w:val="14"/>
  </w:num>
  <w:num w:numId="14">
    <w:abstractNumId w:val="18"/>
  </w:num>
  <w:num w:numId="15">
    <w:abstractNumId w:val="12"/>
  </w:num>
  <w:num w:numId="16">
    <w:abstractNumId w:val="8"/>
  </w:num>
  <w:num w:numId="17">
    <w:abstractNumId w:val="2"/>
  </w:num>
  <w:num w:numId="18">
    <w:abstractNumId w:val="3"/>
  </w:num>
  <w:num w:numId="19">
    <w:abstractNumId w:val="4"/>
  </w:num>
  <w:num w:numId="20">
    <w:abstractNumId w:val="17"/>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1" w:dllVersion="512" w:checkStyle="1"/>
  <w:stylePaneFormatFilter w:val="3F01"/>
  <w:defaultTabStop w:val="708"/>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4E4E31"/>
    <w:rsid w:val="00003664"/>
    <w:rsid w:val="00003DB3"/>
    <w:rsid w:val="00010399"/>
    <w:rsid w:val="0001184D"/>
    <w:rsid w:val="00016572"/>
    <w:rsid w:val="00020418"/>
    <w:rsid w:val="000212B0"/>
    <w:rsid w:val="00033D11"/>
    <w:rsid w:val="0003792E"/>
    <w:rsid w:val="00037A97"/>
    <w:rsid w:val="00041560"/>
    <w:rsid w:val="00043DDA"/>
    <w:rsid w:val="0004526D"/>
    <w:rsid w:val="00047C55"/>
    <w:rsid w:val="00055020"/>
    <w:rsid w:val="00060A1A"/>
    <w:rsid w:val="0006511D"/>
    <w:rsid w:val="000672BF"/>
    <w:rsid w:val="00070E73"/>
    <w:rsid w:val="00072CE7"/>
    <w:rsid w:val="0007513E"/>
    <w:rsid w:val="00076482"/>
    <w:rsid w:val="00081954"/>
    <w:rsid w:val="0008261C"/>
    <w:rsid w:val="00085721"/>
    <w:rsid w:val="00086719"/>
    <w:rsid w:val="00091B90"/>
    <w:rsid w:val="000961E8"/>
    <w:rsid w:val="0009781B"/>
    <w:rsid w:val="00097924"/>
    <w:rsid w:val="00097D36"/>
    <w:rsid w:val="000A7413"/>
    <w:rsid w:val="000B1DA1"/>
    <w:rsid w:val="000B356C"/>
    <w:rsid w:val="000B73F8"/>
    <w:rsid w:val="000C3D49"/>
    <w:rsid w:val="000C4A02"/>
    <w:rsid w:val="000C7F10"/>
    <w:rsid w:val="000D2F6C"/>
    <w:rsid w:val="000D33AD"/>
    <w:rsid w:val="000D7AA2"/>
    <w:rsid w:val="000E08FD"/>
    <w:rsid w:val="000E0C6B"/>
    <w:rsid w:val="000E0FE8"/>
    <w:rsid w:val="000E12EF"/>
    <w:rsid w:val="000E3135"/>
    <w:rsid w:val="000E7A21"/>
    <w:rsid w:val="000F00CC"/>
    <w:rsid w:val="000F0A88"/>
    <w:rsid w:val="000F0CF1"/>
    <w:rsid w:val="000F128C"/>
    <w:rsid w:val="000F1DAE"/>
    <w:rsid w:val="000F4362"/>
    <w:rsid w:val="000F55D9"/>
    <w:rsid w:val="0010012D"/>
    <w:rsid w:val="0010402D"/>
    <w:rsid w:val="00104EF9"/>
    <w:rsid w:val="001132E0"/>
    <w:rsid w:val="0011393F"/>
    <w:rsid w:val="001205CA"/>
    <w:rsid w:val="0012303E"/>
    <w:rsid w:val="001238E3"/>
    <w:rsid w:val="00123E80"/>
    <w:rsid w:val="00127148"/>
    <w:rsid w:val="00131D34"/>
    <w:rsid w:val="0013213B"/>
    <w:rsid w:val="00137709"/>
    <w:rsid w:val="00141616"/>
    <w:rsid w:val="001426EA"/>
    <w:rsid w:val="001442D2"/>
    <w:rsid w:val="00144837"/>
    <w:rsid w:val="00145512"/>
    <w:rsid w:val="001465F8"/>
    <w:rsid w:val="00151465"/>
    <w:rsid w:val="0015330F"/>
    <w:rsid w:val="00161310"/>
    <w:rsid w:val="0017112F"/>
    <w:rsid w:val="00173CBD"/>
    <w:rsid w:val="00175E82"/>
    <w:rsid w:val="00181AF8"/>
    <w:rsid w:val="00184748"/>
    <w:rsid w:val="00190D5E"/>
    <w:rsid w:val="001918FC"/>
    <w:rsid w:val="00195260"/>
    <w:rsid w:val="00197823"/>
    <w:rsid w:val="001A0AA3"/>
    <w:rsid w:val="001A1954"/>
    <w:rsid w:val="001A3F7F"/>
    <w:rsid w:val="001A4184"/>
    <w:rsid w:val="001A4C86"/>
    <w:rsid w:val="001A5F98"/>
    <w:rsid w:val="001A6810"/>
    <w:rsid w:val="001A73FD"/>
    <w:rsid w:val="001B2C0F"/>
    <w:rsid w:val="001B3A4B"/>
    <w:rsid w:val="001B54A0"/>
    <w:rsid w:val="001C50FC"/>
    <w:rsid w:val="001D7579"/>
    <w:rsid w:val="001E0291"/>
    <w:rsid w:val="001E24E5"/>
    <w:rsid w:val="001E3AF0"/>
    <w:rsid w:val="001E58C9"/>
    <w:rsid w:val="001E778B"/>
    <w:rsid w:val="001F438B"/>
    <w:rsid w:val="0020234E"/>
    <w:rsid w:val="00203278"/>
    <w:rsid w:val="00204D75"/>
    <w:rsid w:val="00205C11"/>
    <w:rsid w:val="002076DD"/>
    <w:rsid w:val="00217E06"/>
    <w:rsid w:val="0022059A"/>
    <w:rsid w:val="002228E5"/>
    <w:rsid w:val="00225193"/>
    <w:rsid w:val="0022543B"/>
    <w:rsid w:val="00225496"/>
    <w:rsid w:val="00227E66"/>
    <w:rsid w:val="00227EFB"/>
    <w:rsid w:val="002309F0"/>
    <w:rsid w:val="002327D6"/>
    <w:rsid w:val="0023378E"/>
    <w:rsid w:val="002356D2"/>
    <w:rsid w:val="0024056C"/>
    <w:rsid w:val="00243B82"/>
    <w:rsid w:val="00245704"/>
    <w:rsid w:val="00250706"/>
    <w:rsid w:val="00253159"/>
    <w:rsid w:val="0025522D"/>
    <w:rsid w:val="00256B5C"/>
    <w:rsid w:val="00257EB2"/>
    <w:rsid w:val="002622D6"/>
    <w:rsid w:val="00263918"/>
    <w:rsid w:val="00264DA6"/>
    <w:rsid w:val="00265B4A"/>
    <w:rsid w:val="002673DD"/>
    <w:rsid w:val="00280DE9"/>
    <w:rsid w:val="0028382F"/>
    <w:rsid w:val="0028733B"/>
    <w:rsid w:val="00290F59"/>
    <w:rsid w:val="0029190C"/>
    <w:rsid w:val="00292678"/>
    <w:rsid w:val="002A02B3"/>
    <w:rsid w:val="002A116C"/>
    <w:rsid w:val="002A6F6B"/>
    <w:rsid w:val="002B0BAE"/>
    <w:rsid w:val="002B0DE0"/>
    <w:rsid w:val="002B12BD"/>
    <w:rsid w:val="002B2EF6"/>
    <w:rsid w:val="002B3C4C"/>
    <w:rsid w:val="002B5CF1"/>
    <w:rsid w:val="002C1871"/>
    <w:rsid w:val="002C1A36"/>
    <w:rsid w:val="002C2BBC"/>
    <w:rsid w:val="002C3349"/>
    <w:rsid w:val="002C5DE4"/>
    <w:rsid w:val="002D0D91"/>
    <w:rsid w:val="002D2A01"/>
    <w:rsid w:val="002D2CF8"/>
    <w:rsid w:val="002D5CAA"/>
    <w:rsid w:val="002E08E1"/>
    <w:rsid w:val="002F0581"/>
    <w:rsid w:val="002F6642"/>
    <w:rsid w:val="00300E21"/>
    <w:rsid w:val="00305040"/>
    <w:rsid w:val="003051AD"/>
    <w:rsid w:val="00306F63"/>
    <w:rsid w:val="00307D6F"/>
    <w:rsid w:val="00307E33"/>
    <w:rsid w:val="0031284E"/>
    <w:rsid w:val="00312E08"/>
    <w:rsid w:val="00314CDC"/>
    <w:rsid w:val="00314D38"/>
    <w:rsid w:val="00317171"/>
    <w:rsid w:val="003173DE"/>
    <w:rsid w:val="00322125"/>
    <w:rsid w:val="00325631"/>
    <w:rsid w:val="0032642B"/>
    <w:rsid w:val="00326874"/>
    <w:rsid w:val="00327813"/>
    <w:rsid w:val="00330A6D"/>
    <w:rsid w:val="00333A53"/>
    <w:rsid w:val="00333C0F"/>
    <w:rsid w:val="0033431E"/>
    <w:rsid w:val="00334781"/>
    <w:rsid w:val="003365E3"/>
    <w:rsid w:val="003378BE"/>
    <w:rsid w:val="0034245E"/>
    <w:rsid w:val="003429D5"/>
    <w:rsid w:val="003435A0"/>
    <w:rsid w:val="0034468C"/>
    <w:rsid w:val="003449CE"/>
    <w:rsid w:val="003501A1"/>
    <w:rsid w:val="00351980"/>
    <w:rsid w:val="00352CDB"/>
    <w:rsid w:val="00353264"/>
    <w:rsid w:val="00354836"/>
    <w:rsid w:val="003553D8"/>
    <w:rsid w:val="003575F7"/>
    <w:rsid w:val="00365E7B"/>
    <w:rsid w:val="00373E83"/>
    <w:rsid w:val="00376130"/>
    <w:rsid w:val="00381EE5"/>
    <w:rsid w:val="00382B7A"/>
    <w:rsid w:val="00382E69"/>
    <w:rsid w:val="00383664"/>
    <w:rsid w:val="00383AEF"/>
    <w:rsid w:val="00390989"/>
    <w:rsid w:val="00390A68"/>
    <w:rsid w:val="00393180"/>
    <w:rsid w:val="003A4E85"/>
    <w:rsid w:val="003A796A"/>
    <w:rsid w:val="003A7B30"/>
    <w:rsid w:val="003B061C"/>
    <w:rsid w:val="003B1594"/>
    <w:rsid w:val="003B3133"/>
    <w:rsid w:val="003B4532"/>
    <w:rsid w:val="003B6F83"/>
    <w:rsid w:val="003C5518"/>
    <w:rsid w:val="003C7303"/>
    <w:rsid w:val="003C7823"/>
    <w:rsid w:val="003D08FD"/>
    <w:rsid w:val="003D4ABD"/>
    <w:rsid w:val="003D52FD"/>
    <w:rsid w:val="003E152E"/>
    <w:rsid w:val="003E1B55"/>
    <w:rsid w:val="003E2DCC"/>
    <w:rsid w:val="003F0D74"/>
    <w:rsid w:val="003F22B2"/>
    <w:rsid w:val="003F4053"/>
    <w:rsid w:val="003F5FAD"/>
    <w:rsid w:val="003F7D8A"/>
    <w:rsid w:val="0041020F"/>
    <w:rsid w:val="00410BB4"/>
    <w:rsid w:val="004112D2"/>
    <w:rsid w:val="004113D2"/>
    <w:rsid w:val="00413565"/>
    <w:rsid w:val="0041697C"/>
    <w:rsid w:val="004174C3"/>
    <w:rsid w:val="0042144A"/>
    <w:rsid w:val="00421DBD"/>
    <w:rsid w:val="0042372B"/>
    <w:rsid w:val="00426793"/>
    <w:rsid w:val="00427144"/>
    <w:rsid w:val="004273D8"/>
    <w:rsid w:val="00435202"/>
    <w:rsid w:val="004356CD"/>
    <w:rsid w:val="004368C5"/>
    <w:rsid w:val="00436B4E"/>
    <w:rsid w:val="004424B1"/>
    <w:rsid w:val="00443637"/>
    <w:rsid w:val="004445DF"/>
    <w:rsid w:val="0044602C"/>
    <w:rsid w:val="004461D6"/>
    <w:rsid w:val="004503CE"/>
    <w:rsid w:val="00455E38"/>
    <w:rsid w:val="00456162"/>
    <w:rsid w:val="00456C79"/>
    <w:rsid w:val="00456D0A"/>
    <w:rsid w:val="004622FA"/>
    <w:rsid w:val="004628F4"/>
    <w:rsid w:val="0046332E"/>
    <w:rsid w:val="00464BF0"/>
    <w:rsid w:val="0046684B"/>
    <w:rsid w:val="00467689"/>
    <w:rsid w:val="004676D3"/>
    <w:rsid w:val="00470DC9"/>
    <w:rsid w:val="004712F6"/>
    <w:rsid w:val="004732D8"/>
    <w:rsid w:val="00473A08"/>
    <w:rsid w:val="00474755"/>
    <w:rsid w:val="004759DC"/>
    <w:rsid w:val="0048246C"/>
    <w:rsid w:val="004837B5"/>
    <w:rsid w:val="00486CDF"/>
    <w:rsid w:val="004908F7"/>
    <w:rsid w:val="00496D0C"/>
    <w:rsid w:val="004A09A1"/>
    <w:rsid w:val="004A107B"/>
    <w:rsid w:val="004A298B"/>
    <w:rsid w:val="004A2C78"/>
    <w:rsid w:val="004A43E8"/>
    <w:rsid w:val="004A661E"/>
    <w:rsid w:val="004B056B"/>
    <w:rsid w:val="004B0598"/>
    <w:rsid w:val="004B1EAB"/>
    <w:rsid w:val="004B4906"/>
    <w:rsid w:val="004C11F3"/>
    <w:rsid w:val="004D07FE"/>
    <w:rsid w:val="004D1E66"/>
    <w:rsid w:val="004D2299"/>
    <w:rsid w:val="004D53D5"/>
    <w:rsid w:val="004D55BC"/>
    <w:rsid w:val="004E4E31"/>
    <w:rsid w:val="004E5E91"/>
    <w:rsid w:val="004E65DB"/>
    <w:rsid w:val="004E7C73"/>
    <w:rsid w:val="004F414D"/>
    <w:rsid w:val="004F4A93"/>
    <w:rsid w:val="0050092F"/>
    <w:rsid w:val="00500F26"/>
    <w:rsid w:val="00501055"/>
    <w:rsid w:val="00501CD9"/>
    <w:rsid w:val="005030E2"/>
    <w:rsid w:val="00503311"/>
    <w:rsid w:val="00504117"/>
    <w:rsid w:val="00505639"/>
    <w:rsid w:val="0050564B"/>
    <w:rsid w:val="005057AD"/>
    <w:rsid w:val="00512698"/>
    <w:rsid w:val="005136E5"/>
    <w:rsid w:val="00516200"/>
    <w:rsid w:val="00521B9E"/>
    <w:rsid w:val="00531558"/>
    <w:rsid w:val="00532716"/>
    <w:rsid w:val="00533EFE"/>
    <w:rsid w:val="0053496D"/>
    <w:rsid w:val="00534D80"/>
    <w:rsid w:val="005431AA"/>
    <w:rsid w:val="00545896"/>
    <w:rsid w:val="00545D2B"/>
    <w:rsid w:val="00552554"/>
    <w:rsid w:val="00553E84"/>
    <w:rsid w:val="005547E4"/>
    <w:rsid w:val="005555C3"/>
    <w:rsid w:val="005649AE"/>
    <w:rsid w:val="00567C99"/>
    <w:rsid w:val="005734B1"/>
    <w:rsid w:val="0057373E"/>
    <w:rsid w:val="005743F7"/>
    <w:rsid w:val="005767EB"/>
    <w:rsid w:val="005819A2"/>
    <w:rsid w:val="00583D77"/>
    <w:rsid w:val="00584725"/>
    <w:rsid w:val="00590516"/>
    <w:rsid w:val="0059294D"/>
    <w:rsid w:val="00593A29"/>
    <w:rsid w:val="0059551E"/>
    <w:rsid w:val="0059623D"/>
    <w:rsid w:val="005A1583"/>
    <w:rsid w:val="005A3395"/>
    <w:rsid w:val="005B17FD"/>
    <w:rsid w:val="005B284C"/>
    <w:rsid w:val="005B3AB0"/>
    <w:rsid w:val="005B4F73"/>
    <w:rsid w:val="005C67FB"/>
    <w:rsid w:val="005D3533"/>
    <w:rsid w:val="005D6A03"/>
    <w:rsid w:val="005D6AD9"/>
    <w:rsid w:val="005D6BA6"/>
    <w:rsid w:val="005D7391"/>
    <w:rsid w:val="005D7C01"/>
    <w:rsid w:val="005E1E1E"/>
    <w:rsid w:val="005E2093"/>
    <w:rsid w:val="005F701A"/>
    <w:rsid w:val="005F72E3"/>
    <w:rsid w:val="005F78E6"/>
    <w:rsid w:val="00601BC5"/>
    <w:rsid w:val="00601D0C"/>
    <w:rsid w:val="0060491C"/>
    <w:rsid w:val="006052F5"/>
    <w:rsid w:val="00607821"/>
    <w:rsid w:val="00607CAE"/>
    <w:rsid w:val="00611F19"/>
    <w:rsid w:val="006123E0"/>
    <w:rsid w:val="00614AD9"/>
    <w:rsid w:val="00615E8C"/>
    <w:rsid w:val="0062479E"/>
    <w:rsid w:val="00624AC2"/>
    <w:rsid w:val="006266B9"/>
    <w:rsid w:val="006306DA"/>
    <w:rsid w:val="00630A45"/>
    <w:rsid w:val="00631F24"/>
    <w:rsid w:val="00633D0F"/>
    <w:rsid w:val="006377CE"/>
    <w:rsid w:val="00640D1C"/>
    <w:rsid w:val="00642447"/>
    <w:rsid w:val="00644936"/>
    <w:rsid w:val="006555EA"/>
    <w:rsid w:val="00656A2D"/>
    <w:rsid w:val="006578BB"/>
    <w:rsid w:val="00660A0E"/>
    <w:rsid w:val="00661CE1"/>
    <w:rsid w:val="00663EE2"/>
    <w:rsid w:val="00664A73"/>
    <w:rsid w:val="00666181"/>
    <w:rsid w:val="00666DFD"/>
    <w:rsid w:val="00670427"/>
    <w:rsid w:val="00674E92"/>
    <w:rsid w:val="00677783"/>
    <w:rsid w:val="00683567"/>
    <w:rsid w:val="00685FBD"/>
    <w:rsid w:val="00692256"/>
    <w:rsid w:val="00693D3C"/>
    <w:rsid w:val="006A59A0"/>
    <w:rsid w:val="006A5AC4"/>
    <w:rsid w:val="006B0EC0"/>
    <w:rsid w:val="006B1A93"/>
    <w:rsid w:val="006B351A"/>
    <w:rsid w:val="006B4515"/>
    <w:rsid w:val="006C3C57"/>
    <w:rsid w:val="006C46CA"/>
    <w:rsid w:val="006D09F4"/>
    <w:rsid w:val="006D3E70"/>
    <w:rsid w:val="006D4528"/>
    <w:rsid w:val="006E08EF"/>
    <w:rsid w:val="006E0AF4"/>
    <w:rsid w:val="006E1F40"/>
    <w:rsid w:val="006E453D"/>
    <w:rsid w:val="006E4EE5"/>
    <w:rsid w:val="006E7C96"/>
    <w:rsid w:val="006F0B4D"/>
    <w:rsid w:val="006F4AF8"/>
    <w:rsid w:val="006F64F6"/>
    <w:rsid w:val="00703D9E"/>
    <w:rsid w:val="007061E3"/>
    <w:rsid w:val="00706DBF"/>
    <w:rsid w:val="00711218"/>
    <w:rsid w:val="0071188E"/>
    <w:rsid w:val="00715257"/>
    <w:rsid w:val="007208DF"/>
    <w:rsid w:val="0072467B"/>
    <w:rsid w:val="00725E9C"/>
    <w:rsid w:val="0073002F"/>
    <w:rsid w:val="00731C48"/>
    <w:rsid w:val="00733944"/>
    <w:rsid w:val="00735759"/>
    <w:rsid w:val="00737887"/>
    <w:rsid w:val="0074577F"/>
    <w:rsid w:val="007478AD"/>
    <w:rsid w:val="007478E8"/>
    <w:rsid w:val="00747B54"/>
    <w:rsid w:val="00747BF1"/>
    <w:rsid w:val="0075063B"/>
    <w:rsid w:val="007524CF"/>
    <w:rsid w:val="0075490D"/>
    <w:rsid w:val="007552A5"/>
    <w:rsid w:val="00757D8D"/>
    <w:rsid w:val="007617E1"/>
    <w:rsid w:val="0076249C"/>
    <w:rsid w:val="00763F7A"/>
    <w:rsid w:val="00764052"/>
    <w:rsid w:val="00767867"/>
    <w:rsid w:val="00772267"/>
    <w:rsid w:val="007768EC"/>
    <w:rsid w:val="00776FE0"/>
    <w:rsid w:val="0078252A"/>
    <w:rsid w:val="00786640"/>
    <w:rsid w:val="007874AE"/>
    <w:rsid w:val="00792B7A"/>
    <w:rsid w:val="00794B73"/>
    <w:rsid w:val="00797516"/>
    <w:rsid w:val="00797A5C"/>
    <w:rsid w:val="007A1B36"/>
    <w:rsid w:val="007A3A54"/>
    <w:rsid w:val="007A5FF6"/>
    <w:rsid w:val="007B04F2"/>
    <w:rsid w:val="007B35C7"/>
    <w:rsid w:val="007B4680"/>
    <w:rsid w:val="007B46DE"/>
    <w:rsid w:val="007B5787"/>
    <w:rsid w:val="007B6E19"/>
    <w:rsid w:val="007C2232"/>
    <w:rsid w:val="007C32D2"/>
    <w:rsid w:val="007C6EC3"/>
    <w:rsid w:val="007C759F"/>
    <w:rsid w:val="007D1C9F"/>
    <w:rsid w:val="007D3581"/>
    <w:rsid w:val="007D41CE"/>
    <w:rsid w:val="007D5A8D"/>
    <w:rsid w:val="007D6CBE"/>
    <w:rsid w:val="007E2335"/>
    <w:rsid w:val="007E38A6"/>
    <w:rsid w:val="007E67B1"/>
    <w:rsid w:val="007E6CF4"/>
    <w:rsid w:val="007E7274"/>
    <w:rsid w:val="007E7BEF"/>
    <w:rsid w:val="007F199E"/>
    <w:rsid w:val="007F3AF1"/>
    <w:rsid w:val="007F775D"/>
    <w:rsid w:val="00805D95"/>
    <w:rsid w:val="008100AB"/>
    <w:rsid w:val="008101D4"/>
    <w:rsid w:val="00811413"/>
    <w:rsid w:val="00812FAC"/>
    <w:rsid w:val="00813AE8"/>
    <w:rsid w:val="008231A6"/>
    <w:rsid w:val="00824DFA"/>
    <w:rsid w:val="00827863"/>
    <w:rsid w:val="00831121"/>
    <w:rsid w:val="00831E50"/>
    <w:rsid w:val="00840E8A"/>
    <w:rsid w:val="0084296A"/>
    <w:rsid w:val="008435E9"/>
    <w:rsid w:val="00843614"/>
    <w:rsid w:val="00843BD9"/>
    <w:rsid w:val="00852668"/>
    <w:rsid w:val="00852A39"/>
    <w:rsid w:val="00853F3D"/>
    <w:rsid w:val="00863C03"/>
    <w:rsid w:val="00864BFE"/>
    <w:rsid w:val="00871569"/>
    <w:rsid w:val="00871CFE"/>
    <w:rsid w:val="00873094"/>
    <w:rsid w:val="008730B6"/>
    <w:rsid w:val="00880D64"/>
    <w:rsid w:val="00880E0A"/>
    <w:rsid w:val="00881360"/>
    <w:rsid w:val="00882493"/>
    <w:rsid w:val="00885BC6"/>
    <w:rsid w:val="00885BEF"/>
    <w:rsid w:val="008917EE"/>
    <w:rsid w:val="00891DC9"/>
    <w:rsid w:val="008939A3"/>
    <w:rsid w:val="008A33AD"/>
    <w:rsid w:val="008A4A31"/>
    <w:rsid w:val="008A5541"/>
    <w:rsid w:val="008A5D83"/>
    <w:rsid w:val="008A6152"/>
    <w:rsid w:val="008A70E3"/>
    <w:rsid w:val="008A7908"/>
    <w:rsid w:val="008B0C3A"/>
    <w:rsid w:val="008B110E"/>
    <w:rsid w:val="008B2C66"/>
    <w:rsid w:val="008B66D8"/>
    <w:rsid w:val="008B683B"/>
    <w:rsid w:val="008B6C15"/>
    <w:rsid w:val="008B744D"/>
    <w:rsid w:val="008C22B9"/>
    <w:rsid w:val="008C3F47"/>
    <w:rsid w:val="008C59A0"/>
    <w:rsid w:val="008D77DC"/>
    <w:rsid w:val="008D7A9F"/>
    <w:rsid w:val="008E008D"/>
    <w:rsid w:val="008E0B5B"/>
    <w:rsid w:val="008E185A"/>
    <w:rsid w:val="008E207F"/>
    <w:rsid w:val="008E29D7"/>
    <w:rsid w:val="008E40FC"/>
    <w:rsid w:val="008E5FD8"/>
    <w:rsid w:val="008F23ED"/>
    <w:rsid w:val="008F509C"/>
    <w:rsid w:val="008F511F"/>
    <w:rsid w:val="008F54A5"/>
    <w:rsid w:val="008F5CEC"/>
    <w:rsid w:val="008F7833"/>
    <w:rsid w:val="00901713"/>
    <w:rsid w:val="009033F5"/>
    <w:rsid w:val="009045EB"/>
    <w:rsid w:val="00910F57"/>
    <w:rsid w:val="009130BD"/>
    <w:rsid w:val="009136A6"/>
    <w:rsid w:val="00914887"/>
    <w:rsid w:val="00917B18"/>
    <w:rsid w:val="0092079C"/>
    <w:rsid w:val="009222E8"/>
    <w:rsid w:val="00923505"/>
    <w:rsid w:val="00923982"/>
    <w:rsid w:val="00925A4D"/>
    <w:rsid w:val="009265A2"/>
    <w:rsid w:val="00934968"/>
    <w:rsid w:val="00934BE1"/>
    <w:rsid w:val="00934D01"/>
    <w:rsid w:val="00937B89"/>
    <w:rsid w:val="00937BE4"/>
    <w:rsid w:val="00942E4C"/>
    <w:rsid w:val="009443F2"/>
    <w:rsid w:val="00945744"/>
    <w:rsid w:val="00945B76"/>
    <w:rsid w:val="00946902"/>
    <w:rsid w:val="00946EA0"/>
    <w:rsid w:val="00947328"/>
    <w:rsid w:val="009474C7"/>
    <w:rsid w:val="0095025C"/>
    <w:rsid w:val="009516C7"/>
    <w:rsid w:val="00952145"/>
    <w:rsid w:val="00952214"/>
    <w:rsid w:val="0095427F"/>
    <w:rsid w:val="009555C8"/>
    <w:rsid w:val="009556B0"/>
    <w:rsid w:val="00955CBF"/>
    <w:rsid w:val="00955D36"/>
    <w:rsid w:val="00955E21"/>
    <w:rsid w:val="00956B0C"/>
    <w:rsid w:val="009573EB"/>
    <w:rsid w:val="00961114"/>
    <w:rsid w:val="00962EF4"/>
    <w:rsid w:val="0096544F"/>
    <w:rsid w:val="009745DF"/>
    <w:rsid w:val="00974BE8"/>
    <w:rsid w:val="00982F8D"/>
    <w:rsid w:val="00983DF8"/>
    <w:rsid w:val="00984750"/>
    <w:rsid w:val="009873FD"/>
    <w:rsid w:val="00987B28"/>
    <w:rsid w:val="00994537"/>
    <w:rsid w:val="00996262"/>
    <w:rsid w:val="009A0AD6"/>
    <w:rsid w:val="009B0110"/>
    <w:rsid w:val="009B14B4"/>
    <w:rsid w:val="009B1E58"/>
    <w:rsid w:val="009B360B"/>
    <w:rsid w:val="009B4336"/>
    <w:rsid w:val="009B5E87"/>
    <w:rsid w:val="009C0996"/>
    <w:rsid w:val="009C196F"/>
    <w:rsid w:val="009C4E02"/>
    <w:rsid w:val="009C5DB9"/>
    <w:rsid w:val="009D0407"/>
    <w:rsid w:val="009D37DC"/>
    <w:rsid w:val="009D4B60"/>
    <w:rsid w:val="009D58D7"/>
    <w:rsid w:val="009E06A9"/>
    <w:rsid w:val="009E3EBC"/>
    <w:rsid w:val="009E4445"/>
    <w:rsid w:val="009E4B36"/>
    <w:rsid w:val="009E4B7B"/>
    <w:rsid w:val="009E511F"/>
    <w:rsid w:val="009E58B3"/>
    <w:rsid w:val="009E66DC"/>
    <w:rsid w:val="009E753D"/>
    <w:rsid w:val="009F03FE"/>
    <w:rsid w:val="009F55B0"/>
    <w:rsid w:val="009F79B2"/>
    <w:rsid w:val="00A012D4"/>
    <w:rsid w:val="00A047B1"/>
    <w:rsid w:val="00A04F28"/>
    <w:rsid w:val="00A05760"/>
    <w:rsid w:val="00A10B1A"/>
    <w:rsid w:val="00A1365F"/>
    <w:rsid w:val="00A13A41"/>
    <w:rsid w:val="00A14D44"/>
    <w:rsid w:val="00A1572E"/>
    <w:rsid w:val="00A21C71"/>
    <w:rsid w:val="00A323F2"/>
    <w:rsid w:val="00A33350"/>
    <w:rsid w:val="00A33B3D"/>
    <w:rsid w:val="00A345F2"/>
    <w:rsid w:val="00A34A30"/>
    <w:rsid w:val="00A37218"/>
    <w:rsid w:val="00A37AC5"/>
    <w:rsid w:val="00A40CB8"/>
    <w:rsid w:val="00A46A8F"/>
    <w:rsid w:val="00A555C2"/>
    <w:rsid w:val="00A6066B"/>
    <w:rsid w:val="00A6078A"/>
    <w:rsid w:val="00A61441"/>
    <w:rsid w:val="00A6183A"/>
    <w:rsid w:val="00A62321"/>
    <w:rsid w:val="00A66F4C"/>
    <w:rsid w:val="00A7359D"/>
    <w:rsid w:val="00A760B7"/>
    <w:rsid w:val="00A76B79"/>
    <w:rsid w:val="00A804F1"/>
    <w:rsid w:val="00A82882"/>
    <w:rsid w:val="00A83542"/>
    <w:rsid w:val="00A9650A"/>
    <w:rsid w:val="00A97FD5"/>
    <w:rsid w:val="00AA53C6"/>
    <w:rsid w:val="00AB07CB"/>
    <w:rsid w:val="00AB1E37"/>
    <w:rsid w:val="00AB6226"/>
    <w:rsid w:val="00AC2BCD"/>
    <w:rsid w:val="00AC4418"/>
    <w:rsid w:val="00AC59D4"/>
    <w:rsid w:val="00AC7BBC"/>
    <w:rsid w:val="00AC7D76"/>
    <w:rsid w:val="00AD0F50"/>
    <w:rsid w:val="00AD3B9C"/>
    <w:rsid w:val="00AD4B20"/>
    <w:rsid w:val="00AD5489"/>
    <w:rsid w:val="00AE125B"/>
    <w:rsid w:val="00AE1662"/>
    <w:rsid w:val="00AE3B5B"/>
    <w:rsid w:val="00AE46AF"/>
    <w:rsid w:val="00AF0208"/>
    <w:rsid w:val="00AF1CEC"/>
    <w:rsid w:val="00AF6430"/>
    <w:rsid w:val="00AF7720"/>
    <w:rsid w:val="00B0004C"/>
    <w:rsid w:val="00B004DB"/>
    <w:rsid w:val="00B02B58"/>
    <w:rsid w:val="00B04FE3"/>
    <w:rsid w:val="00B11554"/>
    <w:rsid w:val="00B12DA4"/>
    <w:rsid w:val="00B12DEE"/>
    <w:rsid w:val="00B146FB"/>
    <w:rsid w:val="00B15D4F"/>
    <w:rsid w:val="00B205DE"/>
    <w:rsid w:val="00B21253"/>
    <w:rsid w:val="00B21603"/>
    <w:rsid w:val="00B240A5"/>
    <w:rsid w:val="00B271DE"/>
    <w:rsid w:val="00B2760D"/>
    <w:rsid w:val="00B27A9C"/>
    <w:rsid w:val="00B32283"/>
    <w:rsid w:val="00B32A86"/>
    <w:rsid w:val="00B336BD"/>
    <w:rsid w:val="00B36B92"/>
    <w:rsid w:val="00B37ECF"/>
    <w:rsid w:val="00B40C47"/>
    <w:rsid w:val="00B43213"/>
    <w:rsid w:val="00B50191"/>
    <w:rsid w:val="00B5073F"/>
    <w:rsid w:val="00B50A40"/>
    <w:rsid w:val="00B51529"/>
    <w:rsid w:val="00B52571"/>
    <w:rsid w:val="00B542B0"/>
    <w:rsid w:val="00B55703"/>
    <w:rsid w:val="00B6313F"/>
    <w:rsid w:val="00B631BE"/>
    <w:rsid w:val="00B66D22"/>
    <w:rsid w:val="00B6705E"/>
    <w:rsid w:val="00B70455"/>
    <w:rsid w:val="00B710F8"/>
    <w:rsid w:val="00B71D75"/>
    <w:rsid w:val="00B7285D"/>
    <w:rsid w:val="00B730F8"/>
    <w:rsid w:val="00B737EB"/>
    <w:rsid w:val="00B810E7"/>
    <w:rsid w:val="00B81440"/>
    <w:rsid w:val="00B85017"/>
    <w:rsid w:val="00B85809"/>
    <w:rsid w:val="00B86D44"/>
    <w:rsid w:val="00B93334"/>
    <w:rsid w:val="00B978A2"/>
    <w:rsid w:val="00BA0453"/>
    <w:rsid w:val="00BA10F9"/>
    <w:rsid w:val="00BA180F"/>
    <w:rsid w:val="00BA1D89"/>
    <w:rsid w:val="00BA4111"/>
    <w:rsid w:val="00BB60D3"/>
    <w:rsid w:val="00BC066B"/>
    <w:rsid w:val="00BC0EBC"/>
    <w:rsid w:val="00BC22F8"/>
    <w:rsid w:val="00BC2D7D"/>
    <w:rsid w:val="00BC424E"/>
    <w:rsid w:val="00BD02D2"/>
    <w:rsid w:val="00BD189A"/>
    <w:rsid w:val="00BD1FD1"/>
    <w:rsid w:val="00BD4E27"/>
    <w:rsid w:val="00BD5E82"/>
    <w:rsid w:val="00BD6929"/>
    <w:rsid w:val="00BE1156"/>
    <w:rsid w:val="00BE1EED"/>
    <w:rsid w:val="00BE5406"/>
    <w:rsid w:val="00BF5C27"/>
    <w:rsid w:val="00BF7406"/>
    <w:rsid w:val="00C0131B"/>
    <w:rsid w:val="00C03311"/>
    <w:rsid w:val="00C036B4"/>
    <w:rsid w:val="00C04F89"/>
    <w:rsid w:val="00C05C12"/>
    <w:rsid w:val="00C10742"/>
    <w:rsid w:val="00C13D08"/>
    <w:rsid w:val="00C13F27"/>
    <w:rsid w:val="00C16582"/>
    <w:rsid w:val="00C17D30"/>
    <w:rsid w:val="00C17EAE"/>
    <w:rsid w:val="00C23120"/>
    <w:rsid w:val="00C24301"/>
    <w:rsid w:val="00C2577C"/>
    <w:rsid w:val="00C30016"/>
    <w:rsid w:val="00C328DE"/>
    <w:rsid w:val="00C330F6"/>
    <w:rsid w:val="00C3359E"/>
    <w:rsid w:val="00C359B3"/>
    <w:rsid w:val="00C36C1A"/>
    <w:rsid w:val="00C469CE"/>
    <w:rsid w:val="00C5032D"/>
    <w:rsid w:val="00C504AF"/>
    <w:rsid w:val="00C5099C"/>
    <w:rsid w:val="00C51655"/>
    <w:rsid w:val="00C55A49"/>
    <w:rsid w:val="00C571FB"/>
    <w:rsid w:val="00C62797"/>
    <w:rsid w:val="00C65E59"/>
    <w:rsid w:val="00C6645F"/>
    <w:rsid w:val="00C669B0"/>
    <w:rsid w:val="00C66F20"/>
    <w:rsid w:val="00C679D5"/>
    <w:rsid w:val="00C7051B"/>
    <w:rsid w:val="00C7538F"/>
    <w:rsid w:val="00C769D3"/>
    <w:rsid w:val="00C77B36"/>
    <w:rsid w:val="00C814F5"/>
    <w:rsid w:val="00C82A4C"/>
    <w:rsid w:val="00C8618E"/>
    <w:rsid w:val="00C86259"/>
    <w:rsid w:val="00C86842"/>
    <w:rsid w:val="00C90F4B"/>
    <w:rsid w:val="00C9388A"/>
    <w:rsid w:val="00C9523F"/>
    <w:rsid w:val="00C97198"/>
    <w:rsid w:val="00CA13DE"/>
    <w:rsid w:val="00CA3B88"/>
    <w:rsid w:val="00CB47A9"/>
    <w:rsid w:val="00CB4BA5"/>
    <w:rsid w:val="00CB54D2"/>
    <w:rsid w:val="00CC5919"/>
    <w:rsid w:val="00CC71FB"/>
    <w:rsid w:val="00CD0752"/>
    <w:rsid w:val="00CD5329"/>
    <w:rsid w:val="00CD7D77"/>
    <w:rsid w:val="00CE0088"/>
    <w:rsid w:val="00CE1407"/>
    <w:rsid w:val="00CE4AA1"/>
    <w:rsid w:val="00CE59A5"/>
    <w:rsid w:val="00CE6ABB"/>
    <w:rsid w:val="00D0036B"/>
    <w:rsid w:val="00D017D3"/>
    <w:rsid w:val="00D01988"/>
    <w:rsid w:val="00D04931"/>
    <w:rsid w:val="00D06274"/>
    <w:rsid w:val="00D10593"/>
    <w:rsid w:val="00D12778"/>
    <w:rsid w:val="00D16149"/>
    <w:rsid w:val="00D17190"/>
    <w:rsid w:val="00D200D5"/>
    <w:rsid w:val="00D202FA"/>
    <w:rsid w:val="00D2088F"/>
    <w:rsid w:val="00D2207E"/>
    <w:rsid w:val="00D3032F"/>
    <w:rsid w:val="00D34A09"/>
    <w:rsid w:val="00D3568D"/>
    <w:rsid w:val="00D4145B"/>
    <w:rsid w:val="00D414CA"/>
    <w:rsid w:val="00D416EC"/>
    <w:rsid w:val="00D41FBC"/>
    <w:rsid w:val="00D523D4"/>
    <w:rsid w:val="00D5473D"/>
    <w:rsid w:val="00D55DB0"/>
    <w:rsid w:val="00D60565"/>
    <w:rsid w:val="00D60EEB"/>
    <w:rsid w:val="00D63098"/>
    <w:rsid w:val="00D64554"/>
    <w:rsid w:val="00D64638"/>
    <w:rsid w:val="00D6678A"/>
    <w:rsid w:val="00D70AFB"/>
    <w:rsid w:val="00D73763"/>
    <w:rsid w:val="00D739E7"/>
    <w:rsid w:val="00D8004A"/>
    <w:rsid w:val="00D80A09"/>
    <w:rsid w:val="00D8204B"/>
    <w:rsid w:val="00D8253E"/>
    <w:rsid w:val="00D84C94"/>
    <w:rsid w:val="00D856EE"/>
    <w:rsid w:val="00D9081E"/>
    <w:rsid w:val="00D92C47"/>
    <w:rsid w:val="00D92D2A"/>
    <w:rsid w:val="00D93A5B"/>
    <w:rsid w:val="00D979BF"/>
    <w:rsid w:val="00DA2FBC"/>
    <w:rsid w:val="00DA61DF"/>
    <w:rsid w:val="00DA680B"/>
    <w:rsid w:val="00DB10AD"/>
    <w:rsid w:val="00DB13B8"/>
    <w:rsid w:val="00DB1BDD"/>
    <w:rsid w:val="00DB21C4"/>
    <w:rsid w:val="00DB2F3E"/>
    <w:rsid w:val="00DC089F"/>
    <w:rsid w:val="00DC32C2"/>
    <w:rsid w:val="00DC4F49"/>
    <w:rsid w:val="00DC505B"/>
    <w:rsid w:val="00DC5091"/>
    <w:rsid w:val="00DD21A9"/>
    <w:rsid w:val="00DD7CDA"/>
    <w:rsid w:val="00DD7F91"/>
    <w:rsid w:val="00DE149B"/>
    <w:rsid w:val="00DE3220"/>
    <w:rsid w:val="00DE42DC"/>
    <w:rsid w:val="00DE4822"/>
    <w:rsid w:val="00DE50AF"/>
    <w:rsid w:val="00DE69F4"/>
    <w:rsid w:val="00DE7ECD"/>
    <w:rsid w:val="00E016AB"/>
    <w:rsid w:val="00E02E5C"/>
    <w:rsid w:val="00E07EB1"/>
    <w:rsid w:val="00E10693"/>
    <w:rsid w:val="00E114FC"/>
    <w:rsid w:val="00E15805"/>
    <w:rsid w:val="00E30B8B"/>
    <w:rsid w:val="00E36B50"/>
    <w:rsid w:val="00E40658"/>
    <w:rsid w:val="00E407BA"/>
    <w:rsid w:val="00E41396"/>
    <w:rsid w:val="00E45CBB"/>
    <w:rsid w:val="00E45DD6"/>
    <w:rsid w:val="00E46293"/>
    <w:rsid w:val="00E52057"/>
    <w:rsid w:val="00E55B33"/>
    <w:rsid w:val="00E572A0"/>
    <w:rsid w:val="00E6074E"/>
    <w:rsid w:val="00E63003"/>
    <w:rsid w:val="00E676B0"/>
    <w:rsid w:val="00E67894"/>
    <w:rsid w:val="00E7007A"/>
    <w:rsid w:val="00E7038C"/>
    <w:rsid w:val="00E712F8"/>
    <w:rsid w:val="00E71D32"/>
    <w:rsid w:val="00E75282"/>
    <w:rsid w:val="00E800A3"/>
    <w:rsid w:val="00E8027E"/>
    <w:rsid w:val="00E804A8"/>
    <w:rsid w:val="00E80969"/>
    <w:rsid w:val="00E839B3"/>
    <w:rsid w:val="00E85509"/>
    <w:rsid w:val="00E86DEF"/>
    <w:rsid w:val="00E910E7"/>
    <w:rsid w:val="00E93300"/>
    <w:rsid w:val="00E93AC5"/>
    <w:rsid w:val="00E95227"/>
    <w:rsid w:val="00E95496"/>
    <w:rsid w:val="00E96986"/>
    <w:rsid w:val="00EA355B"/>
    <w:rsid w:val="00EA3D32"/>
    <w:rsid w:val="00EA4E8B"/>
    <w:rsid w:val="00EA4F4B"/>
    <w:rsid w:val="00EB2BB1"/>
    <w:rsid w:val="00EB45EE"/>
    <w:rsid w:val="00EB5C2A"/>
    <w:rsid w:val="00EB79E8"/>
    <w:rsid w:val="00EC135D"/>
    <w:rsid w:val="00EC1666"/>
    <w:rsid w:val="00EC48BD"/>
    <w:rsid w:val="00EC611F"/>
    <w:rsid w:val="00EC61A3"/>
    <w:rsid w:val="00ED4608"/>
    <w:rsid w:val="00ED479B"/>
    <w:rsid w:val="00ED4E69"/>
    <w:rsid w:val="00ED6C20"/>
    <w:rsid w:val="00EE28D0"/>
    <w:rsid w:val="00EF08BE"/>
    <w:rsid w:val="00EF25A0"/>
    <w:rsid w:val="00EF26EC"/>
    <w:rsid w:val="00EF3408"/>
    <w:rsid w:val="00EF5A82"/>
    <w:rsid w:val="00EF62B2"/>
    <w:rsid w:val="00F02229"/>
    <w:rsid w:val="00F16CD8"/>
    <w:rsid w:val="00F17C91"/>
    <w:rsid w:val="00F20DAB"/>
    <w:rsid w:val="00F219DC"/>
    <w:rsid w:val="00F26D4E"/>
    <w:rsid w:val="00F315C5"/>
    <w:rsid w:val="00F33CD4"/>
    <w:rsid w:val="00F36ECD"/>
    <w:rsid w:val="00F52EF6"/>
    <w:rsid w:val="00F53C3A"/>
    <w:rsid w:val="00F5692B"/>
    <w:rsid w:val="00F60146"/>
    <w:rsid w:val="00F607A7"/>
    <w:rsid w:val="00F62A69"/>
    <w:rsid w:val="00F67036"/>
    <w:rsid w:val="00F67E24"/>
    <w:rsid w:val="00F73BB3"/>
    <w:rsid w:val="00F77CB7"/>
    <w:rsid w:val="00F77EEE"/>
    <w:rsid w:val="00F82BD5"/>
    <w:rsid w:val="00F82BEB"/>
    <w:rsid w:val="00F970CA"/>
    <w:rsid w:val="00F97220"/>
    <w:rsid w:val="00F97468"/>
    <w:rsid w:val="00FA2A69"/>
    <w:rsid w:val="00FA42ED"/>
    <w:rsid w:val="00FB0796"/>
    <w:rsid w:val="00FB1019"/>
    <w:rsid w:val="00FB1EDC"/>
    <w:rsid w:val="00FB33AF"/>
    <w:rsid w:val="00FC1239"/>
    <w:rsid w:val="00FC2459"/>
    <w:rsid w:val="00FC25F9"/>
    <w:rsid w:val="00FC5EBD"/>
    <w:rsid w:val="00FC6FA3"/>
    <w:rsid w:val="00FC7C0B"/>
    <w:rsid w:val="00FD133D"/>
    <w:rsid w:val="00FD390A"/>
    <w:rsid w:val="00FD3C8A"/>
    <w:rsid w:val="00FD3DC4"/>
    <w:rsid w:val="00FD5DCA"/>
    <w:rsid w:val="00FD616B"/>
    <w:rsid w:val="00FE0AC3"/>
    <w:rsid w:val="00FE6B14"/>
    <w:rsid w:val="00FE79B4"/>
    <w:rsid w:val="00FF0F6C"/>
    <w:rsid w:val="00FF2FD7"/>
    <w:rsid w:val="00FF662D"/>
    <w:rsid w:val="00FF6BC3"/>
    <w:rsid w:val="00FF7A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59DC"/>
    <w:pPr>
      <w:widowControl w:val="0"/>
      <w:snapToGrid w:val="0"/>
      <w:jc w:val="both"/>
    </w:pPr>
  </w:style>
  <w:style w:type="paragraph" w:styleId="1">
    <w:name w:val="heading 1"/>
    <w:aliases w:val="Заголовок 1 Знак"/>
    <w:basedOn w:val="a"/>
    <w:next w:val="a"/>
    <w:link w:val="11"/>
    <w:qFormat/>
    <w:rsid w:val="00C504AF"/>
    <w:pPr>
      <w:keepNext/>
      <w:widowControl/>
      <w:snapToGrid/>
      <w:spacing w:before="240" w:after="60"/>
      <w:jc w:val="left"/>
      <w:outlineLvl w:val="0"/>
    </w:pPr>
    <w:rPr>
      <w:rFonts w:ascii="Arial" w:hAnsi="Arial" w:cs="Arial"/>
      <w:b/>
      <w:bCs/>
      <w:kern w:val="32"/>
      <w:sz w:val="32"/>
      <w:szCs w:val="32"/>
    </w:rPr>
  </w:style>
  <w:style w:type="paragraph" w:styleId="2">
    <w:name w:val="heading 2"/>
    <w:aliases w:val="Знак"/>
    <w:basedOn w:val="a"/>
    <w:next w:val="a"/>
    <w:link w:val="20"/>
    <w:qFormat/>
    <w:rsid w:val="00D34A09"/>
    <w:pPr>
      <w:keepNext/>
      <w:widowControl/>
      <w:snapToGrid/>
      <w:spacing w:before="240" w:after="60"/>
      <w:jc w:val="left"/>
      <w:outlineLvl w:val="1"/>
    </w:pPr>
    <w:rPr>
      <w:rFonts w:ascii="Arial" w:hAnsi="Arial" w:cs="Arial"/>
      <w:b/>
      <w:bCs/>
      <w:i/>
      <w:iCs/>
      <w:sz w:val="28"/>
      <w:szCs w:val="28"/>
    </w:rPr>
  </w:style>
  <w:style w:type="paragraph" w:styleId="3">
    <w:name w:val="heading 3"/>
    <w:basedOn w:val="a"/>
    <w:next w:val="a"/>
    <w:link w:val="30"/>
    <w:qFormat/>
    <w:rsid w:val="00317171"/>
    <w:pPr>
      <w:keepNext/>
      <w:widowControl/>
      <w:snapToGrid/>
      <w:spacing w:before="240" w:after="60"/>
      <w:jc w:val="left"/>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w:link w:val="1"/>
    <w:rsid w:val="009555C8"/>
    <w:rPr>
      <w:rFonts w:ascii="Arial" w:hAnsi="Arial" w:cs="Arial"/>
      <w:b/>
      <w:bCs/>
      <w:kern w:val="32"/>
      <w:sz w:val="32"/>
      <w:szCs w:val="32"/>
      <w:lang w:val="ru-RU" w:eastAsia="ru-RU" w:bidi="ar-SA"/>
    </w:rPr>
  </w:style>
  <w:style w:type="paragraph" w:customStyle="1" w:styleId="a3">
    <w:name w:val="Знак"/>
    <w:basedOn w:val="a"/>
    <w:rsid w:val="00DB13B8"/>
    <w:pPr>
      <w:widowControl/>
      <w:tabs>
        <w:tab w:val="num" w:pos="720"/>
      </w:tabs>
      <w:snapToGrid/>
      <w:spacing w:after="160" w:line="240" w:lineRule="exact"/>
      <w:ind w:left="720" w:hanging="720"/>
    </w:pPr>
    <w:rPr>
      <w:rFonts w:ascii="Verdana" w:hAnsi="Verdana" w:cs="Arial"/>
      <w:lang w:val="en-US" w:eastAsia="en-US"/>
    </w:rPr>
  </w:style>
  <w:style w:type="character" w:customStyle="1" w:styleId="20">
    <w:name w:val="Заголовок 2 Знак"/>
    <w:aliases w:val="Знак Знак2"/>
    <w:link w:val="2"/>
    <w:rsid w:val="009555C8"/>
    <w:rPr>
      <w:rFonts w:ascii="Arial" w:hAnsi="Arial" w:cs="Arial"/>
      <w:b/>
      <w:bCs/>
      <w:i/>
      <w:iCs/>
      <w:sz w:val="28"/>
      <w:szCs w:val="28"/>
      <w:lang w:val="ru-RU" w:eastAsia="ru-RU" w:bidi="ar-SA"/>
    </w:rPr>
  </w:style>
  <w:style w:type="character" w:customStyle="1" w:styleId="30">
    <w:name w:val="Заголовок 3 Знак"/>
    <w:link w:val="3"/>
    <w:rsid w:val="00F5692B"/>
    <w:rPr>
      <w:rFonts w:ascii="Arial" w:hAnsi="Arial" w:cs="Arial"/>
      <w:b/>
      <w:bCs/>
      <w:sz w:val="26"/>
      <w:szCs w:val="26"/>
      <w:lang w:val="ru-RU" w:eastAsia="ru-RU" w:bidi="ar-SA"/>
    </w:rPr>
  </w:style>
  <w:style w:type="paragraph" w:styleId="a4">
    <w:name w:val="footer"/>
    <w:basedOn w:val="a"/>
    <w:link w:val="a5"/>
    <w:uiPriority w:val="99"/>
    <w:rsid w:val="004E4E31"/>
    <w:pPr>
      <w:tabs>
        <w:tab w:val="center" w:pos="4153"/>
        <w:tab w:val="right" w:pos="8306"/>
      </w:tabs>
    </w:pPr>
  </w:style>
  <w:style w:type="paragraph" w:customStyle="1" w:styleId="ConsPlusNormal">
    <w:name w:val="ConsPlusNormal"/>
    <w:rsid w:val="004E4E31"/>
    <w:pPr>
      <w:widowControl w:val="0"/>
      <w:autoSpaceDE w:val="0"/>
      <w:autoSpaceDN w:val="0"/>
      <w:adjustRightInd w:val="0"/>
      <w:ind w:firstLine="720"/>
    </w:pPr>
    <w:rPr>
      <w:rFonts w:ascii="Arial" w:hAnsi="Arial" w:cs="Arial"/>
    </w:rPr>
  </w:style>
  <w:style w:type="paragraph" w:customStyle="1" w:styleId="ConsPlusTitle">
    <w:name w:val="ConsPlusTitle"/>
    <w:rsid w:val="004E4E31"/>
    <w:pPr>
      <w:widowControl w:val="0"/>
      <w:autoSpaceDE w:val="0"/>
      <w:autoSpaceDN w:val="0"/>
      <w:adjustRightInd w:val="0"/>
    </w:pPr>
    <w:rPr>
      <w:rFonts w:ascii="Arial" w:hAnsi="Arial" w:cs="Arial"/>
      <w:b/>
      <w:bCs/>
    </w:rPr>
  </w:style>
  <w:style w:type="table" w:styleId="a6">
    <w:name w:val="Table Grid"/>
    <w:basedOn w:val="a1"/>
    <w:rsid w:val="005767EB"/>
    <w:pPr>
      <w:widowControl w:val="0"/>
      <w:snapToGri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FF2F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cs="Courier New"/>
    </w:rPr>
  </w:style>
  <w:style w:type="character" w:customStyle="1" w:styleId="FontStyle20">
    <w:name w:val="Font Style20"/>
    <w:rsid w:val="00C04F89"/>
    <w:rPr>
      <w:rFonts w:ascii="Times New Roman" w:hAnsi="Times New Roman" w:cs="Times New Roman"/>
      <w:sz w:val="22"/>
      <w:szCs w:val="22"/>
    </w:rPr>
  </w:style>
  <w:style w:type="paragraph" w:customStyle="1" w:styleId="Style8">
    <w:name w:val="Style8"/>
    <w:basedOn w:val="a"/>
    <w:rsid w:val="00882493"/>
    <w:pPr>
      <w:autoSpaceDE w:val="0"/>
      <w:autoSpaceDN w:val="0"/>
      <w:adjustRightInd w:val="0"/>
      <w:snapToGrid/>
      <w:spacing w:line="278" w:lineRule="exact"/>
      <w:jc w:val="left"/>
    </w:pPr>
    <w:rPr>
      <w:sz w:val="24"/>
      <w:szCs w:val="24"/>
    </w:rPr>
  </w:style>
  <w:style w:type="paragraph" w:styleId="a7">
    <w:name w:val="Title"/>
    <w:basedOn w:val="a"/>
    <w:qFormat/>
    <w:rsid w:val="00DB13B8"/>
    <w:pPr>
      <w:widowControl/>
      <w:snapToGrid/>
      <w:jc w:val="center"/>
    </w:pPr>
    <w:rPr>
      <w:sz w:val="28"/>
    </w:rPr>
  </w:style>
  <w:style w:type="paragraph" w:customStyle="1" w:styleId="Style3">
    <w:name w:val="Style3"/>
    <w:basedOn w:val="a"/>
    <w:rsid w:val="004676D3"/>
    <w:pPr>
      <w:autoSpaceDE w:val="0"/>
      <w:autoSpaceDN w:val="0"/>
      <w:adjustRightInd w:val="0"/>
      <w:snapToGrid/>
      <w:jc w:val="left"/>
    </w:pPr>
    <w:rPr>
      <w:sz w:val="24"/>
      <w:szCs w:val="24"/>
    </w:rPr>
  </w:style>
  <w:style w:type="paragraph" w:customStyle="1" w:styleId="Style4">
    <w:name w:val="Style4"/>
    <w:basedOn w:val="a"/>
    <w:rsid w:val="004676D3"/>
    <w:pPr>
      <w:autoSpaceDE w:val="0"/>
      <w:autoSpaceDN w:val="0"/>
      <w:adjustRightInd w:val="0"/>
      <w:snapToGrid/>
      <w:spacing w:line="317" w:lineRule="exact"/>
    </w:pPr>
    <w:rPr>
      <w:sz w:val="24"/>
      <w:szCs w:val="24"/>
    </w:rPr>
  </w:style>
  <w:style w:type="paragraph" w:customStyle="1" w:styleId="Style5">
    <w:name w:val="Style5"/>
    <w:basedOn w:val="a"/>
    <w:rsid w:val="004676D3"/>
    <w:pPr>
      <w:autoSpaceDE w:val="0"/>
      <w:autoSpaceDN w:val="0"/>
      <w:adjustRightInd w:val="0"/>
      <w:snapToGrid/>
      <w:spacing w:line="326" w:lineRule="exact"/>
    </w:pPr>
    <w:rPr>
      <w:sz w:val="24"/>
      <w:szCs w:val="24"/>
    </w:rPr>
  </w:style>
  <w:style w:type="character" w:customStyle="1" w:styleId="FontStyle11">
    <w:name w:val="Font Style11"/>
    <w:rsid w:val="004676D3"/>
    <w:rPr>
      <w:rFonts w:ascii="Times New Roman" w:hAnsi="Times New Roman" w:cs="Times New Roman"/>
      <w:b/>
      <w:bCs/>
      <w:sz w:val="26"/>
      <w:szCs w:val="26"/>
    </w:rPr>
  </w:style>
  <w:style w:type="character" w:customStyle="1" w:styleId="FontStyle12">
    <w:name w:val="Font Style12"/>
    <w:rsid w:val="004676D3"/>
    <w:rPr>
      <w:rFonts w:ascii="Times New Roman" w:hAnsi="Times New Roman" w:cs="Times New Roman"/>
      <w:sz w:val="26"/>
      <w:szCs w:val="26"/>
    </w:rPr>
  </w:style>
  <w:style w:type="paragraph" w:customStyle="1" w:styleId="Style2">
    <w:name w:val="Style2"/>
    <w:basedOn w:val="a"/>
    <w:rsid w:val="004676D3"/>
    <w:pPr>
      <w:autoSpaceDE w:val="0"/>
      <w:autoSpaceDN w:val="0"/>
      <w:adjustRightInd w:val="0"/>
      <w:snapToGrid/>
      <w:spacing w:line="283" w:lineRule="exact"/>
      <w:jc w:val="left"/>
    </w:pPr>
    <w:rPr>
      <w:sz w:val="24"/>
      <w:szCs w:val="24"/>
    </w:rPr>
  </w:style>
  <w:style w:type="character" w:customStyle="1" w:styleId="FontStyle55">
    <w:name w:val="Font Style55"/>
    <w:rsid w:val="004676D3"/>
    <w:rPr>
      <w:rFonts w:ascii="Times New Roman" w:hAnsi="Times New Roman" w:cs="Times New Roman"/>
      <w:sz w:val="24"/>
      <w:szCs w:val="24"/>
    </w:rPr>
  </w:style>
  <w:style w:type="paragraph" w:customStyle="1" w:styleId="Style1">
    <w:name w:val="Style1"/>
    <w:basedOn w:val="a"/>
    <w:rsid w:val="004676D3"/>
    <w:pPr>
      <w:autoSpaceDE w:val="0"/>
      <w:autoSpaceDN w:val="0"/>
      <w:adjustRightInd w:val="0"/>
      <w:snapToGrid/>
      <w:jc w:val="left"/>
    </w:pPr>
    <w:rPr>
      <w:rFonts w:ascii="Arial" w:hAnsi="Arial"/>
      <w:sz w:val="24"/>
      <w:szCs w:val="24"/>
    </w:rPr>
  </w:style>
  <w:style w:type="character" w:customStyle="1" w:styleId="FontStyle13">
    <w:name w:val="Font Style13"/>
    <w:rsid w:val="004676D3"/>
    <w:rPr>
      <w:rFonts w:ascii="Sylfaen" w:hAnsi="Sylfaen" w:cs="Sylfaen"/>
      <w:b/>
      <w:bCs/>
      <w:sz w:val="20"/>
      <w:szCs w:val="20"/>
    </w:rPr>
  </w:style>
  <w:style w:type="character" w:customStyle="1" w:styleId="FontStyle14">
    <w:name w:val="Font Style14"/>
    <w:rsid w:val="004676D3"/>
    <w:rPr>
      <w:rFonts w:ascii="Sylfaen" w:hAnsi="Sylfaen" w:cs="Sylfaen"/>
      <w:spacing w:val="10"/>
      <w:sz w:val="18"/>
      <w:szCs w:val="18"/>
    </w:rPr>
  </w:style>
  <w:style w:type="character" w:styleId="a8">
    <w:name w:val="page number"/>
    <w:basedOn w:val="a0"/>
    <w:rsid w:val="007478AD"/>
  </w:style>
  <w:style w:type="character" w:customStyle="1" w:styleId="a9">
    <w:name w:val="Знак Знак"/>
    <w:rsid w:val="00F5692B"/>
    <w:rPr>
      <w:rFonts w:ascii="Arial" w:hAnsi="Arial" w:cs="Arial"/>
      <w:b/>
      <w:bCs/>
      <w:sz w:val="26"/>
      <w:szCs w:val="26"/>
      <w:lang w:val="ru-RU" w:eastAsia="ru-RU" w:bidi="ar-SA"/>
    </w:rPr>
  </w:style>
  <w:style w:type="paragraph" w:styleId="aa">
    <w:name w:val="Body Text Indent"/>
    <w:basedOn w:val="a"/>
    <w:rsid w:val="009555C8"/>
    <w:pPr>
      <w:widowControl/>
      <w:snapToGrid/>
      <w:spacing w:after="120"/>
      <w:ind w:left="283"/>
      <w:jc w:val="left"/>
    </w:pPr>
    <w:rPr>
      <w:sz w:val="24"/>
      <w:szCs w:val="24"/>
    </w:rPr>
  </w:style>
  <w:style w:type="paragraph" w:styleId="ab">
    <w:name w:val="Normal (Web)"/>
    <w:basedOn w:val="a"/>
    <w:rsid w:val="009555C8"/>
    <w:pPr>
      <w:widowControl/>
      <w:snapToGrid/>
      <w:spacing w:before="100" w:beforeAutospacing="1" w:after="100" w:afterAutospacing="1"/>
      <w:jc w:val="left"/>
    </w:pPr>
    <w:rPr>
      <w:sz w:val="24"/>
      <w:szCs w:val="24"/>
    </w:rPr>
  </w:style>
  <w:style w:type="paragraph" w:styleId="ac">
    <w:name w:val="Balloon Text"/>
    <w:basedOn w:val="a"/>
    <w:semiHidden/>
    <w:rsid w:val="00173CBD"/>
    <w:rPr>
      <w:rFonts w:ascii="Tahoma" w:hAnsi="Tahoma" w:cs="Tahoma"/>
      <w:sz w:val="16"/>
      <w:szCs w:val="16"/>
    </w:rPr>
  </w:style>
  <w:style w:type="paragraph" w:styleId="ad">
    <w:name w:val="header"/>
    <w:basedOn w:val="a"/>
    <w:link w:val="ae"/>
    <w:uiPriority w:val="99"/>
    <w:rsid w:val="00E96986"/>
    <w:pPr>
      <w:tabs>
        <w:tab w:val="center" w:pos="4677"/>
        <w:tab w:val="right" w:pos="9355"/>
      </w:tabs>
    </w:pPr>
  </w:style>
  <w:style w:type="character" w:customStyle="1" w:styleId="10">
    <w:name w:val="Заголовок 1 Знак Знак Знак"/>
    <w:rsid w:val="00794B73"/>
    <w:rPr>
      <w:rFonts w:ascii="Arial" w:hAnsi="Arial" w:cs="Arial"/>
      <w:b/>
      <w:bCs/>
      <w:kern w:val="32"/>
      <w:sz w:val="32"/>
      <w:szCs w:val="32"/>
      <w:lang w:val="ru-RU" w:eastAsia="ru-RU" w:bidi="ar-SA"/>
    </w:rPr>
  </w:style>
  <w:style w:type="paragraph" w:customStyle="1" w:styleId="12">
    <w:name w:val="Знак1"/>
    <w:basedOn w:val="a"/>
    <w:rsid w:val="00794B73"/>
    <w:pPr>
      <w:widowControl/>
      <w:tabs>
        <w:tab w:val="num" w:pos="720"/>
      </w:tabs>
      <w:snapToGrid/>
      <w:spacing w:after="160" w:line="240" w:lineRule="exact"/>
      <w:ind w:left="720" w:hanging="720"/>
    </w:pPr>
    <w:rPr>
      <w:rFonts w:ascii="Verdana" w:hAnsi="Verdana" w:cs="Arial"/>
      <w:lang w:val="en-US" w:eastAsia="en-US"/>
    </w:rPr>
  </w:style>
  <w:style w:type="paragraph" w:customStyle="1" w:styleId="xl65">
    <w:name w:val="xl65"/>
    <w:basedOn w:val="a"/>
    <w:rsid w:val="007A5FF6"/>
    <w:pPr>
      <w:widowControl/>
      <w:snapToGrid/>
      <w:spacing w:before="100" w:beforeAutospacing="1" w:after="100" w:afterAutospacing="1"/>
      <w:jc w:val="center"/>
      <w:textAlignment w:val="center"/>
    </w:pPr>
    <w:rPr>
      <w:sz w:val="22"/>
      <w:szCs w:val="22"/>
    </w:rPr>
  </w:style>
  <w:style w:type="paragraph" w:customStyle="1" w:styleId="xl66">
    <w:name w:val="xl66"/>
    <w:basedOn w:val="a"/>
    <w:rsid w:val="007A5FF6"/>
    <w:pPr>
      <w:widowControl/>
      <w:snapToGrid/>
      <w:spacing w:before="100" w:beforeAutospacing="1" w:after="100" w:afterAutospacing="1"/>
      <w:jc w:val="left"/>
      <w:textAlignment w:val="center"/>
    </w:pPr>
    <w:rPr>
      <w:b/>
      <w:bCs/>
      <w:sz w:val="22"/>
      <w:szCs w:val="22"/>
    </w:rPr>
  </w:style>
  <w:style w:type="paragraph" w:customStyle="1" w:styleId="xl67">
    <w:name w:val="xl67"/>
    <w:basedOn w:val="a"/>
    <w:rsid w:val="007A5FF6"/>
    <w:pPr>
      <w:widowControl/>
      <w:snapToGrid/>
      <w:spacing w:before="100" w:beforeAutospacing="1" w:after="100" w:afterAutospacing="1"/>
      <w:jc w:val="center"/>
      <w:textAlignment w:val="center"/>
    </w:pPr>
    <w:rPr>
      <w:sz w:val="22"/>
      <w:szCs w:val="22"/>
    </w:rPr>
  </w:style>
  <w:style w:type="paragraph" w:customStyle="1" w:styleId="xl68">
    <w:name w:val="xl68"/>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sz w:val="22"/>
      <w:szCs w:val="22"/>
    </w:rPr>
  </w:style>
  <w:style w:type="paragraph" w:customStyle="1" w:styleId="xl69">
    <w:name w:val="xl69"/>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0">
    <w:name w:val="xl70"/>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1">
    <w:name w:val="xl71"/>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color w:val="000000"/>
      <w:sz w:val="24"/>
      <w:szCs w:val="24"/>
    </w:rPr>
  </w:style>
  <w:style w:type="paragraph" w:customStyle="1" w:styleId="xl72">
    <w:name w:val="xl72"/>
    <w:basedOn w:val="a"/>
    <w:rsid w:val="007A5FF6"/>
    <w:pPr>
      <w:widowControl/>
      <w:snapToGrid/>
      <w:spacing w:before="100" w:beforeAutospacing="1" w:after="100" w:afterAutospacing="1"/>
      <w:jc w:val="left"/>
      <w:textAlignment w:val="center"/>
    </w:pPr>
    <w:rPr>
      <w:sz w:val="22"/>
      <w:szCs w:val="22"/>
    </w:rPr>
  </w:style>
  <w:style w:type="paragraph" w:customStyle="1" w:styleId="xl73">
    <w:name w:val="xl73"/>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4">
    <w:name w:val="xl74"/>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5">
    <w:name w:val="xl75"/>
    <w:basedOn w:val="a"/>
    <w:rsid w:val="007A5FF6"/>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6">
    <w:name w:val="xl76"/>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7">
    <w:name w:val="xl77"/>
    <w:basedOn w:val="a"/>
    <w:rsid w:val="007A5FF6"/>
    <w:pPr>
      <w:widowControl/>
      <w:snapToGrid/>
      <w:spacing w:before="100" w:beforeAutospacing="1" w:after="100" w:afterAutospacing="1"/>
      <w:jc w:val="center"/>
      <w:textAlignment w:val="center"/>
    </w:pPr>
    <w:rPr>
      <w:i/>
      <w:iCs/>
      <w:sz w:val="24"/>
      <w:szCs w:val="24"/>
    </w:rPr>
  </w:style>
  <w:style w:type="paragraph" w:customStyle="1" w:styleId="xl78">
    <w:name w:val="xl78"/>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9">
    <w:name w:val="xl79"/>
    <w:basedOn w:val="a"/>
    <w:rsid w:val="007A5FF6"/>
    <w:pPr>
      <w:widowControl/>
      <w:pBdr>
        <w:top w:val="single" w:sz="4" w:space="0" w:color="auto"/>
        <w:left w:val="single" w:sz="4" w:space="0" w:color="auto"/>
        <w:bottom w:val="single" w:sz="4" w:space="0" w:color="auto"/>
        <w:right w:val="single" w:sz="4" w:space="0" w:color="auto"/>
      </w:pBdr>
      <w:shd w:val="clear" w:color="auto" w:fill="FFFF99"/>
      <w:snapToGrid/>
      <w:spacing w:before="100" w:beforeAutospacing="1" w:after="100" w:afterAutospacing="1"/>
      <w:jc w:val="left"/>
      <w:textAlignment w:val="center"/>
    </w:pPr>
    <w:rPr>
      <w:color w:val="000000"/>
      <w:sz w:val="24"/>
      <w:szCs w:val="24"/>
    </w:rPr>
  </w:style>
  <w:style w:type="paragraph" w:customStyle="1" w:styleId="xl80">
    <w:name w:val="xl80"/>
    <w:basedOn w:val="a"/>
    <w:rsid w:val="007A5FF6"/>
    <w:pPr>
      <w:widowControl/>
      <w:pBdr>
        <w:top w:val="single" w:sz="4" w:space="0" w:color="auto"/>
        <w:left w:val="single" w:sz="4" w:space="0" w:color="auto"/>
      </w:pBdr>
      <w:snapToGrid/>
      <w:spacing w:before="100" w:beforeAutospacing="1" w:after="100" w:afterAutospacing="1"/>
      <w:jc w:val="center"/>
      <w:textAlignment w:val="center"/>
    </w:pPr>
    <w:rPr>
      <w:sz w:val="22"/>
      <w:szCs w:val="22"/>
    </w:rPr>
  </w:style>
  <w:style w:type="paragraph" w:customStyle="1" w:styleId="xl81">
    <w:name w:val="xl81"/>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2">
    <w:name w:val="xl82"/>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3">
    <w:name w:val="xl83"/>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4">
    <w:name w:val="xl84"/>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5">
    <w:name w:val="xl85"/>
    <w:basedOn w:val="a"/>
    <w:rsid w:val="007A5FF6"/>
    <w:pPr>
      <w:widowControl/>
      <w:snapToGrid/>
      <w:spacing w:before="100" w:beforeAutospacing="1" w:after="100" w:afterAutospacing="1"/>
      <w:jc w:val="center"/>
      <w:textAlignment w:val="center"/>
    </w:pPr>
    <w:rPr>
      <w:sz w:val="28"/>
      <w:szCs w:val="28"/>
    </w:rPr>
  </w:style>
  <w:style w:type="paragraph" w:customStyle="1" w:styleId="xl86">
    <w:name w:val="xl86"/>
    <w:basedOn w:val="a"/>
    <w:rsid w:val="007A5FF6"/>
    <w:pPr>
      <w:widowControl/>
      <w:snapToGrid/>
      <w:spacing w:before="100" w:beforeAutospacing="1" w:after="100" w:afterAutospacing="1"/>
      <w:jc w:val="left"/>
      <w:textAlignment w:val="center"/>
    </w:pPr>
    <w:rPr>
      <w:sz w:val="28"/>
      <w:szCs w:val="28"/>
    </w:rPr>
  </w:style>
  <w:style w:type="paragraph" w:customStyle="1" w:styleId="xl87">
    <w:name w:val="xl87"/>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8">
    <w:name w:val="xl88"/>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9">
    <w:name w:val="xl89"/>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0">
    <w:name w:val="xl90"/>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91">
    <w:name w:val="xl91"/>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92">
    <w:name w:val="xl92"/>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3">
    <w:name w:val="xl93"/>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4">
    <w:name w:val="xl94"/>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5">
    <w:name w:val="xl95"/>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6">
    <w:name w:val="xl96"/>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7">
    <w:name w:val="xl97"/>
    <w:basedOn w:val="a"/>
    <w:rsid w:val="007A5FF6"/>
    <w:pPr>
      <w:widowControl/>
      <w:snapToGrid/>
      <w:spacing w:before="100" w:beforeAutospacing="1" w:after="100" w:afterAutospacing="1"/>
      <w:jc w:val="center"/>
      <w:textAlignment w:val="center"/>
    </w:pPr>
    <w:rPr>
      <w:b/>
      <w:bCs/>
      <w:sz w:val="22"/>
      <w:szCs w:val="22"/>
    </w:rPr>
  </w:style>
  <w:style w:type="paragraph" w:customStyle="1" w:styleId="xl98">
    <w:name w:val="xl98"/>
    <w:basedOn w:val="a"/>
    <w:rsid w:val="007A5FF6"/>
    <w:pPr>
      <w:widowControl/>
      <w:snapToGrid/>
      <w:spacing w:before="100" w:beforeAutospacing="1" w:after="100" w:afterAutospacing="1"/>
      <w:jc w:val="left"/>
      <w:textAlignment w:val="center"/>
    </w:pPr>
    <w:rPr>
      <w:b/>
      <w:bCs/>
      <w:i/>
      <w:iCs/>
      <w:sz w:val="24"/>
      <w:szCs w:val="24"/>
      <w:u w:val="single"/>
    </w:rPr>
  </w:style>
  <w:style w:type="paragraph" w:customStyle="1" w:styleId="xl99">
    <w:name w:val="xl99"/>
    <w:basedOn w:val="a"/>
    <w:rsid w:val="007A5FF6"/>
    <w:pPr>
      <w:widowControl/>
      <w:snapToGrid/>
      <w:spacing w:before="100" w:beforeAutospacing="1" w:after="100" w:afterAutospacing="1"/>
      <w:jc w:val="left"/>
    </w:pPr>
    <w:rPr>
      <w:i/>
      <w:iCs/>
      <w:sz w:val="24"/>
      <w:szCs w:val="24"/>
    </w:rPr>
  </w:style>
  <w:style w:type="paragraph" w:customStyle="1" w:styleId="xl100">
    <w:name w:val="xl100"/>
    <w:basedOn w:val="a"/>
    <w:rsid w:val="007A5FF6"/>
    <w:pPr>
      <w:widowControl/>
      <w:snapToGrid/>
      <w:spacing w:before="100" w:beforeAutospacing="1" w:after="100" w:afterAutospacing="1"/>
      <w:jc w:val="left"/>
      <w:textAlignment w:val="center"/>
    </w:pPr>
    <w:rPr>
      <w:i/>
      <w:iCs/>
      <w:sz w:val="24"/>
      <w:szCs w:val="24"/>
    </w:rPr>
  </w:style>
  <w:style w:type="paragraph" w:customStyle="1" w:styleId="xl101">
    <w:name w:val="xl101"/>
    <w:basedOn w:val="a"/>
    <w:rsid w:val="007A5FF6"/>
    <w:pPr>
      <w:widowControl/>
      <w:snapToGrid/>
      <w:spacing w:before="100" w:beforeAutospacing="1" w:after="100" w:afterAutospacing="1"/>
      <w:jc w:val="left"/>
      <w:textAlignment w:val="center"/>
    </w:pPr>
    <w:rPr>
      <w:i/>
      <w:iCs/>
      <w:sz w:val="24"/>
      <w:szCs w:val="24"/>
      <w:u w:val="single"/>
    </w:rPr>
  </w:style>
  <w:style w:type="paragraph" w:customStyle="1" w:styleId="xl102">
    <w:name w:val="xl102"/>
    <w:basedOn w:val="a"/>
    <w:rsid w:val="007A5FF6"/>
    <w:pPr>
      <w:widowControl/>
      <w:pBdr>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103">
    <w:name w:val="xl103"/>
    <w:basedOn w:val="a"/>
    <w:rsid w:val="007A5FF6"/>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104">
    <w:name w:val="xl104"/>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5">
    <w:name w:val="xl105"/>
    <w:basedOn w:val="a"/>
    <w:rsid w:val="007A5FF6"/>
    <w:pPr>
      <w:widowControl/>
      <w:pBdr>
        <w:top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6">
    <w:name w:val="xl106"/>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b/>
      <w:bCs/>
      <w:i/>
      <w:iCs/>
      <w:sz w:val="24"/>
      <w:szCs w:val="24"/>
    </w:rPr>
  </w:style>
  <w:style w:type="paragraph" w:customStyle="1" w:styleId="xl107">
    <w:name w:val="xl107"/>
    <w:basedOn w:val="a"/>
    <w:rsid w:val="007A5FF6"/>
    <w:pPr>
      <w:widowControl/>
      <w:snapToGrid/>
      <w:spacing w:before="100" w:beforeAutospacing="1" w:after="100" w:afterAutospacing="1"/>
      <w:jc w:val="right"/>
      <w:textAlignment w:val="center"/>
    </w:pPr>
    <w:rPr>
      <w:sz w:val="22"/>
      <w:szCs w:val="22"/>
    </w:rPr>
  </w:style>
  <w:style w:type="paragraph" w:customStyle="1" w:styleId="xl108">
    <w:name w:val="xl108"/>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09">
    <w:name w:val="xl109"/>
    <w:basedOn w:val="a"/>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0">
    <w:name w:val="xl110"/>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1">
    <w:name w:val="xl111"/>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2">
    <w:name w:val="xl112"/>
    <w:basedOn w:val="a"/>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3">
    <w:name w:val="xl113"/>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4">
    <w:name w:val="xl114"/>
    <w:basedOn w:val="a"/>
    <w:rsid w:val="007A5FF6"/>
    <w:pPr>
      <w:widowControl/>
      <w:snapToGrid/>
      <w:spacing w:before="100" w:beforeAutospacing="1" w:after="100" w:afterAutospacing="1"/>
      <w:jc w:val="left"/>
      <w:textAlignment w:val="center"/>
    </w:pPr>
    <w:rPr>
      <w:sz w:val="28"/>
      <w:szCs w:val="28"/>
    </w:rPr>
  </w:style>
  <w:style w:type="character" w:customStyle="1" w:styleId="13">
    <w:name w:val="Знак Знак1"/>
    <w:locked/>
    <w:rsid w:val="001465F8"/>
    <w:rPr>
      <w:rFonts w:ascii="Arial" w:hAnsi="Arial" w:cs="Arial"/>
      <w:b/>
      <w:bCs/>
      <w:sz w:val="26"/>
      <w:szCs w:val="26"/>
      <w:lang w:val="ru-RU" w:eastAsia="ru-RU" w:bidi="ar-SA"/>
    </w:rPr>
  </w:style>
  <w:style w:type="character" w:customStyle="1" w:styleId="af">
    <w:name w:val="Основной текст Знак"/>
    <w:aliases w:val="bt Знак,Знак1 Знак Знак"/>
    <w:link w:val="af0"/>
    <w:locked/>
    <w:rsid w:val="003B4532"/>
    <w:rPr>
      <w:sz w:val="24"/>
      <w:szCs w:val="24"/>
      <w:lang w:val="ru-RU" w:eastAsia="ru-RU" w:bidi="ar-SA"/>
    </w:rPr>
  </w:style>
  <w:style w:type="paragraph" w:styleId="af0">
    <w:name w:val="Body Text"/>
    <w:aliases w:val="bt,Знак1 Знак"/>
    <w:basedOn w:val="a"/>
    <w:link w:val="af"/>
    <w:rsid w:val="003B4532"/>
    <w:pPr>
      <w:widowControl/>
      <w:snapToGrid/>
      <w:spacing w:after="120"/>
      <w:jc w:val="left"/>
    </w:pPr>
    <w:rPr>
      <w:sz w:val="24"/>
      <w:szCs w:val="24"/>
    </w:rPr>
  </w:style>
  <w:style w:type="paragraph" w:customStyle="1" w:styleId="ConsPlusNonformat">
    <w:name w:val="ConsPlusNonformat"/>
    <w:rsid w:val="00885BC6"/>
    <w:pPr>
      <w:widowControl w:val="0"/>
      <w:autoSpaceDE w:val="0"/>
      <w:autoSpaceDN w:val="0"/>
      <w:adjustRightInd w:val="0"/>
    </w:pPr>
    <w:rPr>
      <w:rFonts w:ascii="Courier New" w:hAnsi="Courier New" w:cs="Courier New"/>
    </w:rPr>
  </w:style>
  <w:style w:type="paragraph" w:customStyle="1" w:styleId="21">
    <w:name w:val="Знак2 Знак Знак Знак Знак Знак Знак Знак Знак Знак Знак Знак Знак Знак Знак Знак"/>
    <w:basedOn w:val="a"/>
    <w:rsid w:val="00885BC6"/>
    <w:pPr>
      <w:widowControl/>
      <w:snapToGrid/>
      <w:spacing w:before="100" w:beforeAutospacing="1" w:after="100" w:afterAutospacing="1"/>
      <w:jc w:val="left"/>
    </w:pPr>
    <w:rPr>
      <w:rFonts w:ascii="Tahoma" w:hAnsi="Tahoma"/>
      <w:lang w:val="en-US" w:eastAsia="en-US"/>
    </w:rPr>
  </w:style>
  <w:style w:type="character" w:styleId="af1">
    <w:name w:val="Strong"/>
    <w:qFormat/>
    <w:rsid w:val="00885BC6"/>
    <w:rPr>
      <w:b/>
      <w:bCs/>
    </w:rPr>
  </w:style>
  <w:style w:type="paragraph" w:styleId="af2">
    <w:name w:val="Document Map"/>
    <w:basedOn w:val="a"/>
    <w:semiHidden/>
    <w:rsid w:val="006E453D"/>
    <w:pPr>
      <w:widowControl/>
      <w:shd w:val="clear" w:color="auto" w:fill="000080"/>
      <w:snapToGrid/>
      <w:jc w:val="left"/>
    </w:pPr>
    <w:rPr>
      <w:rFonts w:ascii="Tahoma" w:hAnsi="Tahoma" w:cs="Tahoma"/>
    </w:rPr>
  </w:style>
  <w:style w:type="paragraph" w:customStyle="1" w:styleId="210">
    <w:name w:val="Основной текст с отступом 21"/>
    <w:basedOn w:val="a"/>
    <w:rsid w:val="00715257"/>
    <w:pPr>
      <w:widowControl/>
      <w:suppressAutoHyphens/>
      <w:snapToGrid/>
      <w:ind w:firstLine="708"/>
    </w:pPr>
    <w:rPr>
      <w:sz w:val="28"/>
      <w:lang w:eastAsia="ar-SA"/>
    </w:rPr>
  </w:style>
  <w:style w:type="paragraph" w:customStyle="1" w:styleId="af3">
    <w:name w:val="Заголовок статьи"/>
    <w:basedOn w:val="a"/>
    <w:next w:val="a"/>
    <w:rsid w:val="003173DE"/>
    <w:pPr>
      <w:widowControl/>
      <w:suppressAutoHyphens/>
      <w:autoSpaceDE w:val="0"/>
      <w:snapToGrid/>
      <w:ind w:left="1612" w:hanging="892"/>
    </w:pPr>
    <w:rPr>
      <w:rFonts w:ascii="Arial" w:hAnsi="Arial"/>
      <w:lang w:eastAsia="ar-SA"/>
    </w:rPr>
  </w:style>
  <w:style w:type="character" w:customStyle="1" w:styleId="af4">
    <w:name w:val="Цветовое выделение"/>
    <w:uiPriority w:val="99"/>
    <w:rsid w:val="00B12DA4"/>
    <w:rPr>
      <w:b/>
      <w:bCs/>
      <w:color w:val="000080"/>
    </w:rPr>
  </w:style>
  <w:style w:type="paragraph" w:customStyle="1" w:styleId="af5">
    <w:name w:val="Таблицы (моноширинный)"/>
    <w:basedOn w:val="a"/>
    <w:next w:val="a"/>
    <w:rsid w:val="00B12DA4"/>
    <w:pPr>
      <w:widowControl/>
      <w:suppressAutoHyphens/>
      <w:autoSpaceDE w:val="0"/>
      <w:snapToGrid/>
    </w:pPr>
    <w:rPr>
      <w:rFonts w:ascii="Courier New" w:hAnsi="Courier New" w:cs="Courier New"/>
      <w:lang w:eastAsia="ar-SA"/>
    </w:rPr>
  </w:style>
  <w:style w:type="character" w:customStyle="1" w:styleId="a5">
    <w:name w:val="Нижний колонтитул Знак"/>
    <w:link w:val="a4"/>
    <w:uiPriority w:val="99"/>
    <w:rsid w:val="00DC505B"/>
  </w:style>
  <w:style w:type="character" w:customStyle="1" w:styleId="ae">
    <w:name w:val="Верхний колонтитул Знак"/>
    <w:link w:val="ad"/>
    <w:uiPriority w:val="99"/>
    <w:rsid w:val="00DC505B"/>
  </w:style>
  <w:style w:type="paragraph" w:styleId="af6">
    <w:name w:val="List Paragraph"/>
    <w:aliases w:val="Подпись рисунка,Маркер,Ненумерованный список,List Paragraph,AC List 01,Абзац списка11"/>
    <w:basedOn w:val="a"/>
    <w:link w:val="af7"/>
    <w:uiPriority w:val="34"/>
    <w:qFormat/>
    <w:rsid w:val="0095427F"/>
    <w:pPr>
      <w:widowControl/>
      <w:snapToGrid/>
      <w:ind w:left="720"/>
      <w:contextualSpacing/>
      <w:jc w:val="left"/>
    </w:pPr>
    <w:rPr>
      <w:sz w:val="24"/>
      <w:szCs w:val="24"/>
    </w:rPr>
  </w:style>
  <w:style w:type="character" w:customStyle="1" w:styleId="af7">
    <w:name w:val="Абзац списка Знак"/>
    <w:aliases w:val="Подпись рисунка Знак,Маркер Знак,Ненумерованный список Знак,List Paragraph Знак,AC List 01 Знак,Абзац списка11 Знак"/>
    <w:link w:val="af6"/>
    <w:uiPriority w:val="34"/>
    <w:locked/>
    <w:rsid w:val="0095427F"/>
    <w:rPr>
      <w:sz w:val="24"/>
      <w:szCs w:val="24"/>
    </w:rPr>
  </w:style>
  <w:style w:type="table" w:customStyle="1" w:styleId="TableGrid">
    <w:name w:val="TableGrid"/>
    <w:rsid w:val="0095427F"/>
    <w:rPr>
      <w:rFonts w:ascii="Calibri" w:hAnsi="Calibri" w:cs="Arial"/>
      <w:sz w:val="22"/>
      <w:szCs w:val="22"/>
    </w:rPr>
    <w:tblPr>
      <w:tblCellMar>
        <w:top w:w="0" w:type="dxa"/>
        <w:left w:w="0" w:type="dxa"/>
        <w:bottom w:w="0" w:type="dxa"/>
        <w:right w:w="0" w:type="dxa"/>
      </w:tblCellMar>
    </w:tblPr>
  </w:style>
  <w:style w:type="paragraph" w:customStyle="1" w:styleId="Default">
    <w:name w:val="Default"/>
    <w:rsid w:val="0095427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59DC"/>
    <w:pPr>
      <w:widowControl w:val="0"/>
      <w:snapToGrid w:val="0"/>
      <w:jc w:val="both"/>
    </w:pPr>
  </w:style>
  <w:style w:type="paragraph" w:styleId="1">
    <w:name w:val="heading 1"/>
    <w:aliases w:val="Заголовок 1 Знак"/>
    <w:basedOn w:val="a"/>
    <w:next w:val="a"/>
    <w:link w:val="11"/>
    <w:qFormat/>
    <w:rsid w:val="00C504AF"/>
    <w:pPr>
      <w:keepNext/>
      <w:widowControl/>
      <w:snapToGrid/>
      <w:spacing w:before="240" w:after="60"/>
      <w:jc w:val="left"/>
      <w:outlineLvl w:val="0"/>
    </w:pPr>
    <w:rPr>
      <w:rFonts w:ascii="Arial" w:hAnsi="Arial" w:cs="Arial"/>
      <w:b/>
      <w:bCs/>
      <w:kern w:val="32"/>
      <w:sz w:val="32"/>
      <w:szCs w:val="32"/>
    </w:rPr>
  </w:style>
  <w:style w:type="paragraph" w:styleId="2">
    <w:name w:val="heading 2"/>
    <w:aliases w:val="Знак"/>
    <w:basedOn w:val="a"/>
    <w:next w:val="a"/>
    <w:link w:val="20"/>
    <w:qFormat/>
    <w:rsid w:val="00D34A09"/>
    <w:pPr>
      <w:keepNext/>
      <w:widowControl/>
      <w:snapToGrid/>
      <w:spacing w:before="240" w:after="60"/>
      <w:jc w:val="left"/>
      <w:outlineLvl w:val="1"/>
    </w:pPr>
    <w:rPr>
      <w:rFonts w:ascii="Arial" w:hAnsi="Arial" w:cs="Arial"/>
      <w:b/>
      <w:bCs/>
      <w:i/>
      <w:iCs/>
      <w:sz w:val="28"/>
      <w:szCs w:val="28"/>
    </w:rPr>
  </w:style>
  <w:style w:type="paragraph" w:styleId="3">
    <w:name w:val="heading 3"/>
    <w:basedOn w:val="a"/>
    <w:next w:val="a"/>
    <w:link w:val="30"/>
    <w:qFormat/>
    <w:rsid w:val="00317171"/>
    <w:pPr>
      <w:keepNext/>
      <w:widowControl/>
      <w:snapToGrid/>
      <w:spacing w:before="240" w:after="60"/>
      <w:jc w:val="left"/>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w:link w:val="1"/>
    <w:rsid w:val="009555C8"/>
    <w:rPr>
      <w:rFonts w:ascii="Arial" w:hAnsi="Arial" w:cs="Arial"/>
      <w:b/>
      <w:bCs/>
      <w:kern w:val="32"/>
      <w:sz w:val="32"/>
      <w:szCs w:val="32"/>
      <w:lang w:val="ru-RU" w:eastAsia="ru-RU" w:bidi="ar-SA"/>
    </w:rPr>
  </w:style>
  <w:style w:type="paragraph" w:customStyle="1" w:styleId="a3">
    <w:name w:val="Знак"/>
    <w:basedOn w:val="a"/>
    <w:rsid w:val="00DB13B8"/>
    <w:pPr>
      <w:widowControl/>
      <w:tabs>
        <w:tab w:val="num" w:pos="720"/>
      </w:tabs>
      <w:snapToGrid/>
      <w:spacing w:after="160" w:line="240" w:lineRule="exact"/>
      <w:ind w:left="720" w:hanging="720"/>
    </w:pPr>
    <w:rPr>
      <w:rFonts w:ascii="Verdana" w:hAnsi="Verdana" w:cs="Arial"/>
      <w:lang w:val="en-US" w:eastAsia="en-US"/>
    </w:rPr>
  </w:style>
  <w:style w:type="character" w:customStyle="1" w:styleId="20">
    <w:name w:val="Заголовок 2 Знак"/>
    <w:aliases w:val="Знак Знак2"/>
    <w:link w:val="2"/>
    <w:rsid w:val="009555C8"/>
    <w:rPr>
      <w:rFonts w:ascii="Arial" w:hAnsi="Arial" w:cs="Arial"/>
      <w:b/>
      <w:bCs/>
      <w:i/>
      <w:iCs/>
      <w:sz w:val="28"/>
      <w:szCs w:val="28"/>
      <w:lang w:val="ru-RU" w:eastAsia="ru-RU" w:bidi="ar-SA"/>
    </w:rPr>
  </w:style>
  <w:style w:type="character" w:customStyle="1" w:styleId="30">
    <w:name w:val="Заголовок 3 Знак"/>
    <w:link w:val="3"/>
    <w:rsid w:val="00F5692B"/>
    <w:rPr>
      <w:rFonts w:ascii="Arial" w:hAnsi="Arial" w:cs="Arial"/>
      <w:b/>
      <w:bCs/>
      <w:sz w:val="26"/>
      <w:szCs w:val="26"/>
      <w:lang w:val="ru-RU" w:eastAsia="ru-RU" w:bidi="ar-SA"/>
    </w:rPr>
  </w:style>
  <w:style w:type="paragraph" w:styleId="a4">
    <w:name w:val="footer"/>
    <w:basedOn w:val="a"/>
    <w:link w:val="a5"/>
    <w:uiPriority w:val="99"/>
    <w:rsid w:val="004E4E31"/>
    <w:pPr>
      <w:tabs>
        <w:tab w:val="center" w:pos="4153"/>
        <w:tab w:val="right" w:pos="8306"/>
      </w:tabs>
    </w:pPr>
  </w:style>
  <w:style w:type="paragraph" w:customStyle="1" w:styleId="ConsPlusNormal">
    <w:name w:val="ConsPlusNormal"/>
    <w:rsid w:val="004E4E31"/>
    <w:pPr>
      <w:widowControl w:val="0"/>
      <w:autoSpaceDE w:val="0"/>
      <w:autoSpaceDN w:val="0"/>
      <w:adjustRightInd w:val="0"/>
      <w:ind w:firstLine="720"/>
    </w:pPr>
    <w:rPr>
      <w:rFonts w:ascii="Arial" w:hAnsi="Arial" w:cs="Arial"/>
    </w:rPr>
  </w:style>
  <w:style w:type="paragraph" w:customStyle="1" w:styleId="ConsPlusTitle">
    <w:name w:val="ConsPlusTitle"/>
    <w:rsid w:val="004E4E31"/>
    <w:pPr>
      <w:widowControl w:val="0"/>
      <w:autoSpaceDE w:val="0"/>
      <w:autoSpaceDN w:val="0"/>
      <w:adjustRightInd w:val="0"/>
    </w:pPr>
    <w:rPr>
      <w:rFonts w:ascii="Arial" w:hAnsi="Arial" w:cs="Arial"/>
      <w:b/>
      <w:bCs/>
    </w:rPr>
  </w:style>
  <w:style w:type="table" w:styleId="a6">
    <w:name w:val="Table Grid"/>
    <w:basedOn w:val="a1"/>
    <w:rsid w:val="005767EB"/>
    <w:pPr>
      <w:widowControl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FF2F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cs="Courier New"/>
    </w:rPr>
  </w:style>
  <w:style w:type="character" w:customStyle="1" w:styleId="FontStyle20">
    <w:name w:val="Font Style20"/>
    <w:rsid w:val="00C04F89"/>
    <w:rPr>
      <w:rFonts w:ascii="Times New Roman" w:hAnsi="Times New Roman" w:cs="Times New Roman"/>
      <w:sz w:val="22"/>
      <w:szCs w:val="22"/>
    </w:rPr>
  </w:style>
  <w:style w:type="paragraph" w:customStyle="1" w:styleId="Style8">
    <w:name w:val="Style8"/>
    <w:basedOn w:val="a"/>
    <w:rsid w:val="00882493"/>
    <w:pPr>
      <w:autoSpaceDE w:val="0"/>
      <w:autoSpaceDN w:val="0"/>
      <w:adjustRightInd w:val="0"/>
      <w:snapToGrid/>
      <w:spacing w:line="278" w:lineRule="exact"/>
      <w:jc w:val="left"/>
    </w:pPr>
    <w:rPr>
      <w:sz w:val="24"/>
      <w:szCs w:val="24"/>
    </w:rPr>
  </w:style>
  <w:style w:type="paragraph" w:styleId="a7">
    <w:name w:val="Title"/>
    <w:basedOn w:val="a"/>
    <w:qFormat/>
    <w:rsid w:val="00DB13B8"/>
    <w:pPr>
      <w:widowControl/>
      <w:snapToGrid/>
      <w:jc w:val="center"/>
    </w:pPr>
    <w:rPr>
      <w:sz w:val="28"/>
    </w:rPr>
  </w:style>
  <w:style w:type="paragraph" w:customStyle="1" w:styleId="Style3">
    <w:name w:val="Style3"/>
    <w:basedOn w:val="a"/>
    <w:rsid w:val="004676D3"/>
    <w:pPr>
      <w:autoSpaceDE w:val="0"/>
      <w:autoSpaceDN w:val="0"/>
      <w:adjustRightInd w:val="0"/>
      <w:snapToGrid/>
      <w:jc w:val="left"/>
    </w:pPr>
    <w:rPr>
      <w:sz w:val="24"/>
      <w:szCs w:val="24"/>
    </w:rPr>
  </w:style>
  <w:style w:type="paragraph" w:customStyle="1" w:styleId="Style4">
    <w:name w:val="Style4"/>
    <w:basedOn w:val="a"/>
    <w:rsid w:val="004676D3"/>
    <w:pPr>
      <w:autoSpaceDE w:val="0"/>
      <w:autoSpaceDN w:val="0"/>
      <w:adjustRightInd w:val="0"/>
      <w:snapToGrid/>
      <w:spacing w:line="317" w:lineRule="exact"/>
    </w:pPr>
    <w:rPr>
      <w:sz w:val="24"/>
      <w:szCs w:val="24"/>
    </w:rPr>
  </w:style>
  <w:style w:type="paragraph" w:customStyle="1" w:styleId="Style5">
    <w:name w:val="Style5"/>
    <w:basedOn w:val="a"/>
    <w:rsid w:val="004676D3"/>
    <w:pPr>
      <w:autoSpaceDE w:val="0"/>
      <w:autoSpaceDN w:val="0"/>
      <w:adjustRightInd w:val="0"/>
      <w:snapToGrid/>
      <w:spacing w:line="326" w:lineRule="exact"/>
    </w:pPr>
    <w:rPr>
      <w:sz w:val="24"/>
      <w:szCs w:val="24"/>
    </w:rPr>
  </w:style>
  <w:style w:type="character" w:customStyle="1" w:styleId="FontStyle11">
    <w:name w:val="Font Style11"/>
    <w:rsid w:val="004676D3"/>
    <w:rPr>
      <w:rFonts w:ascii="Times New Roman" w:hAnsi="Times New Roman" w:cs="Times New Roman"/>
      <w:b/>
      <w:bCs/>
      <w:sz w:val="26"/>
      <w:szCs w:val="26"/>
    </w:rPr>
  </w:style>
  <w:style w:type="character" w:customStyle="1" w:styleId="FontStyle12">
    <w:name w:val="Font Style12"/>
    <w:rsid w:val="004676D3"/>
    <w:rPr>
      <w:rFonts w:ascii="Times New Roman" w:hAnsi="Times New Roman" w:cs="Times New Roman"/>
      <w:sz w:val="26"/>
      <w:szCs w:val="26"/>
    </w:rPr>
  </w:style>
  <w:style w:type="paragraph" w:customStyle="1" w:styleId="Style2">
    <w:name w:val="Style2"/>
    <w:basedOn w:val="a"/>
    <w:rsid w:val="004676D3"/>
    <w:pPr>
      <w:autoSpaceDE w:val="0"/>
      <w:autoSpaceDN w:val="0"/>
      <w:adjustRightInd w:val="0"/>
      <w:snapToGrid/>
      <w:spacing w:line="283" w:lineRule="exact"/>
      <w:jc w:val="left"/>
    </w:pPr>
    <w:rPr>
      <w:sz w:val="24"/>
      <w:szCs w:val="24"/>
    </w:rPr>
  </w:style>
  <w:style w:type="character" w:customStyle="1" w:styleId="FontStyle55">
    <w:name w:val="Font Style55"/>
    <w:rsid w:val="004676D3"/>
    <w:rPr>
      <w:rFonts w:ascii="Times New Roman" w:hAnsi="Times New Roman" w:cs="Times New Roman"/>
      <w:sz w:val="24"/>
      <w:szCs w:val="24"/>
    </w:rPr>
  </w:style>
  <w:style w:type="paragraph" w:customStyle="1" w:styleId="Style1">
    <w:name w:val="Style1"/>
    <w:basedOn w:val="a"/>
    <w:rsid w:val="004676D3"/>
    <w:pPr>
      <w:autoSpaceDE w:val="0"/>
      <w:autoSpaceDN w:val="0"/>
      <w:adjustRightInd w:val="0"/>
      <w:snapToGrid/>
      <w:jc w:val="left"/>
    </w:pPr>
    <w:rPr>
      <w:rFonts w:ascii="Arial" w:hAnsi="Arial"/>
      <w:sz w:val="24"/>
      <w:szCs w:val="24"/>
    </w:rPr>
  </w:style>
  <w:style w:type="character" w:customStyle="1" w:styleId="FontStyle13">
    <w:name w:val="Font Style13"/>
    <w:rsid w:val="004676D3"/>
    <w:rPr>
      <w:rFonts w:ascii="Sylfaen" w:hAnsi="Sylfaen" w:cs="Sylfaen"/>
      <w:b/>
      <w:bCs/>
      <w:sz w:val="20"/>
      <w:szCs w:val="20"/>
    </w:rPr>
  </w:style>
  <w:style w:type="character" w:customStyle="1" w:styleId="FontStyle14">
    <w:name w:val="Font Style14"/>
    <w:rsid w:val="004676D3"/>
    <w:rPr>
      <w:rFonts w:ascii="Sylfaen" w:hAnsi="Sylfaen" w:cs="Sylfaen"/>
      <w:spacing w:val="10"/>
      <w:sz w:val="18"/>
      <w:szCs w:val="18"/>
    </w:rPr>
  </w:style>
  <w:style w:type="character" w:styleId="a8">
    <w:name w:val="page number"/>
    <w:basedOn w:val="a0"/>
    <w:rsid w:val="007478AD"/>
  </w:style>
  <w:style w:type="character" w:customStyle="1" w:styleId="a9">
    <w:name w:val="Знак Знак"/>
    <w:rsid w:val="00F5692B"/>
    <w:rPr>
      <w:rFonts w:ascii="Arial" w:hAnsi="Arial" w:cs="Arial"/>
      <w:b/>
      <w:bCs/>
      <w:sz w:val="26"/>
      <w:szCs w:val="26"/>
      <w:lang w:val="ru-RU" w:eastAsia="ru-RU" w:bidi="ar-SA"/>
    </w:rPr>
  </w:style>
  <w:style w:type="paragraph" w:styleId="aa">
    <w:name w:val="Body Text Indent"/>
    <w:basedOn w:val="a"/>
    <w:rsid w:val="009555C8"/>
    <w:pPr>
      <w:widowControl/>
      <w:snapToGrid/>
      <w:spacing w:after="120"/>
      <w:ind w:left="283"/>
      <w:jc w:val="left"/>
    </w:pPr>
    <w:rPr>
      <w:sz w:val="24"/>
      <w:szCs w:val="24"/>
    </w:rPr>
  </w:style>
  <w:style w:type="paragraph" w:styleId="ab">
    <w:name w:val="Normal (Web)"/>
    <w:basedOn w:val="a"/>
    <w:rsid w:val="009555C8"/>
    <w:pPr>
      <w:widowControl/>
      <w:snapToGrid/>
      <w:spacing w:before="100" w:beforeAutospacing="1" w:after="100" w:afterAutospacing="1"/>
      <w:jc w:val="left"/>
    </w:pPr>
    <w:rPr>
      <w:sz w:val="24"/>
      <w:szCs w:val="24"/>
    </w:rPr>
  </w:style>
  <w:style w:type="paragraph" w:styleId="ac">
    <w:name w:val="Balloon Text"/>
    <w:basedOn w:val="a"/>
    <w:semiHidden/>
    <w:rsid w:val="00173CBD"/>
    <w:rPr>
      <w:rFonts w:ascii="Tahoma" w:hAnsi="Tahoma" w:cs="Tahoma"/>
      <w:sz w:val="16"/>
      <w:szCs w:val="16"/>
    </w:rPr>
  </w:style>
  <w:style w:type="paragraph" w:styleId="ad">
    <w:name w:val="header"/>
    <w:basedOn w:val="a"/>
    <w:link w:val="ae"/>
    <w:uiPriority w:val="99"/>
    <w:rsid w:val="00E96986"/>
    <w:pPr>
      <w:tabs>
        <w:tab w:val="center" w:pos="4677"/>
        <w:tab w:val="right" w:pos="9355"/>
      </w:tabs>
    </w:pPr>
  </w:style>
  <w:style w:type="character" w:customStyle="1" w:styleId="10">
    <w:name w:val="Заголовок 1 Знак Знак Знак"/>
    <w:rsid w:val="00794B73"/>
    <w:rPr>
      <w:rFonts w:ascii="Arial" w:hAnsi="Arial" w:cs="Arial"/>
      <w:b/>
      <w:bCs/>
      <w:kern w:val="32"/>
      <w:sz w:val="32"/>
      <w:szCs w:val="32"/>
      <w:lang w:val="ru-RU" w:eastAsia="ru-RU" w:bidi="ar-SA"/>
    </w:rPr>
  </w:style>
  <w:style w:type="paragraph" w:customStyle="1" w:styleId="12">
    <w:name w:val="Знак1"/>
    <w:basedOn w:val="a"/>
    <w:rsid w:val="00794B73"/>
    <w:pPr>
      <w:widowControl/>
      <w:tabs>
        <w:tab w:val="num" w:pos="720"/>
      </w:tabs>
      <w:snapToGrid/>
      <w:spacing w:after="160" w:line="240" w:lineRule="exact"/>
      <w:ind w:left="720" w:hanging="720"/>
    </w:pPr>
    <w:rPr>
      <w:rFonts w:ascii="Verdana" w:hAnsi="Verdana" w:cs="Arial"/>
      <w:lang w:val="en-US" w:eastAsia="en-US"/>
    </w:rPr>
  </w:style>
  <w:style w:type="paragraph" w:customStyle="1" w:styleId="xl65">
    <w:name w:val="xl65"/>
    <w:basedOn w:val="a"/>
    <w:rsid w:val="007A5FF6"/>
    <w:pPr>
      <w:widowControl/>
      <w:snapToGrid/>
      <w:spacing w:before="100" w:beforeAutospacing="1" w:after="100" w:afterAutospacing="1"/>
      <w:jc w:val="center"/>
      <w:textAlignment w:val="center"/>
    </w:pPr>
    <w:rPr>
      <w:sz w:val="22"/>
      <w:szCs w:val="22"/>
    </w:rPr>
  </w:style>
  <w:style w:type="paragraph" w:customStyle="1" w:styleId="xl66">
    <w:name w:val="xl66"/>
    <w:basedOn w:val="a"/>
    <w:rsid w:val="007A5FF6"/>
    <w:pPr>
      <w:widowControl/>
      <w:snapToGrid/>
      <w:spacing w:before="100" w:beforeAutospacing="1" w:after="100" w:afterAutospacing="1"/>
      <w:jc w:val="left"/>
      <w:textAlignment w:val="center"/>
    </w:pPr>
    <w:rPr>
      <w:b/>
      <w:bCs/>
      <w:sz w:val="22"/>
      <w:szCs w:val="22"/>
    </w:rPr>
  </w:style>
  <w:style w:type="paragraph" w:customStyle="1" w:styleId="xl67">
    <w:name w:val="xl67"/>
    <w:basedOn w:val="a"/>
    <w:rsid w:val="007A5FF6"/>
    <w:pPr>
      <w:widowControl/>
      <w:snapToGrid/>
      <w:spacing w:before="100" w:beforeAutospacing="1" w:after="100" w:afterAutospacing="1"/>
      <w:jc w:val="center"/>
      <w:textAlignment w:val="center"/>
    </w:pPr>
    <w:rPr>
      <w:sz w:val="22"/>
      <w:szCs w:val="22"/>
    </w:rPr>
  </w:style>
  <w:style w:type="paragraph" w:customStyle="1" w:styleId="xl68">
    <w:name w:val="xl68"/>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sz w:val="22"/>
      <w:szCs w:val="22"/>
    </w:rPr>
  </w:style>
  <w:style w:type="paragraph" w:customStyle="1" w:styleId="xl69">
    <w:name w:val="xl69"/>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0">
    <w:name w:val="xl70"/>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1">
    <w:name w:val="xl71"/>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color w:val="000000"/>
      <w:sz w:val="24"/>
      <w:szCs w:val="24"/>
    </w:rPr>
  </w:style>
  <w:style w:type="paragraph" w:customStyle="1" w:styleId="xl72">
    <w:name w:val="xl72"/>
    <w:basedOn w:val="a"/>
    <w:rsid w:val="007A5FF6"/>
    <w:pPr>
      <w:widowControl/>
      <w:snapToGrid/>
      <w:spacing w:before="100" w:beforeAutospacing="1" w:after="100" w:afterAutospacing="1"/>
      <w:jc w:val="left"/>
      <w:textAlignment w:val="center"/>
    </w:pPr>
    <w:rPr>
      <w:sz w:val="22"/>
      <w:szCs w:val="22"/>
    </w:rPr>
  </w:style>
  <w:style w:type="paragraph" w:customStyle="1" w:styleId="xl73">
    <w:name w:val="xl73"/>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4">
    <w:name w:val="xl74"/>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5">
    <w:name w:val="xl75"/>
    <w:basedOn w:val="a"/>
    <w:rsid w:val="007A5FF6"/>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6">
    <w:name w:val="xl76"/>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7">
    <w:name w:val="xl77"/>
    <w:basedOn w:val="a"/>
    <w:rsid w:val="007A5FF6"/>
    <w:pPr>
      <w:widowControl/>
      <w:snapToGrid/>
      <w:spacing w:before="100" w:beforeAutospacing="1" w:after="100" w:afterAutospacing="1"/>
      <w:jc w:val="center"/>
      <w:textAlignment w:val="center"/>
    </w:pPr>
    <w:rPr>
      <w:i/>
      <w:iCs/>
      <w:sz w:val="24"/>
      <w:szCs w:val="24"/>
    </w:rPr>
  </w:style>
  <w:style w:type="paragraph" w:customStyle="1" w:styleId="xl78">
    <w:name w:val="xl78"/>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9">
    <w:name w:val="xl79"/>
    <w:basedOn w:val="a"/>
    <w:rsid w:val="007A5FF6"/>
    <w:pPr>
      <w:widowControl/>
      <w:pBdr>
        <w:top w:val="single" w:sz="4" w:space="0" w:color="auto"/>
        <w:left w:val="single" w:sz="4" w:space="0" w:color="auto"/>
        <w:bottom w:val="single" w:sz="4" w:space="0" w:color="auto"/>
        <w:right w:val="single" w:sz="4" w:space="0" w:color="auto"/>
      </w:pBdr>
      <w:shd w:val="clear" w:color="auto" w:fill="FFFF99"/>
      <w:snapToGrid/>
      <w:spacing w:before="100" w:beforeAutospacing="1" w:after="100" w:afterAutospacing="1"/>
      <w:jc w:val="left"/>
      <w:textAlignment w:val="center"/>
    </w:pPr>
    <w:rPr>
      <w:color w:val="000000"/>
      <w:sz w:val="24"/>
      <w:szCs w:val="24"/>
    </w:rPr>
  </w:style>
  <w:style w:type="paragraph" w:customStyle="1" w:styleId="xl80">
    <w:name w:val="xl80"/>
    <w:basedOn w:val="a"/>
    <w:rsid w:val="007A5FF6"/>
    <w:pPr>
      <w:widowControl/>
      <w:pBdr>
        <w:top w:val="single" w:sz="4" w:space="0" w:color="auto"/>
        <w:left w:val="single" w:sz="4" w:space="0" w:color="auto"/>
      </w:pBdr>
      <w:snapToGrid/>
      <w:spacing w:before="100" w:beforeAutospacing="1" w:after="100" w:afterAutospacing="1"/>
      <w:jc w:val="center"/>
      <w:textAlignment w:val="center"/>
    </w:pPr>
    <w:rPr>
      <w:sz w:val="22"/>
      <w:szCs w:val="22"/>
    </w:rPr>
  </w:style>
  <w:style w:type="paragraph" w:customStyle="1" w:styleId="xl81">
    <w:name w:val="xl81"/>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2">
    <w:name w:val="xl82"/>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3">
    <w:name w:val="xl83"/>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4">
    <w:name w:val="xl84"/>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5">
    <w:name w:val="xl85"/>
    <w:basedOn w:val="a"/>
    <w:rsid w:val="007A5FF6"/>
    <w:pPr>
      <w:widowControl/>
      <w:snapToGrid/>
      <w:spacing w:before="100" w:beforeAutospacing="1" w:after="100" w:afterAutospacing="1"/>
      <w:jc w:val="center"/>
      <w:textAlignment w:val="center"/>
    </w:pPr>
    <w:rPr>
      <w:sz w:val="28"/>
      <w:szCs w:val="28"/>
    </w:rPr>
  </w:style>
  <w:style w:type="paragraph" w:customStyle="1" w:styleId="xl86">
    <w:name w:val="xl86"/>
    <w:basedOn w:val="a"/>
    <w:rsid w:val="007A5FF6"/>
    <w:pPr>
      <w:widowControl/>
      <w:snapToGrid/>
      <w:spacing w:before="100" w:beforeAutospacing="1" w:after="100" w:afterAutospacing="1"/>
      <w:jc w:val="left"/>
      <w:textAlignment w:val="center"/>
    </w:pPr>
    <w:rPr>
      <w:sz w:val="28"/>
      <w:szCs w:val="28"/>
    </w:rPr>
  </w:style>
  <w:style w:type="paragraph" w:customStyle="1" w:styleId="xl87">
    <w:name w:val="xl87"/>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8">
    <w:name w:val="xl88"/>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9">
    <w:name w:val="xl89"/>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0">
    <w:name w:val="xl90"/>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91">
    <w:name w:val="xl91"/>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92">
    <w:name w:val="xl92"/>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3">
    <w:name w:val="xl93"/>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4">
    <w:name w:val="xl94"/>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5">
    <w:name w:val="xl95"/>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6">
    <w:name w:val="xl96"/>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7">
    <w:name w:val="xl97"/>
    <w:basedOn w:val="a"/>
    <w:rsid w:val="007A5FF6"/>
    <w:pPr>
      <w:widowControl/>
      <w:snapToGrid/>
      <w:spacing w:before="100" w:beforeAutospacing="1" w:after="100" w:afterAutospacing="1"/>
      <w:jc w:val="center"/>
      <w:textAlignment w:val="center"/>
    </w:pPr>
    <w:rPr>
      <w:b/>
      <w:bCs/>
      <w:sz w:val="22"/>
      <w:szCs w:val="22"/>
    </w:rPr>
  </w:style>
  <w:style w:type="paragraph" w:customStyle="1" w:styleId="xl98">
    <w:name w:val="xl98"/>
    <w:basedOn w:val="a"/>
    <w:rsid w:val="007A5FF6"/>
    <w:pPr>
      <w:widowControl/>
      <w:snapToGrid/>
      <w:spacing w:before="100" w:beforeAutospacing="1" w:after="100" w:afterAutospacing="1"/>
      <w:jc w:val="left"/>
      <w:textAlignment w:val="center"/>
    </w:pPr>
    <w:rPr>
      <w:b/>
      <w:bCs/>
      <w:i/>
      <w:iCs/>
      <w:sz w:val="24"/>
      <w:szCs w:val="24"/>
      <w:u w:val="single"/>
    </w:rPr>
  </w:style>
  <w:style w:type="paragraph" w:customStyle="1" w:styleId="xl99">
    <w:name w:val="xl99"/>
    <w:basedOn w:val="a"/>
    <w:rsid w:val="007A5FF6"/>
    <w:pPr>
      <w:widowControl/>
      <w:snapToGrid/>
      <w:spacing w:before="100" w:beforeAutospacing="1" w:after="100" w:afterAutospacing="1"/>
      <w:jc w:val="left"/>
    </w:pPr>
    <w:rPr>
      <w:i/>
      <w:iCs/>
      <w:sz w:val="24"/>
      <w:szCs w:val="24"/>
    </w:rPr>
  </w:style>
  <w:style w:type="paragraph" w:customStyle="1" w:styleId="xl100">
    <w:name w:val="xl100"/>
    <w:basedOn w:val="a"/>
    <w:rsid w:val="007A5FF6"/>
    <w:pPr>
      <w:widowControl/>
      <w:snapToGrid/>
      <w:spacing w:before="100" w:beforeAutospacing="1" w:after="100" w:afterAutospacing="1"/>
      <w:jc w:val="left"/>
      <w:textAlignment w:val="center"/>
    </w:pPr>
    <w:rPr>
      <w:i/>
      <w:iCs/>
      <w:sz w:val="24"/>
      <w:szCs w:val="24"/>
    </w:rPr>
  </w:style>
  <w:style w:type="paragraph" w:customStyle="1" w:styleId="xl101">
    <w:name w:val="xl101"/>
    <w:basedOn w:val="a"/>
    <w:rsid w:val="007A5FF6"/>
    <w:pPr>
      <w:widowControl/>
      <w:snapToGrid/>
      <w:spacing w:before="100" w:beforeAutospacing="1" w:after="100" w:afterAutospacing="1"/>
      <w:jc w:val="left"/>
      <w:textAlignment w:val="center"/>
    </w:pPr>
    <w:rPr>
      <w:i/>
      <w:iCs/>
      <w:sz w:val="24"/>
      <w:szCs w:val="24"/>
      <w:u w:val="single"/>
    </w:rPr>
  </w:style>
  <w:style w:type="paragraph" w:customStyle="1" w:styleId="xl102">
    <w:name w:val="xl102"/>
    <w:basedOn w:val="a"/>
    <w:rsid w:val="007A5FF6"/>
    <w:pPr>
      <w:widowControl/>
      <w:pBdr>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103">
    <w:name w:val="xl103"/>
    <w:basedOn w:val="a"/>
    <w:rsid w:val="007A5FF6"/>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104">
    <w:name w:val="xl104"/>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5">
    <w:name w:val="xl105"/>
    <w:basedOn w:val="a"/>
    <w:rsid w:val="007A5FF6"/>
    <w:pPr>
      <w:widowControl/>
      <w:pBdr>
        <w:top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6">
    <w:name w:val="xl106"/>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b/>
      <w:bCs/>
      <w:i/>
      <w:iCs/>
      <w:sz w:val="24"/>
      <w:szCs w:val="24"/>
    </w:rPr>
  </w:style>
  <w:style w:type="paragraph" w:customStyle="1" w:styleId="xl107">
    <w:name w:val="xl107"/>
    <w:basedOn w:val="a"/>
    <w:rsid w:val="007A5FF6"/>
    <w:pPr>
      <w:widowControl/>
      <w:snapToGrid/>
      <w:spacing w:before="100" w:beforeAutospacing="1" w:after="100" w:afterAutospacing="1"/>
      <w:jc w:val="right"/>
      <w:textAlignment w:val="center"/>
    </w:pPr>
    <w:rPr>
      <w:sz w:val="22"/>
      <w:szCs w:val="22"/>
    </w:rPr>
  </w:style>
  <w:style w:type="paragraph" w:customStyle="1" w:styleId="xl108">
    <w:name w:val="xl108"/>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09">
    <w:name w:val="xl109"/>
    <w:basedOn w:val="a"/>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0">
    <w:name w:val="xl110"/>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1">
    <w:name w:val="xl111"/>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2">
    <w:name w:val="xl112"/>
    <w:basedOn w:val="a"/>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3">
    <w:name w:val="xl113"/>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4">
    <w:name w:val="xl114"/>
    <w:basedOn w:val="a"/>
    <w:rsid w:val="007A5FF6"/>
    <w:pPr>
      <w:widowControl/>
      <w:snapToGrid/>
      <w:spacing w:before="100" w:beforeAutospacing="1" w:after="100" w:afterAutospacing="1"/>
      <w:jc w:val="left"/>
      <w:textAlignment w:val="center"/>
    </w:pPr>
    <w:rPr>
      <w:sz w:val="28"/>
      <w:szCs w:val="28"/>
    </w:rPr>
  </w:style>
  <w:style w:type="character" w:customStyle="1" w:styleId="13">
    <w:name w:val="Знак Знак1"/>
    <w:locked/>
    <w:rsid w:val="001465F8"/>
    <w:rPr>
      <w:rFonts w:ascii="Arial" w:hAnsi="Arial" w:cs="Arial"/>
      <w:b/>
      <w:bCs/>
      <w:sz w:val="26"/>
      <w:szCs w:val="26"/>
      <w:lang w:val="ru-RU" w:eastAsia="ru-RU" w:bidi="ar-SA"/>
    </w:rPr>
  </w:style>
  <w:style w:type="character" w:customStyle="1" w:styleId="af">
    <w:name w:val="Основной текст Знак"/>
    <w:aliases w:val="bt Знак,Знак1 Знак Знак"/>
    <w:link w:val="af0"/>
    <w:locked/>
    <w:rsid w:val="003B4532"/>
    <w:rPr>
      <w:sz w:val="24"/>
      <w:szCs w:val="24"/>
      <w:lang w:val="ru-RU" w:eastAsia="ru-RU" w:bidi="ar-SA"/>
    </w:rPr>
  </w:style>
  <w:style w:type="paragraph" w:styleId="af0">
    <w:name w:val="Body Text"/>
    <w:aliases w:val="bt,Знак1 Знак"/>
    <w:basedOn w:val="a"/>
    <w:link w:val="af"/>
    <w:rsid w:val="003B4532"/>
    <w:pPr>
      <w:widowControl/>
      <w:snapToGrid/>
      <w:spacing w:after="120"/>
      <w:jc w:val="left"/>
    </w:pPr>
    <w:rPr>
      <w:sz w:val="24"/>
      <w:szCs w:val="24"/>
    </w:rPr>
  </w:style>
  <w:style w:type="paragraph" w:customStyle="1" w:styleId="ConsPlusNonformat">
    <w:name w:val="ConsPlusNonformat"/>
    <w:rsid w:val="00885BC6"/>
    <w:pPr>
      <w:widowControl w:val="0"/>
      <w:autoSpaceDE w:val="0"/>
      <w:autoSpaceDN w:val="0"/>
      <w:adjustRightInd w:val="0"/>
    </w:pPr>
    <w:rPr>
      <w:rFonts w:ascii="Courier New" w:hAnsi="Courier New" w:cs="Courier New"/>
    </w:rPr>
  </w:style>
  <w:style w:type="paragraph" w:customStyle="1" w:styleId="21">
    <w:name w:val="Знак2 Знак Знак Знак Знак Знак Знак Знак Знак Знак Знак Знак Знак Знак Знак Знак"/>
    <w:basedOn w:val="a"/>
    <w:rsid w:val="00885BC6"/>
    <w:pPr>
      <w:widowControl/>
      <w:snapToGrid/>
      <w:spacing w:before="100" w:beforeAutospacing="1" w:after="100" w:afterAutospacing="1"/>
      <w:jc w:val="left"/>
    </w:pPr>
    <w:rPr>
      <w:rFonts w:ascii="Tahoma" w:hAnsi="Tahoma"/>
      <w:lang w:val="en-US" w:eastAsia="en-US"/>
    </w:rPr>
  </w:style>
  <w:style w:type="character" w:styleId="af1">
    <w:name w:val="Strong"/>
    <w:qFormat/>
    <w:rsid w:val="00885BC6"/>
    <w:rPr>
      <w:b/>
      <w:bCs/>
    </w:rPr>
  </w:style>
  <w:style w:type="paragraph" w:styleId="af2">
    <w:name w:val="Document Map"/>
    <w:basedOn w:val="a"/>
    <w:semiHidden/>
    <w:rsid w:val="006E453D"/>
    <w:pPr>
      <w:widowControl/>
      <w:shd w:val="clear" w:color="auto" w:fill="000080"/>
      <w:snapToGrid/>
      <w:jc w:val="left"/>
    </w:pPr>
    <w:rPr>
      <w:rFonts w:ascii="Tahoma" w:hAnsi="Tahoma" w:cs="Tahoma"/>
    </w:rPr>
  </w:style>
  <w:style w:type="paragraph" w:customStyle="1" w:styleId="210">
    <w:name w:val="Основной текст с отступом 21"/>
    <w:basedOn w:val="a"/>
    <w:rsid w:val="00715257"/>
    <w:pPr>
      <w:widowControl/>
      <w:suppressAutoHyphens/>
      <w:snapToGrid/>
      <w:ind w:firstLine="708"/>
    </w:pPr>
    <w:rPr>
      <w:sz w:val="28"/>
      <w:lang w:eastAsia="ar-SA"/>
    </w:rPr>
  </w:style>
  <w:style w:type="paragraph" w:customStyle="1" w:styleId="af3">
    <w:name w:val="Заголовок статьи"/>
    <w:basedOn w:val="a"/>
    <w:next w:val="a"/>
    <w:rsid w:val="003173DE"/>
    <w:pPr>
      <w:widowControl/>
      <w:suppressAutoHyphens/>
      <w:autoSpaceDE w:val="0"/>
      <w:snapToGrid/>
      <w:ind w:left="1612" w:hanging="892"/>
    </w:pPr>
    <w:rPr>
      <w:rFonts w:ascii="Arial" w:hAnsi="Arial"/>
      <w:lang w:eastAsia="ar-SA"/>
    </w:rPr>
  </w:style>
  <w:style w:type="character" w:customStyle="1" w:styleId="af4">
    <w:name w:val="Цветовое выделение"/>
    <w:uiPriority w:val="99"/>
    <w:rsid w:val="00B12DA4"/>
    <w:rPr>
      <w:b/>
      <w:bCs/>
      <w:color w:val="000080"/>
    </w:rPr>
  </w:style>
  <w:style w:type="paragraph" w:customStyle="1" w:styleId="af5">
    <w:name w:val="Таблицы (моноширинный)"/>
    <w:basedOn w:val="a"/>
    <w:next w:val="a"/>
    <w:rsid w:val="00B12DA4"/>
    <w:pPr>
      <w:widowControl/>
      <w:suppressAutoHyphens/>
      <w:autoSpaceDE w:val="0"/>
      <w:snapToGrid/>
    </w:pPr>
    <w:rPr>
      <w:rFonts w:ascii="Courier New" w:hAnsi="Courier New" w:cs="Courier New"/>
      <w:lang w:eastAsia="ar-SA"/>
    </w:rPr>
  </w:style>
  <w:style w:type="character" w:customStyle="1" w:styleId="a5">
    <w:name w:val="Нижний колонтитул Знак"/>
    <w:link w:val="a4"/>
    <w:uiPriority w:val="99"/>
    <w:rsid w:val="00DC505B"/>
  </w:style>
  <w:style w:type="character" w:customStyle="1" w:styleId="ae">
    <w:name w:val="Верхний колонтитул Знак"/>
    <w:link w:val="ad"/>
    <w:uiPriority w:val="99"/>
    <w:rsid w:val="00DC505B"/>
  </w:style>
  <w:style w:type="paragraph" w:styleId="af6">
    <w:name w:val="List Paragraph"/>
    <w:aliases w:val="Подпись рисунка,Маркер,Ненумерованный список,List Paragraph,AC List 01,Абзац списка11"/>
    <w:basedOn w:val="a"/>
    <w:link w:val="af7"/>
    <w:uiPriority w:val="34"/>
    <w:qFormat/>
    <w:rsid w:val="0095427F"/>
    <w:pPr>
      <w:widowControl/>
      <w:snapToGrid/>
      <w:ind w:left="720"/>
      <w:contextualSpacing/>
      <w:jc w:val="left"/>
    </w:pPr>
    <w:rPr>
      <w:sz w:val="24"/>
      <w:szCs w:val="24"/>
    </w:rPr>
  </w:style>
  <w:style w:type="character" w:customStyle="1" w:styleId="af7">
    <w:name w:val="Абзац списка Знак"/>
    <w:aliases w:val="Подпись рисунка Знак,Маркер Знак,Ненумерованный список Знак,List Paragraph Знак,AC List 01 Знак,Абзац списка11 Знак"/>
    <w:link w:val="af6"/>
    <w:uiPriority w:val="34"/>
    <w:locked/>
    <w:rsid w:val="0095427F"/>
    <w:rPr>
      <w:sz w:val="24"/>
      <w:szCs w:val="24"/>
    </w:rPr>
  </w:style>
  <w:style w:type="table" w:customStyle="1" w:styleId="TableGrid">
    <w:name w:val="TableGrid"/>
    <w:rsid w:val="0095427F"/>
    <w:rPr>
      <w:rFonts w:ascii="Calibri" w:hAnsi="Calibri" w:cs="Arial"/>
      <w:sz w:val="22"/>
      <w:szCs w:val="22"/>
    </w:rPr>
    <w:tblPr>
      <w:tblCellMar>
        <w:top w:w="0" w:type="dxa"/>
        <w:left w:w="0" w:type="dxa"/>
        <w:bottom w:w="0" w:type="dxa"/>
        <w:right w:w="0" w:type="dxa"/>
      </w:tblCellMar>
    </w:tblPr>
  </w:style>
  <w:style w:type="paragraph" w:customStyle="1" w:styleId="Default">
    <w:name w:val="Default"/>
    <w:rsid w:val="0095427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019134">
      <w:bodyDiv w:val="1"/>
      <w:marLeft w:val="0"/>
      <w:marRight w:val="0"/>
      <w:marTop w:val="0"/>
      <w:marBottom w:val="0"/>
      <w:divBdr>
        <w:top w:val="none" w:sz="0" w:space="0" w:color="auto"/>
        <w:left w:val="none" w:sz="0" w:space="0" w:color="auto"/>
        <w:bottom w:val="none" w:sz="0" w:space="0" w:color="auto"/>
        <w:right w:val="none" w:sz="0" w:space="0" w:color="auto"/>
      </w:divBdr>
    </w:div>
    <w:div w:id="39324811">
      <w:bodyDiv w:val="1"/>
      <w:marLeft w:val="0"/>
      <w:marRight w:val="0"/>
      <w:marTop w:val="0"/>
      <w:marBottom w:val="0"/>
      <w:divBdr>
        <w:top w:val="none" w:sz="0" w:space="0" w:color="auto"/>
        <w:left w:val="none" w:sz="0" w:space="0" w:color="auto"/>
        <w:bottom w:val="none" w:sz="0" w:space="0" w:color="auto"/>
        <w:right w:val="none" w:sz="0" w:space="0" w:color="auto"/>
      </w:divBdr>
    </w:div>
    <w:div w:id="46608598">
      <w:bodyDiv w:val="1"/>
      <w:marLeft w:val="0"/>
      <w:marRight w:val="0"/>
      <w:marTop w:val="0"/>
      <w:marBottom w:val="0"/>
      <w:divBdr>
        <w:top w:val="none" w:sz="0" w:space="0" w:color="auto"/>
        <w:left w:val="none" w:sz="0" w:space="0" w:color="auto"/>
        <w:bottom w:val="none" w:sz="0" w:space="0" w:color="auto"/>
        <w:right w:val="none" w:sz="0" w:space="0" w:color="auto"/>
      </w:divBdr>
    </w:div>
    <w:div w:id="87772009">
      <w:bodyDiv w:val="1"/>
      <w:marLeft w:val="0"/>
      <w:marRight w:val="0"/>
      <w:marTop w:val="0"/>
      <w:marBottom w:val="0"/>
      <w:divBdr>
        <w:top w:val="none" w:sz="0" w:space="0" w:color="auto"/>
        <w:left w:val="none" w:sz="0" w:space="0" w:color="auto"/>
        <w:bottom w:val="none" w:sz="0" w:space="0" w:color="auto"/>
        <w:right w:val="none" w:sz="0" w:space="0" w:color="auto"/>
      </w:divBdr>
    </w:div>
    <w:div w:id="99614938">
      <w:bodyDiv w:val="1"/>
      <w:marLeft w:val="0"/>
      <w:marRight w:val="0"/>
      <w:marTop w:val="0"/>
      <w:marBottom w:val="0"/>
      <w:divBdr>
        <w:top w:val="none" w:sz="0" w:space="0" w:color="auto"/>
        <w:left w:val="none" w:sz="0" w:space="0" w:color="auto"/>
        <w:bottom w:val="none" w:sz="0" w:space="0" w:color="auto"/>
        <w:right w:val="none" w:sz="0" w:space="0" w:color="auto"/>
      </w:divBdr>
    </w:div>
    <w:div w:id="130249639">
      <w:bodyDiv w:val="1"/>
      <w:marLeft w:val="0"/>
      <w:marRight w:val="0"/>
      <w:marTop w:val="0"/>
      <w:marBottom w:val="0"/>
      <w:divBdr>
        <w:top w:val="none" w:sz="0" w:space="0" w:color="auto"/>
        <w:left w:val="none" w:sz="0" w:space="0" w:color="auto"/>
        <w:bottom w:val="none" w:sz="0" w:space="0" w:color="auto"/>
        <w:right w:val="none" w:sz="0" w:space="0" w:color="auto"/>
      </w:divBdr>
    </w:div>
    <w:div w:id="174535302">
      <w:bodyDiv w:val="1"/>
      <w:marLeft w:val="0"/>
      <w:marRight w:val="0"/>
      <w:marTop w:val="0"/>
      <w:marBottom w:val="0"/>
      <w:divBdr>
        <w:top w:val="none" w:sz="0" w:space="0" w:color="auto"/>
        <w:left w:val="none" w:sz="0" w:space="0" w:color="auto"/>
        <w:bottom w:val="none" w:sz="0" w:space="0" w:color="auto"/>
        <w:right w:val="none" w:sz="0" w:space="0" w:color="auto"/>
      </w:divBdr>
    </w:div>
    <w:div w:id="198133286">
      <w:bodyDiv w:val="1"/>
      <w:marLeft w:val="0"/>
      <w:marRight w:val="0"/>
      <w:marTop w:val="0"/>
      <w:marBottom w:val="0"/>
      <w:divBdr>
        <w:top w:val="none" w:sz="0" w:space="0" w:color="auto"/>
        <w:left w:val="none" w:sz="0" w:space="0" w:color="auto"/>
        <w:bottom w:val="none" w:sz="0" w:space="0" w:color="auto"/>
        <w:right w:val="none" w:sz="0" w:space="0" w:color="auto"/>
      </w:divBdr>
    </w:div>
    <w:div w:id="203714900">
      <w:bodyDiv w:val="1"/>
      <w:marLeft w:val="0"/>
      <w:marRight w:val="0"/>
      <w:marTop w:val="0"/>
      <w:marBottom w:val="0"/>
      <w:divBdr>
        <w:top w:val="none" w:sz="0" w:space="0" w:color="auto"/>
        <w:left w:val="none" w:sz="0" w:space="0" w:color="auto"/>
        <w:bottom w:val="none" w:sz="0" w:space="0" w:color="auto"/>
        <w:right w:val="none" w:sz="0" w:space="0" w:color="auto"/>
      </w:divBdr>
    </w:div>
    <w:div w:id="217713432">
      <w:bodyDiv w:val="1"/>
      <w:marLeft w:val="0"/>
      <w:marRight w:val="0"/>
      <w:marTop w:val="0"/>
      <w:marBottom w:val="0"/>
      <w:divBdr>
        <w:top w:val="none" w:sz="0" w:space="0" w:color="auto"/>
        <w:left w:val="none" w:sz="0" w:space="0" w:color="auto"/>
        <w:bottom w:val="none" w:sz="0" w:space="0" w:color="auto"/>
        <w:right w:val="none" w:sz="0" w:space="0" w:color="auto"/>
      </w:divBdr>
    </w:div>
    <w:div w:id="234896556">
      <w:bodyDiv w:val="1"/>
      <w:marLeft w:val="0"/>
      <w:marRight w:val="0"/>
      <w:marTop w:val="0"/>
      <w:marBottom w:val="0"/>
      <w:divBdr>
        <w:top w:val="none" w:sz="0" w:space="0" w:color="auto"/>
        <w:left w:val="none" w:sz="0" w:space="0" w:color="auto"/>
        <w:bottom w:val="none" w:sz="0" w:space="0" w:color="auto"/>
        <w:right w:val="none" w:sz="0" w:space="0" w:color="auto"/>
      </w:divBdr>
    </w:div>
    <w:div w:id="255751637">
      <w:bodyDiv w:val="1"/>
      <w:marLeft w:val="0"/>
      <w:marRight w:val="0"/>
      <w:marTop w:val="0"/>
      <w:marBottom w:val="0"/>
      <w:divBdr>
        <w:top w:val="none" w:sz="0" w:space="0" w:color="auto"/>
        <w:left w:val="none" w:sz="0" w:space="0" w:color="auto"/>
        <w:bottom w:val="none" w:sz="0" w:space="0" w:color="auto"/>
        <w:right w:val="none" w:sz="0" w:space="0" w:color="auto"/>
      </w:divBdr>
    </w:div>
    <w:div w:id="282469514">
      <w:bodyDiv w:val="1"/>
      <w:marLeft w:val="0"/>
      <w:marRight w:val="0"/>
      <w:marTop w:val="0"/>
      <w:marBottom w:val="0"/>
      <w:divBdr>
        <w:top w:val="none" w:sz="0" w:space="0" w:color="auto"/>
        <w:left w:val="none" w:sz="0" w:space="0" w:color="auto"/>
        <w:bottom w:val="none" w:sz="0" w:space="0" w:color="auto"/>
        <w:right w:val="none" w:sz="0" w:space="0" w:color="auto"/>
      </w:divBdr>
    </w:div>
    <w:div w:id="341514440">
      <w:bodyDiv w:val="1"/>
      <w:marLeft w:val="0"/>
      <w:marRight w:val="0"/>
      <w:marTop w:val="0"/>
      <w:marBottom w:val="0"/>
      <w:divBdr>
        <w:top w:val="none" w:sz="0" w:space="0" w:color="auto"/>
        <w:left w:val="none" w:sz="0" w:space="0" w:color="auto"/>
        <w:bottom w:val="none" w:sz="0" w:space="0" w:color="auto"/>
        <w:right w:val="none" w:sz="0" w:space="0" w:color="auto"/>
      </w:divBdr>
    </w:div>
    <w:div w:id="347492743">
      <w:bodyDiv w:val="1"/>
      <w:marLeft w:val="0"/>
      <w:marRight w:val="0"/>
      <w:marTop w:val="0"/>
      <w:marBottom w:val="0"/>
      <w:divBdr>
        <w:top w:val="none" w:sz="0" w:space="0" w:color="auto"/>
        <w:left w:val="none" w:sz="0" w:space="0" w:color="auto"/>
        <w:bottom w:val="none" w:sz="0" w:space="0" w:color="auto"/>
        <w:right w:val="none" w:sz="0" w:space="0" w:color="auto"/>
      </w:divBdr>
    </w:div>
    <w:div w:id="368996350">
      <w:bodyDiv w:val="1"/>
      <w:marLeft w:val="0"/>
      <w:marRight w:val="0"/>
      <w:marTop w:val="0"/>
      <w:marBottom w:val="0"/>
      <w:divBdr>
        <w:top w:val="none" w:sz="0" w:space="0" w:color="auto"/>
        <w:left w:val="none" w:sz="0" w:space="0" w:color="auto"/>
        <w:bottom w:val="none" w:sz="0" w:space="0" w:color="auto"/>
        <w:right w:val="none" w:sz="0" w:space="0" w:color="auto"/>
      </w:divBdr>
    </w:div>
    <w:div w:id="370544691">
      <w:bodyDiv w:val="1"/>
      <w:marLeft w:val="0"/>
      <w:marRight w:val="0"/>
      <w:marTop w:val="0"/>
      <w:marBottom w:val="0"/>
      <w:divBdr>
        <w:top w:val="none" w:sz="0" w:space="0" w:color="auto"/>
        <w:left w:val="none" w:sz="0" w:space="0" w:color="auto"/>
        <w:bottom w:val="none" w:sz="0" w:space="0" w:color="auto"/>
        <w:right w:val="none" w:sz="0" w:space="0" w:color="auto"/>
      </w:divBdr>
    </w:div>
    <w:div w:id="452754503">
      <w:bodyDiv w:val="1"/>
      <w:marLeft w:val="0"/>
      <w:marRight w:val="0"/>
      <w:marTop w:val="0"/>
      <w:marBottom w:val="0"/>
      <w:divBdr>
        <w:top w:val="none" w:sz="0" w:space="0" w:color="auto"/>
        <w:left w:val="none" w:sz="0" w:space="0" w:color="auto"/>
        <w:bottom w:val="none" w:sz="0" w:space="0" w:color="auto"/>
        <w:right w:val="none" w:sz="0" w:space="0" w:color="auto"/>
      </w:divBdr>
    </w:div>
    <w:div w:id="489060686">
      <w:bodyDiv w:val="1"/>
      <w:marLeft w:val="0"/>
      <w:marRight w:val="0"/>
      <w:marTop w:val="0"/>
      <w:marBottom w:val="0"/>
      <w:divBdr>
        <w:top w:val="none" w:sz="0" w:space="0" w:color="auto"/>
        <w:left w:val="none" w:sz="0" w:space="0" w:color="auto"/>
        <w:bottom w:val="none" w:sz="0" w:space="0" w:color="auto"/>
        <w:right w:val="none" w:sz="0" w:space="0" w:color="auto"/>
      </w:divBdr>
    </w:div>
    <w:div w:id="505633923">
      <w:bodyDiv w:val="1"/>
      <w:marLeft w:val="0"/>
      <w:marRight w:val="0"/>
      <w:marTop w:val="0"/>
      <w:marBottom w:val="0"/>
      <w:divBdr>
        <w:top w:val="none" w:sz="0" w:space="0" w:color="auto"/>
        <w:left w:val="none" w:sz="0" w:space="0" w:color="auto"/>
        <w:bottom w:val="none" w:sz="0" w:space="0" w:color="auto"/>
        <w:right w:val="none" w:sz="0" w:space="0" w:color="auto"/>
      </w:divBdr>
    </w:div>
    <w:div w:id="555701580">
      <w:bodyDiv w:val="1"/>
      <w:marLeft w:val="0"/>
      <w:marRight w:val="0"/>
      <w:marTop w:val="0"/>
      <w:marBottom w:val="0"/>
      <w:divBdr>
        <w:top w:val="none" w:sz="0" w:space="0" w:color="auto"/>
        <w:left w:val="none" w:sz="0" w:space="0" w:color="auto"/>
        <w:bottom w:val="none" w:sz="0" w:space="0" w:color="auto"/>
        <w:right w:val="none" w:sz="0" w:space="0" w:color="auto"/>
      </w:divBdr>
    </w:div>
    <w:div w:id="556286605">
      <w:bodyDiv w:val="1"/>
      <w:marLeft w:val="0"/>
      <w:marRight w:val="0"/>
      <w:marTop w:val="0"/>
      <w:marBottom w:val="0"/>
      <w:divBdr>
        <w:top w:val="none" w:sz="0" w:space="0" w:color="auto"/>
        <w:left w:val="none" w:sz="0" w:space="0" w:color="auto"/>
        <w:bottom w:val="none" w:sz="0" w:space="0" w:color="auto"/>
        <w:right w:val="none" w:sz="0" w:space="0" w:color="auto"/>
      </w:divBdr>
    </w:div>
    <w:div w:id="622346723">
      <w:bodyDiv w:val="1"/>
      <w:marLeft w:val="0"/>
      <w:marRight w:val="0"/>
      <w:marTop w:val="0"/>
      <w:marBottom w:val="0"/>
      <w:divBdr>
        <w:top w:val="none" w:sz="0" w:space="0" w:color="auto"/>
        <w:left w:val="none" w:sz="0" w:space="0" w:color="auto"/>
        <w:bottom w:val="none" w:sz="0" w:space="0" w:color="auto"/>
        <w:right w:val="none" w:sz="0" w:space="0" w:color="auto"/>
      </w:divBdr>
    </w:div>
    <w:div w:id="634679606">
      <w:bodyDiv w:val="1"/>
      <w:marLeft w:val="0"/>
      <w:marRight w:val="0"/>
      <w:marTop w:val="0"/>
      <w:marBottom w:val="0"/>
      <w:divBdr>
        <w:top w:val="none" w:sz="0" w:space="0" w:color="auto"/>
        <w:left w:val="none" w:sz="0" w:space="0" w:color="auto"/>
        <w:bottom w:val="none" w:sz="0" w:space="0" w:color="auto"/>
        <w:right w:val="none" w:sz="0" w:space="0" w:color="auto"/>
      </w:divBdr>
    </w:div>
    <w:div w:id="641037162">
      <w:bodyDiv w:val="1"/>
      <w:marLeft w:val="0"/>
      <w:marRight w:val="0"/>
      <w:marTop w:val="0"/>
      <w:marBottom w:val="0"/>
      <w:divBdr>
        <w:top w:val="none" w:sz="0" w:space="0" w:color="auto"/>
        <w:left w:val="none" w:sz="0" w:space="0" w:color="auto"/>
        <w:bottom w:val="none" w:sz="0" w:space="0" w:color="auto"/>
        <w:right w:val="none" w:sz="0" w:space="0" w:color="auto"/>
      </w:divBdr>
    </w:div>
    <w:div w:id="658652219">
      <w:bodyDiv w:val="1"/>
      <w:marLeft w:val="0"/>
      <w:marRight w:val="0"/>
      <w:marTop w:val="0"/>
      <w:marBottom w:val="0"/>
      <w:divBdr>
        <w:top w:val="none" w:sz="0" w:space="0" w:color="auto"/>
        <w:left w:val="none" w:sz="0" w:space="0" w:color="auto"/>
        <w:bottom w:val="none" w:sz="0" w:space="0" w:color="auto"/>
        <w:right w:val="none" w:sz="0" w:space="0" w:color="auto"/>
      </w:divBdr>
    </w:div>
    <w:div w:id="705716536">
      <w:bodyDiv w:val="1"/>
      <w:marLeft w:val="0"/>
      <w:marRight w:val="0"/>
      <w:marTop w:val="0"/>
      <w:marBottom w:val="0"/>
      <w:divBdr>
        <w:top w:val="none" w:sz="0" w:space="0" w:color="auto"/>
        <w:left w:val="none" w:sz="0" w:space="0" w:color="auto"/>
        <w:bottom w:val="none" w:sz="0" w:space="0" w:color="auto"/>
        <w:right w:val="none" w:sz="0" w:space="0" w:color="auto"/>
      </w:divBdr>
    </w:div>
    <w:div w:id="726683327">
      <w:bodyDiv w:val="1"/>
      <w:marLeft w:val="0"/>
      <w:marRight w:val="0"/>
      <w:marTop w:val="0"/>
      <w:marBottom w:val="0"/>
      <w:divBdr>
        <w:top w:val="none" w:sz="0" w:space="0" w:color="auto"/>
        <w:left w:val="none" w:sz="0" w:space="0" w:color="auto"/>
        <w:bottom w:val="none" w:sz="0" w:space="0" w:color="auto"/>
        <w:right w:val="none" w:sz="0" w:space="0" w:color="auto"/>
      </w:divBdr>
    </w:div>
    <w:div w:id="730425983">
      <w:bodyDiv w:val="1"/>
      <w:marLeft w:val="0"/>
      <w:marRight w:val="0"/>
      <w:marTop w:val="0"/>
      <w:marBottom w:val="0"/>
      <w:divBdr>
        <w:top w:val="none" w:sz="0" w:space="0" w:color="auto"/>
        <w:left w:val="none" w:sz="0" w:space="0" w:color="auto"/>
        <w:bottom w:val="none" w:sz="0" w:space="0" w:color="auto"/>
        <w:right w:val="none" w:sz="0" w:space="0" w:color="auto"/>
      </w:divBdr>
    </w:div>
    <w:div w:id="749812600">
      <w:bodyDiv w:val="1"/>
      <w:marLeft w:val="0"/>
      <w:marRight w:val="0"/>
      <w:marTop w:val="0"/>
      <w:marBottom w:val="0"/>
      <w:divBdr>
        <w:top w:val="none" w:sz="0" w:space="0" w:color="auto"/>
        <w:left w:val="none" w:sz="0" w:space="0" w:color="auto"/>
        <w:bottom w:val="none" w:sz="0" w:space="0" w:color="auto"/>
        <w:right w:val="none" w:sz="0" w:space="0" w:color="auto"/>
      </w:divBdr>
    </w:div>
    <w:div w:id="801314169">
      <w:bodyDiv w:val="1"/>
      <w:marLeft w:val="0"/>
      <w:marRight w:val="0"/>
      <w:marTop w:val="0"/>
      <w:marBottom w:val="0"/>
      <w:divBdr>
        <w:top w:val="none" w:sz="0" w:space="0" w:color="auto"/>
        <w:left w:val="none" w:sz="0" w:space="0" w:color="auto"/>
        <w:bottom w:val="none" w:sz="0" w:space="0" w:color="auto"/>
        <w:right w:val="none" w:sz="0" w:space="0" w:color="auto"/>
      </w:divBdr>
    </w:div>
    <w:div w:id="813254989">
      <w:bodyDiv w:val="1"/>
      <w:marLeft w:val="0"/>
      <w:marRight w:val="0"/>
      <w:marTop w:val="0"/>
      <w:marBottom w:val="0"/>
      <w:divBdr>
        <w:top w:val="none" w:sz="0" w:space="0" w:color="auto"/>
        <w:left w:val="none" w:sz="0" w:space="0" w:color="auto"/>
        <w:bottom w:val="none" w:sz="0" w:space="0" w:color="auto"/>
        <w:right w:val="none" w:sz="0" w:space="0" w:color="auto"/>
      </w:divBdr>
    </w:div>
    <w:div w:id="815923394">
      <w:bodyDiv w:val="1"/>
      <w:marLeft w:val="0"/>
      <w:marRight w:val="0"/>
      <w:marTop w:val="0"/>
      <w:marBottom w:val="0"/>
      <w:divBdr>
        <w:top w:val="none" w:sz="0" w:space="0" w:color="auto"/>
        <w:left w:val="none" w:sz="0" w:space="0" w:color="auto"/>
        <w:bottom w:val="none" w:sz="0" w:space="0" w:color="auto"/>
        <w:right w:val="none" w:sz="0" w:space="0" w:color="auto"/>
      </w:divBdr>
    </w:div>
    <w:div w:id="826172917">
      <w:bodyDiv w:val="1"/>
      <w:marLeft w:val="0"/>
      <w:marRight w:val="0"/>
      <w:marTop w:val="0"/>
      <w:marBottom w:val="0"/>
      <w:divBdr>
        <w:top w:val="none" w:sz="0" w:space="0" w:color="auto"/>
        <w:left w:val="none" w:sz="0" w:space="0" w:color="auto"/>
        <w:bottom w:val="none" w:sz="0" w:space="0" w:color="auto"/>
        <w:right w:val="none" w:sz="0" w:space="0" w:color="auto"/>
      </w:divBdr>
    </w:div>
    <w:div w:id="905149027">
      <w:bodyDiv w:val="1"/>
      <w:marLeft w:val="0"/>
      <w:marRight w:val="0"/>
      <w:marTop w:val="0"/>
      <w:marBottom w:val="0"/>
      <w:divBdr>
        <w:top w:val="none" w:sz="0" w:space="0" w:color="auto"/>
        <w:left w:val="none" w:sz="0" w:space="0" w:color="auto"/>
        <w:bottom w:val="none" w:sz="0" w:space="0" w:color="auto"/>
        <w:right w:val="none" w:sz="0" w:space="0" w:color="auto"/>
      </w:divBdr>
    </w:div>
    <w:div w:id="970211360">
      <w:bodyDiv w:val="1"/>
      <w:marLeft w:val="0"/>
      <w:marRight w:val="0"/>
      <w:marTop w:val="0"/>
      <w:marBottom w:val="0"/>
      <w:divBdr>
        <w:top w:val="none" w:sz="0" w:space="0" w:color="auto"/>
        <w:left w:val="none" w:sz="0" w:space="0" w:color="auto"/>
        <w:bottom w:val="none" w:sz="0" w:space="0" w:color="auto"/>
        <w:right w:val="none" w:sz="0" w:space="0" w:color="auto"/>
      </w:divBdr>
    </w:div>
    <w:div w:id="993264223">
      <w:bodyDiv w:val="1"/>
      <w:marLeft w:val="0"/>
      <w:marRight w:val="0"/>
      <w:marTop w:val="0"/>
      <w:marBottom w:val="0"/>
      <w:divBdr>
        <w:top w:val="none" w:sz="0" w:space="0" w:color="auto"/>
        <w:left w:val="none" w:sz="0" w:space="0" w:color="auto"/>
        <w:bottom w:val="none" w:sz="0" w:space="0" w:color="auto"/>
        <w:right w:val="none" w:sz="0" w:space="0" w:color="auto"/>
      </w:divBdr>
    </w:div>
    <w:div w:id="1022514245">
      <w:bodyDiv w:val="1"/>
      <w:marLeft w:val="0"/>
      <w:marRight w:val="0"/>
      <w:marTop w:val="0"/>
      <w:marBottom w:val="0"/>
      <w:divBdr>
        <w:top w:val="none" w:sz="0" w:space="0" w:color="auto"/>
        <w:left w:val="none" w:sz="0" w:space="0" w:color="auto"/>
        <w:bottom w:val="none" w:sz="0" w:space="0" w:color="auto"/>
        <w:right w:val="none" w:sz="0" w:space="0" w:color="auto"/>
      </w:divBdr>
    </w:div>
    <w:div w:id="1025860625">
      <w:bodyDiv w:val="1"/>
      <w:marLeft w:val="0"/>
      <w:marRight w:val="0"/>
      <w:marTop w:val="0"/>
      <w:marBottom w:val="0"/>
      <w:divBdr>
        <w:top w:val="none" w:sz="0" w:space="0" w:color="auto"/>
        <w:left w:val="none" w:sz="0" w:space="0" w:color="auto"/>
        <w:bottom w:val="none" w:sz="0" w:space="0" w:color="auto"/>
        <w:right w:val="none" w:sz="0" w:space="0" w:color="auto"/>
      </w:divBdr>
    </w:div>
    <w:div w:id="1044867343">
      <w:bodyDiv w:val="1"/>
      <w:marLeft w:val="0"/>
      <w:marRight w:val="0"/>
      <w:marTop w:val="0"/>
      <w:marBottom w:val="0"/>
      <w:divBdr>
        <w:top w:val="none" w:sz="0" w:space="0" w:color="auto"/>
        <w:left w:val="none" w:sz="0" w:space="0" w:color="auto"/>
        <w:bottom w:val="none" w:sz="0" w:space="0" w:color="auto"/>
        <w:right w:val="none" w:sz="0" w:space="0" w:color="auto"/>
      </w:divBdr>
    </w:div>
    <w:div w:id="1064644219">
      <w:bodyDiv w:val="1"/>
      <w:marLeft w:val="0"/>
      <w:marRight w:val="0"/>
      <w:marTop w:val="0"/>
      <w:marBottom w:val="0"/>
      <w:divBdr>
        <w:top w:val="none" w:sz="0" w:space="0" w:color="auto"/>
        <w:left w:val="none" w:sz="0" w:space="0" w:color="auto"/>
        <w:bottom w:val="none" w:sz="0" w:space="0" w:color="auto"/>
        <w:right w:val="none" w:sz="0" w:space="0" w:color="auto"/>
      </w:divBdr>
    </w:div>
    <w:div w:id="1091656631">
      <w:bodyDiv w:val="1"/>
      <w:marLeft w:val="0"/>
      <w:marRight w:val="0"/>
      <w:marTop w:val="0"/>
      <w:marBottom w:val="0"/>
      <w:divBdr>
        <w:top w:val="none" w:sz="0" w:space="0" w:color="auto"/>
        <w:left w:val="none" w:sz="0" w:space="0" w:color="auto"/>
        <w:bottom w:val="none" w:sz="0" w:space="0" w:color="auto"/>
        <w:right w:val="none" w:sz="0" w:space="0" w:color="auto"/>
      </w:divBdr>
    </w:div>
    <w:div w:id="1098333828">
      <w:bodyDiv w:val="1"/>
      <w:marLeft w:val="0"/>
      <w:marRight w:val="0"/>
      <w:marTop w:val="0"/>
      <w:marBottom w:val="0"/>
      <w:divBdr>
        <w:top w:val="none" w:sz="0" w:space="0" w:color="auto"/>
        <w:left w:val="none" w:sz="0" w:space="0" w:color="auto"/>
        <w:bottom w:val="none" w:sz="0" w:space="0" w:color="auto"/>
        <w:right w:val="none" w:sz="0" w:space="0" w:color="auto"/>
      </w:divBdr>
    </w:div>
    <w:div w:id="1104181144">
      <w:bodyDiv w:val="1"/>
      <w:marLeft w:val="0"/>
      <w:marRight w:val="0"/>
      <w:marTop w:val="0"/>
      <w:marBottom w:val="0"/>
      <w:divBdr>
        <w:top w:val="none" w:sz="0" w:space="0" w:color="auto"/>
        <w:left w:val="none" w:sz="0" w:space="0" w:color="auto"/>
        <w:bottom w:val="none" w:sz="0" w:space="0" w:color="auto"/>
        <w:right w:val="none" w:sz="0" w:space="0" w:color="auto"/>
      </w:divBdr>
    </w:div>
    <w:div w:id="1108354079">
      <w:bodyDiv w:val="1"/>
      <w:marLeft w:val="0"/>
      <w:marRight w:val="0"/>
      <w:marTop w:val="0"/>
      <w:marBottom w:val="0"/>
      <w:divBdr>
        <w:top w:val="none" w:sz="0" w:space="0" w:color="auto"/>
        <w:left w:val="none" w:sz="0" w:space="0" w:color="auto"/>
        <w:bottom w:val="none" w:sz="0" w:space="0" w:color="auto"/>
        <w:right w:val="none" w:sz="0" w:space="0" w:color="auto"/>
      </w:divBdr>
    </w:div>
    <w:div w:id="1111776070">
      <w:bodyDiv w:val="1"/>
      <w:marLeft w:val="0"/>
      <w:marRight w:val="0"/>
      <w:marTop w:val="0"/>
      <w:marBottom w:val="0"/>
      <w:divBdr>
        <w:top w:val="none" w:sz="0" w:space="0" w:color="auto"/>
        <w:left w:val="none" w:sz="0" w:space="0" w:color="auto"/>
        <w:bottom w:val="none" w:sz="0" w:space="0" w:color="auto"/>
        <w:right w:val="none" w:sz="0" w:space="0" w:color="auto"/>
      </w:divBdr>
    </w:div>
    <w:div w:id="1182738271">
      <w:bodyDiv w:val="1"/>
      <w:marLeft w:val="0"/>
      <w:marRight w:val="0"/>
      <w:marTop w:val="0"/>
      <w:marBottom w:val="0"/>
      <w:divBdr>
        <w:top w:val="none" w:sz="0" w:space="0" w:color="auto"/>
        <w:left w:val="none" w:sz="0" w:space="0" w:color="auto"/>
        <w:bottom w:val="none" w:sz="0" w:space="0" w:color="auto"/>
        <w:right w:val="none" w:sz="0" w:space="0" w:color="auto"/>
      </w:divBdr>
    </w:div>
    <w:div w:id="1212959260">
      <w:bodyDiv w:val="1"/>
      <w:marLeft w:val="0"/>
      <w:marRight w:val="0"/>
      <w:marTop w:val="0"/>
      <w:marBottom w:val="0"/>
      <w:divBdr>
        <w:top w:val="none" w:sz="0" w:space="0" w:color="auto"/>
        <w:left w:val="none" w:sz="0" w:space="0" w:color="auto"/>
        <w:bottom w:val="none" w:sz="0" w:space="0" w:color="auto"/>
        <w:right w:val="none" w:sz="0" w:space="0" w:color="auto"/>
      </w:divBdr>
    </w:div>
    <w:div w:id="1223059694">
      <w:bodyDiv w:val="1"/>
      <w:marLeft w:val="0"/>
      <w:marRight w:val="0"/>
      <w:marTop w:val="0"/>
      <w:marBottom w:val="0"/>
      <w:divBdr>
        <w:top w:val="none" w:sz="0" w:space="0" w:color="auto"/>
        <w:left w:val="none" w:sz="0" w:space="0" w:color="auto"/>
        <w:bottom w:val="none" w:sz="0" w:space="0" w:color="auto"/>
        <w:right w:val="none" w:sz="0" w:space="0" w:color="auto"/>
      </w:divBdr>
    </w:div>
    <w:div w:id="1229724337">
      <w:bodyDiv w:val="1"/>
      <w:marLeft w:val="0"/>
      <w:marRight w:val="0"/>
      <w:marTop w:val="0"/>
      <w:marBottom w:val="0"/>
      <w:divBdr>
        <w:top w:val="none" w:sz="0" w:space="0" w:color="auto"/>
        <w:left w:val="none" w:sz="0" w:space="0" w:color="auto"/>
        <w:bottom w:val="none" w:sz="0" w:space="0" w:color="auto"/>
        <w:right w:val="none" w:sz="0" w:space="0" w:color="auto"/>
      </w:divBdr>
    </w:div>
    <w:div w:id="1233467487">
      <w:bodyDiv w:val="1"/>
      <w:marLeft w:val="0"/>
      <w:marRight w:val="0"/>
      <w:marTop w:val="0"/>
      <w:marBottom w:val="0"/>
      <w:divBdr>
        <w:top w:val="none" w:sz="0" w:space="0" w:color="auto"/>
        <w:left w:val="none" w:sz="0" w:space="0" w:color="auto"/>
        <w:bottom w:val="none" w:sz="0" w:space="0" w:color="auto"/>
        <w:right w:val="none" w:sz="0" w:space="0" w:color="auto"/>
      </w:divBdr>
    </w:div>
    <w:div w:id="1243444199">
      <w:bodyDiv w:val="1"/>
      <w:marLeft w:val="0"/>
      <w:marRight w:val="0"/>
      <w:marTop w:val="0"/>
      <w:marBottom w:val="0"/>
      <w:divBdr>
        <w:top w:val="none" w:sz="0" w:space="0" w:color="auto"/>
        <w:left w:val="none" w:sz="0" w:space="0" w:color="auto"/>
        <w:bottom w:val="none" w:sz="0" w:space="0" w:color="auto"/>
        <w:right w:val="none" w:sz="0" w:space="0" w:color="auto"/>
      </w:divBdr>
    </w:div>
    <w:div w:id="1244098586">
      <w:bodyDiv w:val="1"/>
      <w:marLeft w:val="0"/>
      <w:marRight w:val="0"/>
      <w:marTop w:val="0"/>
      <w:marBottom w:val="0"/>
      <w:divBdr>
        <w:top w:val="none" w:sz="0" w:space="0" w:color="auto"/>
        <w:left w:val="none" w:sz="0" w:space="0" w:color="auto"/>
        <w:bottom w:val="none" w:sz="0" w:space="0" w:color="auto"/>
        <w:right w:val="none" w:sz="0" w:space="0" w:color="auto"/>
      </w:divBdr>
    </w:div>
    <w:div w:id="1258060448">
      <w:bodyDiv w:val="1"/>
      <w:marLeft w:val="0"/>
      <w:marRight w:val="0"/>
      <w:marTop w:val="0"/>
      <w:marBottom w:val="0"/>
      <w:divBdr>
        <w:top w:val="none" w:sz="0" w:space="0" w:color="auto"/>
        <w:left w:val="none" w:sz="0" w:space="0" w:color="auto"/>
        <w:bottom w:val="none" w:sz="0" w:space="0" w:color="auto"/>
        <w:right w:val="none" w:sz="0" w:space="0" w:color="auto"/>
      </w:divBdr>
    </w:div>
    <w:div w:id="1320575219">
      <w:bodyDiv w:val="1"/>
      <w:marLeft w:val="0"/>
      <w:marRight w:val="0"/>
      <w:marTop w:val="0"/>
      <w:marBottom w:val="0"/>
      <w:divBdr>
        <w:top w:val="none" w:sz="0" w:space="0" w:color="auto"/>
        <w:left w:val="none" w:sz="0" w:space="0" w:color="auto"/>
        <w:bottom w:val="none" w:sz="0" w:space="0" w:color="auto"/>
        <w:right w:val="none" w:sz="0" w:space="0" w:color="auto"/>
      </w:divBdr>
    </w:div>
    <w:div w:id="1350377770">
      <w:bodyDiv w:val="1"/>
      <w:marLeft w:val="0"/>
      <w:marRight w:val="0"/>
      <w:marTop w:val="0"/>
      <w:marBottom w:val="0"/>
      <w:divBdr>
        <w:top w:val="none" w:sz="0" w:space="0" w:color="auto"/>
        <w:left w:val="none" w:sz="0" w:space="0" w:color="auto"/>
        <w:bottom w:val="none" w:sz="0" w:space="0" w:color="auto"/>
        <w:right w:val="none" w:sz="0" w:space="0" w:color="auto"/>
      </w:divBdr>
    </w:div>
    <w:div w:id="1352075322">
      <w:bodyDiv w:val="1"/>
      <w:marLeft w:val="0"/>
      <w:marRight w:val="0"/>
      <w:marTop w:val="0"/>
      <w:marBottom w:val="0"/>
      <w:divBdr>
        <w:top w:val="none" w:sz="0" w:space="0" w:color="auto"/>
        <w:left w:val="none" w:sz="0" w:space="0" w:color="auto"/>
        <w:bottom w:val="none" w:sz="0" w:space="0" w:color="auto"/>
        <w:right w:val="none" w:sz="0" w:space="0" w:color="auto"/>
      </w:divBdr>
    </w:div>
    <w:div w:id="1381172133">
      <w:bodyDiv w:val="1"/>
      <w:marLeft w:val="0"/>
      <w:marRight w:val="0"/>
      <w:marTop w:val="0"/>
      <w:marBottom w:val="0"/>
      <w:divBdr>
        <w:top w:val="none" w:sz="0" w:space="0" w:color="auto"/>
        <w:left w:val="none" w:sz="0" w:space="0" w:color="auto"/>
        <w:bottom w:val="none" w:sz="0" w:space="0" w:color="auto"/>
        <w:right w:val="none" w:sz="0" w:space="0" w:color="auto"/>
      </w:divBdr>
    </w:div>
    <w:div w:id="1381322937">
      <w:bodyDiv w:val="1"/>
      <w:marLeft w:val="0"/>
      <w:marRight w:val="0"/>
      <w:marTop w:val="0"/>
      <w:marBottom w:val="0"/>
      <w:divBdr>
        <w:top w:val="none" w:sz="0" w:space="0" w:color="auto"/>
        <w:left w:val="none" w:sz="0" w:space="0" w:color="auto"/>
        <w:bottom w:val="none" w:sz="0" w:space="0" w:color="auto"/>
        <w:right w:val="none" w:sz="0" w:space="0" w:color="auto"/>
      </w:divBdr>
    </w:div>
    <w:div w:id="1427847079">
      <w:bodyDiv w:val="1"/>
      <w:marLeft w:val="0"/>
      <w:marRight w:val="0"/>
      <w:marTop w:val="0"/>
      <w:marBottom w:val="0"/>
      <w:divBdr>
        <w:top w:val="none" w:sz="0" w:space="0" w:color="auto"/>
        <w:left w:val="none" w:sz="0" w:space="0" w:color="auto"/>
        <w:bottom w:val="none" w:sz="0" w:space="0" w:color="auto"/>
        <w:right w:val="none" w:sz="0" w:space="0" w:color="auto"/>
      </w:divBdr>
    </w:div>
    <w:div w:id="1475296085">
      <w:bodyDiv w:val="1"/>
      <w:marLeft w:val="0"/>
      <w:marRight w:val="0"/>
      <w:marTop w:val="0"/>
      <w:marBottom w:val="0"/>
      <w:divBdr>
        <w:top w:val="none" w:sz="0" w:space="0" w:color="auto"/>
        <w:left w:val="none" w:sz="0" w:space="0" w:color="auto"/>
        <w:bottom w:val="none" w:sz="0" w:space="0" w:color="auto"/>
        <w:right w:val="none" w:sz="0" w:space="0" w:color="auto"/>
      </w:divBdr>
    </w:div>
    <w:div w:id="1478839565">
      <w:bodyDiv w:val="1"/>
      <w:marLeft w:val="0"/>
      <w:marRight w:val="0"/>
      <w:marTop w:val="0"/>
      <w:marBottom w:val="0"/>
      <w:divBdr>
        <w:top w:val="none" w:sz="0" w:space="0" w:color="auto"/>
        <w:left w:val="none" w:sz="0" w:space="0" w:color="auto"/>
        <w:bottom w:val="none" w:sz="0" w:space="0" w:color="auto"/>
        <w:right w:val="none" w:sz="0" w:space="0" w:color="auto"/>
      </w:divBdr>
    </w:div>
    <w:div w:id="1517230241">
      <w:bodyDiv w:val="1"/>
      <w:marLeft w:val="0"/>
      <w:marRight w:val="0"/>
      <w:marTop w:val="0"/>
      <w:marBottom w:val="0"/>
      <w:divBdr>
        <w:top w:val="none" w:sz="0" w:space="0" w:color="auto"/>
        <w:left w:val="none" w:sz="0" w:space="0" w:color="auto"/>
        <w:bottom w:val="none" w:sz="0" w:space="0" w:color="auto"/>
        <w:right w:val="none" w:sz="0" w:space="0" w:color="auto"/>
      </w:divBdr>
    </w:div>
    <w:div w:id="1520894255">
      <w:bodyDiv w:val="1"/>
      <w:marLeft w:val="0"/>
      <w:marRight w:val="0"/>
      <w:marTop w:val="0"/>
      <w:marBottom w:val="0"/>
      <w:divBdr>
        <w:top w:val="none" w:sz="0" w:space="0" w:color="auto"/>
        <w:left w:val="none" w:sz="0" w:space="0" w:color="auto"/>
        <w:bottom w:val="none" w:sz="0" w:space="0" w:color="auto"/>
        <w:right w:val="none" w:sz="0" w:space="0" w:color="auto"/>
      </w:divBdr>
    </w:div>
    <w:div w:id="1633562599">
      <w:bodyDiv w:val="1"/>
      <w:marLeft w:val="0"/>
      <w:marRight w:val="0"/>
      <w:marTop w:val="0"/>
      <w:marBottom w:val="0"/>
      <w:divBdr>
        <w:top w:val="none" w:sz="0" w:space="0" w:color="auto"/>
        <w:left w:val="none" w:sz="0" w:space="0" w:color="auto"/>
        <w:bottom w:val="none" w:sz="0" w:space="0" w:color="auto"/>
        <w:right w:val="none" w:sz="0" w:space="0" w:color="auto"/>
      </w:divBdr>
    </w:div>
    <w:div w:id="1638803782">
      <w:bodyDiv w:val="1"/>
      <w:marLeft w:val="0"/>
      <w:marRight w:val="0"/>
      <w:marTop w:val="0"/>
      <w:marBottom w:val="0"/>
      <w:divBdr>
        <w:top w:val="none" w:sz="0" w:space="0" w:color="auto"/>
        <w:left w:val="none" w:sz="0" w:space="0" w:color="auto"/>
        <w:bottom w:val="none" w:sz="0" w:space="0" w:color="auto"/>
        <w:right w:val="none" w:sz="0" w:space="0" w:color="auto"/>
      </w:divBdr>
    </w:div>
    <w:div w:id="1672831506">
      <w:bodyDiv w:val="1"/>
      <w:marLeft w:val="0"/>
      <w:marRight w:val="0"/>
      <w:marTop w:val="0"/>
      <w:marBottom w:val="0"/>
      <w:divBdr>
        <w:top w:val="none" w:sz="0" w:space="0" w:color="auto"/>
        <w:left w:val="none" w:sz="0" w:space="0" w:color="auto"/>
        <w:bottom w:val="none" w:sz="0" w:space="0" w:color="auto"/>
        <w:right w:val="none" w:sz="0" w:space="0" w:color="auto"/>
      </w:divBdr>
    </w:div>
    <w:div w:id="1677028548">
      <w:bodyDiv w:val="1"/>
      <w:marLeft w:val="0"/>
      <w:marRight w:val="0"/>
      <w:marTop w:val="0"/>
      <w:marBottom w:val="0"/>
      <w:divBdr>
        <w:top w:val="none" w:sz="0" w:space="0" w:color="auto"/>
        <w:left w:val="none" w:sz="0" w:space="0" w:color="auto"/>
        <w:bottom w:val="none" w:sz="0" w:space="0" w:color="auto"/>
        <w:right w:val="none" w:sz="0" w:space="0" w:color="auto"/>
      </w:divBdr>
    </w:div>
    <w:div w:id="1718696913">
      <w:bodyDiv w:val="1"/>
      <w:marLeft w:val="0"/>
      <w:marRight w:val="0"/>
      <w:marTop w:val="0"/>
      <w:marBottom w:val="0"/>
      <w:divBdr>
        <w:top w:val="none" w:sz="0" w:space="0" w:color="auto"/>
        <w:left w:val="none" w:sz="0" w:space="0" w:color="auto"/>
        <w:bottom w:val="none" w:sz="0" w:space="0" w:color="auto"/>
        <w:right w:val="none" w:sz="0" w:space="0" w:color="auto"/>
      </w:divBdr>
    </w:div>
    <w:div w:id="1806970432">
      <w:bodyDiv w:val="1"/>
      <w:marLeft w:val="0"/>
      <w:marRight w:val="0"/>
      <w:marTop w:val="0"/>
      <w:marBottom w:val="0"/>
      <w:divBdr>
        <w:top w:val="none" w:sz="0" w:space="0" w:color="auto"/>
        <w:left w:val="none" w:sz="0" w:space="0" w:color="auto"/>
        <w:bottom w:val="none" w:sz="0" w:space="0" w:color="auto"/>
        <w:right w:val="none" w:sz="0" w:space="0" w:color="auto"/>
      </w:divBdr>
    </w:div>
    <w:div w:id="1886022005">
      <w:bodyDiv w:val="1"/>
      <w:marLeft w:val="0"/>
      <w:marRight w:val="0"/>
      <w:marTop w:val="0"/>
      <w:marBottom w:val="0"/>
      <w:divBdr>
        <w:top w:val="none" w:sz="0" w:space="0" w:color="auto"/>
        <w:left w:val="none" w:sz="0" w:space="0" w:color="auto"/>
        <w:bottom w:val="none" w:sz="0" w:space="0" w:color="auto"/>
        <w:right w:val="none" w:sz="0" w:space="0" w:color="auto"/>
      </w:divBdr>
    </w:div>
    <w:div w:id="1966883197">
      <w:bodyDiv w:val="1"/>
      <w:marLeft w:val="0"/>
      <w:marRight w:val="0"/>
      <w:marTop w:val="0"/>
      <w:marBottom w:val="0"/>
      <w:divBdr>
        <w:top w:val="none" w:sz="0" w:space="0" w:color="auto"/>
        <w:left w:val="none" w:sz="0" w:space="0" w:color="auto"/>
        <w:bottom w:val="none" w:sz="0" w:space="0" w:color="auto"/>
        <w:right w:val="none" w:sz="0" w:space="0" w:color="auto"/>
      </w:divBdr>
    </w:div>
    <w:div w:id="2007584283">
      <w:bodyDiv w:val="1"/>
      <w:marLeft w:val="0"/>
      <w:marRight w:val="0"/>
      <w:marTop w:val="0"/>
      <w:marBottom w:val="0"/>
      <w:divBdr>
        <w:top w:val="none" w:sz="0" w:space="0" w:color="auto"/>
        <w:left w:val="none" w:sz="0" w:space="0" w:color="auto"/>
        <w:bottom w:val="none" w:sz="0" w:space="0" w:color="auto"/>
        <w:right w:val="none" w:sz="0" w:space="0" w:color="auto"/>
      </w:divBdr>
    </w:div>
    <w:div w:id="2013684601">
      <w:bodyDiv w:val="1"/>
      <w:marLeft w:val="0"/>
      <w:marRight w:val="0"/>
      <w:marTop w:val="0"/>
      <w:marBottom w:val="0"/>
      <w:divBdr>
        <w:top w:val="none" w:sz="0" w:space="0" w:color="auto"/>
        <w:left w:val="none" w:sz="0" w:space="0" w:color="auto"/>
        <w:bottom w:val="none" w:sz="0" w:space="0" w:color="auto"/>
        <w:right w:val="none" w:sz="0" w:space="0" w:color="auto"/>
      </w:divBdr>
    </w:div>
    <w:div w:id="2015302833">
      <w:bodyDiv w:val="1"/>
      <w:marLeft w:val="0"/>
      <w:marRight w:val="0"/>
      <w:marTop w:val="0"/>
      <w:marBottom w:val="0"/>
      <w:divBdr>
        <w:top w:val="none" w:sz="0" w:space="0" w:color="auto"/>
        <w:left w:val="none" w:sz="0" w:space="0" w:color="auto"/>
        <w:bottom w:val="none" w:sz="0" w:space="0" w:color="auto"/>
        <w:right w:val="none" w:sz="0" w:space="0" w:color="auto"/>
      </w:divBdr>
    </w:div>
    <w:div w:id="2025354637">
      <w:bodyDiv w:val="1"/>
      <w:marLeft w:val="0"/>
      <w:marRight w:val="0"/>
      <w:marTop w:val="0"/>
      <w:marBottom w:val="0"/>
      <w:divBdr>
        <w:top w:val="none" w:sz="0" w:space="0" w:color="auto"/>
        <w:left w:val="none" w:sz="0" w:space="0" w:color="auto"/>
        <w:bottom w:val="none" w:sz="0" w:space="0" w:color="auto"/>
        <w:right w:val="none" w:sz="0" w:space="0" w:color="auto"/>
      </w:divBdr>
    </w:div>
    <w:div w:id="2089693820">
      <w:bodyDiv w:val="1"/>
      <w:marLeft w:val="0"/>
      <w:marRight w:val="0"/>
      <w:marTop w:val="0"/>
      <w:marBottom w:val="0"/>
      <w:divBdr>
        <w:top w:val="none" w:sz="0" w:space="0" w:color="auto"/>
        <w:left w:val="none" w:sz="0" w:space="0" w:color="auto"/>
        <w:bottom w:val="none" w:sz="0" w:space="0" w:color="auto"/>
        <w:right w:val="none" w:sz="0" w:space="0" w:color="auto"/>
      </w:divBdr>
    </w:div>
    <w:div w:id="2124030789">
      <w:bodyDiv w:val="1"/>
      <w:marLeft w:val="0"/>
      <w:marRight w:val="0"/>
      <w:marTop w:val="0"/>
      <w:marBottom w:val="0"/>
      <w:divBdr>
        <w:top w:val="none" w:sz="0" w:space="0" w:color="auto"/>
        <w:left w:val="none" w:sz="0" w:space="0" w:color="auto"/>
        <w:bottom w:val="none" w:sz="0" w:space="0" w:color="auto"/>
        <w:right w:val="none" w:sz="0" w:space="0" w:color="auto"/>
      </w:divBdr>
    </w:div>
    <w:div w:id="2135830250">
      <w:bodyDiv w:val="1"/>
      <w:marLeft w:val="0"/>
      <w:marRight w:val="0"/>
      <w:marTop w:val="0"/>
      <w:marBottom w:val="0"/>
      <w:divBdr>
        <w:top w:val="none" w:sz="0" w:space="0" w:color="auto"/>
        <w:left w:val="none" w:sz="0" w:space="0" w:color="auto"/>
        <w:bottom w:val="none" w:sz="0" w:space="0" w:color="auto"/>
        <w:right w:val="none" w:sz="0" w:space="0" w:color="auto"/>
      </w:divBdr>
    </w:div>
    <w:div w:id="213732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503AC-EF00-47AD-87A3-D33EA39D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2137</Words>
  <Characters>12185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МУНИЦИПАЛЬНАЯ ЦЕЛЕВАЯ ПРОГРАММА</vt:lpstr>
    </vt:vector>
  </TitlesOfParts>
  <Company>Администрация Гурьевского района</Company>
  <LinksUpToDate>false</LinksUpToDate>
  <CharactersWithSpaces>14294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ЦЕЛЕВАЯ ПРОГРАММА</dc:title>
  <dc:creator>User</dc:creator>
  <cp:lastModifiedBy>Spark</cp:lastModifiedBy>
  <cp:revision>27</cp:revision>
  <cp:lastPrinted>2023-11-23T03:07:00Z</cp:lastPrinted>
  <dcterms:created xsi:type="dcterms:W3CDTF">2023-11-23T01:52:00Z</dcterms:created>
  <dcterms:modified xsi:type="dcterms:W3CDTF">2023-11-23T03:09:00Z</dcterms:modified>
</cp:coreProperties>
</file>