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CC" w:rsidRDefault="00EF01CC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NzQMAAGE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" o:allowincell="f">
            <v:rect id="Rectangle 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" fillcolor="#e36c0a" stroked="f" strokecolor="white" strokeweight="1.5pt">
              <v:textbox style="mso-next-textbox:#Rectangle 7">
                <w:txbxContent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ГАХАНСКИЙ  ВЕСТНИК</w:t>
                    </w:r>
                  </w:p>
                  <w:p w:rsidR="009D365B" w:rsidRDefault="009D365B" w:rsidP="00EF01CC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9D365B" w:rsidRDefault="009D365B" w:rsidP="00EF01CC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 района Иркутской области</w:t>
                    </w: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9D365B" w:rsidRDefault="009D365B" w:rsidP="00EF01CC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9D365B" w:rsidRDefault="009D365B" w:rsidP="00EF01CC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9D365B" w:rsidRDefault="009D365B" w:rsidP="00EF01CC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Баяндаевского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" fillcolor="#9bbb59" stroked="f" strokecolor="white" strokeweight="2pt">
              <v:textbox style="mso-next-textbox:#Rectangle 8">
                <w:txbxContent>
                  <w:p w:rsidR="009D365B" w:rsidRDefault="009D365B" w:rsidP="00EF01CC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№25</w:t>
                    </w:r>
                  </w:p>
                  <w:p w:rsidR="009D365B" w:rsidRDefault="009D365B" w:rsidP="00EF01CC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15 ноября</w:t>
                    </w:r>
                  </w:p>
                  <w:p w:rsidR="009D365B" w:rsidRDefault="009D365B" w:rsidP="00EF01CC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2019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84" type="#_x0000_t75" style="width:468pt;height:531.75pt">
                          <v:imagedata r:id="rId7" o:title=""/>
                        </v:shape>
                        <o:OLEObject Type="Embed" ProgID="Word.Document.12" ShapeID="_x0000_i1084" DrawAspect="Content" ObjectID="_1638709800" r:id="rId8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85" type="#_x0000_t75" style="width:468pt;height:487.5pt">
                          <v:imagedata r:id="rId9" o:title=""/>
                        </v:shape>
                        <o:OLEObject Type="Embed" ProgID="Word.Document.12" ShapeID="_x0000_i1085" DrawAspect="Content" ObjectID="_1638709801" r:id="rId10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86" type="#_x0000_t75" style="width:468pt;height:465pt">
                          <v:imagedata r:id="rId11" o:title=""/>
                        </v:shape>
                        <o:OLEObject Type="Embed" ProgID="Word.Document.12" ShapeID="_x0000_i1086" DrawAspect="Content" ObjectID="_1638709802" r:id="rId12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87" type="#_x0000_t75" style="width:468pt;height:454.5pt">
                          <v:imagedata r:id="rId13" o:title=""/>
                        </v:shape>
                        <o:OLEObject Type="Embed" ProgID="Word.Document.12" ShapeID="_x0000_i1087" DrawAspect="Content" ObjectID="_1638709803" r:id="rId14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<w10:wrap anchorx="page" anchory="page"/>
          </v:group>
        </w:pict>
      </w:r>
    </w:p>
    <w:p w:rsidR="00EF01CC" w:rsidRPr="00EF01CC" w:rsidRDefault="00EF01CC" w:rsidP="00EF01CC"/>
    <w:p w:rsidR="00EF01CC" w:rsidRDefault="00EF01CC" w:rsidP="00EF01CC"/>
    <w:p w:rsidR="00EF01CC" w:rsidRDefault="00EF01CC" w:rsidP="00EF01CC">
      <w:pPr>
        <w:tabs>
          <w:tab w:val="left" w:pos="357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83" type="#_x0000_t136" style="width:304.5pt;height:26.25pt" fillcolor="#369" stroked="f">
            <v:fill r:id="rId15" o:title=""/>
            <v:stroke r:id="rId15" o:title=""/>
            <v:shadow on="t" color="#b2b2b2" opacity="52429f" offset="3pt"/>
            <v:textpath style="font-family:&quot;Times New Roman&quot;;font-size:10pt;v-text-kern:t" trim="t" fitpath="t" string="НОРМАТИВНО-ПРАВОВЫЕ АКТЫ"/>
          </v:shape>
        </w:pic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>
        <w:tab/>
      </w:r>
      <w:r w:rsidRPr="00EF01CC">
        <w:rPr>
          <w:rFonts w:ascii="Arial" w:hAnsi="Arial" w:cs="Arial"/>
          <w:b/>
          <w:sz w:val="16"/>
          <w:szCs w:val="16"/>
        </w:rPr>
        <w:t>18.11.2019г. № 54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ИРКУТСКАЯ ОБЛАСТЬ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БАЯНДАЕВСКИЙ МУНИЦИПАЛЬНЫЙ РАЙОН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МУНИЦИПАЛЬНОЕ ОБРАЗОВАНИЕ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«ГАХАНЫ»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ПОСТАНОВЛЕНИЕ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О ПРОВЕДЕНИИ ПУБЛИЧНЫХ СЛУШАНИЙ ПО ПРОЕКТУ РЕШЕНИЯ ДУМЫ МУНИЦИПАЛЬНОГО ОБРАЗОВАНИЯ «ГАХАНЫ» «О БЮДЖЕТЕ НА 2020 ГОД И ПЛАНОВЫЙ ПЕРИОД 2021-2022 ГОДОВ»</w:t>
      </w: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кодекса РФ, руководствуясь Уставом муниципального образования «Гаханы»</w:t>
      </w:r>
    </w:p>
    <w:p w:rsidR="00EF01CC" w:rsidRPr="00EF01CC" w:rsidRDefault="00EF01CC" w:rsidP="00EF01CC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EF01CC">
        <w:rPr>
          <w:rFonts w:ascii="Arial" w:hAnsi="Arial" w:cs="Arial"/>
          <w:b/>
          <w:sz w:val="16"/>
          <w:szCs w:val="16"/>
        </w:rPr>
        <w:t>ПОСТАНОВЛЯЮ:</w:t>
      </w: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Назначить публичные слушания по проекту Решения Думы «О бюджете  муниципального образования «Гаханы» на 2020 год и плановый период 2021, 2022 годов» в форме слушания в органах местного самоуправления  (далее-публичные слушания) на 12 часов местного времени 20.11.2019 года в здании администрации МО «Гаханы» по адресу: Иркутская область, Баяндаевский район, д. Бадагуй, ул. Трактовая, 3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Установить, что предложения и замечания по проекту решения Думы муниципального образования «Гаханы» «О бюджете муниципального образования «Гаханы» на 2020 год и плановый период 2021, 2022 годы» (далее - проект бюджета) принимаются в рабочие дни с 9-00 часов до 13-00 часов и с 14-00 часов до 17-00 часов по Иркутская область, Баяндаевский район, д. Бадагуй, ул. Трактовая, 3 в срок до 12-00 часов 20.11.2019 года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Установить, что предложения и замечания по проекту бюджета, поступившие до дня проведения публичных слушаний, рассматриваются на публичных слушаниях 20.11.2019 года.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Установить, что предложения и замечания по проекту бюджета, заявленные в ходе публичных слушаний, включаются в протокол публичных слушаний.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Председательствующим на данных публичных слушаниях назначить  главу муниципального образования «Гаханы» Булгатову Н.П.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Организатором публичных слушаний определить главного специалиста (управляющую делами) администрации МО «Гаханы» Шантанову И.И.</w:t>
      </w:r>
    </w:p>
    <w:p w:rsidR="00EF01CC" w:rsidRPr="00EF01CC" w:rsidRDefault="00EF01CC" w:rsidP="00EF01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Организатору публичных слушаний:</w:t>
      </w:r>
    </w:p>
    <w:p w:rsidR="00EF01CC" w:rsidRPr="00EF01CC" w:rsidRDefault="00EF01CC" w:rsidP="00EF01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Обеспечить учет поступивших предложений и замечаний участников публичных слушаний;</w:t>
      </w:r>
    </w:p>
    <w:p w:rsidR="00EF01CC" w:rsidRPr="00EF01CC" w:rsidRDefault="00EF01CC" w:rsidP="00EF01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Рассмотреть и обобщить поступившие от участников публичных слушаний предложения и замечания;</w:t>
      </w:r>
    </w:p>
    <w:p w:rsidR="00EF01CC" w:rsidRPr="00EF01CC" w:rsidRDefault="00EF01CC" w:rsidP="00EF01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Оформить протокол публичных слушаний и направить на опубликование в газету «Гаханский Вестник»;</w:t>
      </w:r>
    </w:p>
    <w:p w:rsidR="00EF01CC" w:rsidRPr="00EF01CC" w:rsidRDefault="00EF01CC" w:rsidP="00EF01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Опубликовать в ближайшем выпуске газете «Гаханский Вестник»;</w:t>
      </w:r>
    </w:p>
    <w:p w:rsidR="00EF01CC" w:rsidRPr="00EF01CC" w:rsidRDefault="00EF01CC" w:rsidP="00EF01C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а) настоящее постановление;</w:t>
      </w:r>
    </w:p>
    <w:p w:rsidR="00EF01CC" w:rsidRPr="00EF01CC" w:rsidRDefault="00EF01CC" w:rsidP="00EF01C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б) проект решения Думы МО «Гаханы» «О бюджете муниципального образования «Гаханы» на 2020 год и плановый период 2021, 2022 годы».</w:t>
      </w: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 xml:space="preserve">     8.   Контроль за исполнением настоящего постановления оставляю за собой.</w:t>
      </w: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F01CC">
        <w:rPr>
          <w:rFonts w:ascii="Arial" w:hAnsi="Arial" w:cs="Arial"/>
          <w:sz w:val="16"/>
          <w:szCs w:val="16"/>
        </w:rPr>
        <w:t>Глава администрации  МО «Гаханы»                                           Н.П. Булгатова</w:t>
      </w:r>
    </w:p>
    <w:p w:rsidR="00EF01CC" w:rsidRPr="00EF01CC" w:rsidRDefault="00EF01CC" w:rsidP="00EF01C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РОССИЙСКАЯ ФЕДЕРАЦИЯ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ИРКУТСКАЯ ОБЛАСТЬ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БАЯНДАЕВСКИЙ РАЙОН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ДУМА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«ГАХАНЫ»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О  БЮДЖЕТЕ НА 2020 И ПЛАНОВЫЙ ПЕРИОД 2021-2022 ГОД 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1. Утвердить основные характеристики муниципального образования «Гаханы» ( далее – бюджет) О бюджете на 2020 год и плановый период 2021-22 год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общий объем доходов  бюджета в 2020 году в сумме  12045,2 тыс. рублей, в том числе безвозмездные поступления в сумме 11014,5 тыс. руб.; 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общий объем расходов бюджета в сумме  12096,7 тыс. рублей;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размер дефицита бюджета в сумме 51,5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общий объем доходов  бюджета в 2021 году в сумме  6874,2 тыс. рублей, в том числе безвозмездные поступления в сумме 5836 тыс. руб.; 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общий объем расходов бюджета в сумме 6926,1 тыс. рублей;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размер дефицита бюджета в сумме 51,9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общий объем доходов  бюджета в 2022 году в сумме 6708 тыс. рублей, в том числе безвозмездные поступления в сумме 5645,5 тыс. руб.; 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общий объем расходов бюджета в сумме 6761,1тыс. рублей;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размер дефицита бюджета в сумме 53,1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2. Установить, что доходы бюджета, поступающие в 2020 и плановом периоде 2021-2022 году, формируются за счет: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-налоговых доходов, в том числе: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 Баяндаевский район» «О бюджете на 2020 год и плановый период 2021-22 г»</w:t>
      </w:r>
      <w:r w:rsidRPr="00EF01C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-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бюджет,- в размере 5% прибыли;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- безвозмездных поступлений.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3. Установить прогнозируемые доходы бюджета на 2020 год и плановый период 2021-22году по классификации доходов бюджетов Российской Федерации согласно приложению 1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4. Установить перечень главных администраторов доходов  бюджета – органов местного самоуправления муниципального образования согласно приложению 3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5. Установить, что муниципальные  унитарные предприятия уплачивают в бюджет часть прибыли, остающейся после уплаты налогов и иных обязательных платежей, в размере 10% 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6. Утвердить распределение бюджетных ассигнований на 2020 год и плановый период 2021-22 году по разделам, подразделам, целевым статьям и видам расходов классификации расходов бюджетов согласно приложениям  4 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7. Утвердить распределение бюджетных ассигнований на 2020 год и плановый период 2021-22 году по разделам и подразделам классификации расходов бюджетов согласно приложениям 6 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8. 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на 2020 год и плановый период 2021-22 году согласно приложениям 8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9. Утвердить бюджетные ассигнования на реализацию  целевых программ на 2020 год и плановый период 2021-22 году  согласно приложениям   7 к 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10.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 (или) перераспределения  бюджетных ассигнований между главными распорядителями средств бюджета: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 1) в случае передачи полномочий по финансированию отдельных учреждений, мероприятий и расходов;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 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 3) 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 4) на суммы средств, направляемых распорядителями средств  бюджета на оплату исполнительных листов судебных органов в соответствии с Бюджетном кодексом Российской Федерации;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  5) использование средств резервных фондов и иных образом зарезервированных в составе утвержденных бюджетных ассигнований;</w:t>
      </w:r>
    </w:p>
    <w:p w:rsidR="00EF01CC" w:rsidRPr="00EF01CC" w:rsidRDefault="00EF01CC" w:rsidP="00EF0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11. Установить, что бюджетные учреждения муниципального образования «Гаханы» (далее - бюджетные учреждения)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 образования «Гаханы», а также положения устава бюджетного учреждения.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- Реализация производится в порядке, установленном финорганом поселения.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12. Установить, что в расходной части бюджета  на 2020 год и плановый период 2021-22 году создается резервный фонд администрации муниципального образования «Гаханы» на 2020 год в сумме  8,0  тыс. рублей; в 2021 в сумме  8,0  тыс. рублей. в 2022 в сумме  8,0  тыс. рублей.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13. Утвердить объем межбюджетных трансфертов, предоставляемых из бюджета на 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2020 год в сумме 11014,5 тыс. рублей 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14. 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15. Установить, что при исполнении бюджета на 2020 год  приоритетными направлениями расходов являются следующие: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2) на предоставлении коммунальных услуг: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3) подготовка к зиме и реформирование жилищно-коммунального хозяйства муниципального хозяйства;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F01CC">
        <w:rPr>
          <w:rFonts w:ascii="Times New Roman" w:eastAsia="Times New Roman" w:hAnsi="Times New Roman" w:cs="Times New Roman"/>
          <w:sz w:val="16"/>
          <w:szCs w:val="16"/>
        </w:rPr>
        <w:t>16. Администрация муниципального образования «Гаханы» вправе принимать решения, приводящие к увеличению в 2020 год и плановый период 2021-22году численности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17. Нормативно-правовые акты не обеспеченные источником финансирования в бюджете на 2019 год  не подлежат исполнению.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18.  Установить, что исполнение бюджета на 2020 год и плановый период 2021-22 год осуществляется органом местного самоуправления.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19. Орган местного самоуправления муниципального образования обязан предоставлять оперативную информацию в Финансовое управление администрации муниципального образования» Баяндаевский район»</w:t>
      </w:r>
      <w:r w:rsidRPr="00EF01C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F01CC">
        <w:rPr>
          <w:rFonts w:ascii="Times New Roman" w:eastAsia="Times New Roman" w:hAnsi="Times New Roman" w:cs="Times New Roman"/>
          <w:sz w:val="16"/>
          <w:szCs w:val="16"/>
        </w:rPr>
        <w:t>о целевом использовании средств, выделенных из  районного и областного бюджетов.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20. В порядке и случаях, предусмотренных законодательством Российской Федерации  о судопроизводстве, об исполнительном производстве и о несостоятельности (банкротстве),финансовый орган  администрации муниципального образования «Гаханы» принимать решения о заключении  мировых соглашений, предусматривающих урегулирование задолженности  должников по денежным обязательствам перед  бюджетом путем предоставления рассрочки по исполнению денежных обязательств сроком не более чем на 1 год с ежемесячной уплатой долга  равными долями.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21. Рекомендовать органу местного самоуправления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22.    1. Установить предельный объем муниципального долга МО «Гаханы» на 2020 год и плановый период 2021-22 год в размере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2020г- 1030,7 тыс. рублей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2020г- 1038,2 тыс. рублей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2021г- 1062,5 тыс. рублей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2. Установить верхний предел муниципального внутреннего долго МО «Гаханы»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По состоянию на 1 января 2020 года в размере 0,0 тыс, рублей, в 2021 году 0,0 тыс, рублей в 2022 году 0,0 тыс, рублей, в том числе предельный объем обязательства по муниципальным гарантиям 0,0 тыс руб, в 2021 году 0,0 тыс, рублей в 2022 году 0,0 тыс, рублей,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3. Установить предельный объем расходов на обслуживание внутреннего долга.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В 2020 году в размере 0,0 тыс рублей, в 2021 году 0,0 тыс, рублей в 2022 году 0,0 тыс, рублей,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23. Утвердить программу государственных внутренних  заимствований МО «Гаханы» на 2020 год, согласно приложению 12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24. Установить источники внутреннего финансирования дефицита бюджета на 2020 год согласно приложению 14 к настоящему Решению.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      25.</w:t>
      </w:r>
      <w:r w:rsidRPr="00EF01CC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EF01CC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опубликования, но не ранее 1 января 2020 года.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Председатель Думы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«Гаханы»                                                                              Михайлов Ю.Г.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 Глава администрации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>«Гаханы»                                                                              Булгатова Н.П.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 д  Бадагуй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«»  Декабря  </w:t>
      </w:r>
    </w:p>
    <w:p w:rsidR="00EF01CC" w:rsidRPr="00EF01CC" w:rsidRDefault="00EF01CC" w:rsidP="00EF0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F01CC">
        <w:rPr>
          <w:rFonts w:ascii="Times New Roman" w:eastAsia="Times New Roman" w:hAnsi="Times New Roman" w:cs="Times New Roman"/>
          <w:sz w:val="16"/>
          <w:szCs w:val="16"/>
        </w:rPr>
        <w:t xml:space="preserve"> № </w:t>
      </w:r>
    </w:p>
    <w:p w:rsidR="00EF01CC" w:rsidRPr="00EF01CC" w:rsidRDefault="00EF01CC" w:rsidP="00EF01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3"/>
        <w:gridCol w:w="2038"/>
        <w:gridCol w:w="939"/>
        <w:gridCol w:w="825"/>
        <w:gridCol w:w="686"/>
      </w:tblGrid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Проект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Приложение № 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 к Решению  Думы муниципального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образования "Гаханы"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1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3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"О бюджете на 2020 год и плановый период 2021-22г</w:t>
            </w:r>
            <w:r w:rsidRPr="0030227F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 xml:space="preserve"> Поступление доходов  бюджета МО"Гаханы" на 2020 год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(тыс. рублей)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85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1 030,7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1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107,8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449,2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158,3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3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3,9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6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316,7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6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-29,7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000 1 05 03000 01 1000 110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24,2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449,5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13,1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436,4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89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000 1 06 06033 10 1000 110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106,4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000 1 06 06043 10 1000 110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330,0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9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Государственная пошлина за совершение нотариальных действий долж лицами органов местного самоуправления, уполномоченными в соотв-и с законодательными актами РФ на совершение нотариальных действей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000 1 08 04020 01 1000 110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70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 000 2 00 00000 00 0000 000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11 014,5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5 957,9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63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5 796,1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4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000 2 02 15001 10 0000 151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88,4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4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000 2 02 15002 10  0000 151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5 707,7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4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000 2 22 29999 10 0000 151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5 056,6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000 2 02 030000 00 0000 151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161,8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4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000 2 02 03015 00 0000 151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126,1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126,1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000 2 02 30024 10 000 151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35,7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38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lastRenderedPageBreak/>
              <w:t>Итого доходов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12 045,2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Финансист                        Алексеев В.А.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Проект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2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к Решению  Думы муниципального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образования "Гаханы"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3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О бюджете на 2020 год и плановый период 2021-22 г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Прогнозируемые доходы в бюджет на 2021-2022 год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2021 г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2022 г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85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1 038,2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1 062,5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227,227/1и 228 Налогового кодекса  Российской Федерации. 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107,8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107,8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453,6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475,4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157,6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161,1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30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4,1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4,3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322,1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341,1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12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-30,2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-31,1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000 1 05 03000 01 1000 110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24,4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24,6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452,4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454,7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Налог на имущество физических лиц , взимаемый по ставкам , применяемым к объектам налогообложения, расположенным  в границах сельских поселений.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14,0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14,3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438,4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440,4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000 1 06 06033 10 1000 110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106,4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106,4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Земельный налог с физических, обладающих земельным участком, расположенным в   границах сельских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000 1 06 06043 10 1000 110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332,0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334,0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9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Государственная пошлина за совершение нотариальных действий долж лицами органов местного самоуправления, уполномоченными в соотв-и с законодательными актами РФ на совершение нотариальных действей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000 1 08 04020 01 1000 110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 xml:space="preserve"> 000 2 00 00000 00 0000 000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5 836,0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5 645,5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5 836,0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5 645,5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285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000 2 02 10000 00 0000 151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5 538,1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5 480,2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000 2 02 15001 10 0000 151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33,6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65,8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000 2 02 15002 10  0000 151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5 504,5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5278,9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000 2 22 29999 10 0000 151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135,5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000 2 02 030000 00 0000 151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162,4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165,3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на осуществление первичного воинского  учета на территориях, где отсутствуют военные комиссариаты.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000 2 02 03015 00 0000 151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126,7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129,6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6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126,7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129,6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57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000 2 02 30024 10 000 151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35,7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35,7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310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6 874,2</w:t>
            </w: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30227F">
              <w:rPr>
                <w:b/>
                <w:bCs/>
                <w:sz w:val="16"/>
                <w:szCs w:val="16"/>
              </w:rPr>
              <w:t>6 708,0</w:t>
            </w: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30227F" w:rsidRPr="0030227F" w:rsidTr="0030227F">
        <w:trPr>
          <w:trHeight w:val="300"/>
        </w:trPr>
        <w:tc>
          <w:tcPr>
            <w:tcW w:w="7920" w:type="dxa"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30227F">
              <w:rPr>
                <w:sz w:val="16"/>
                <w:szCs w:val="16"/>
              </w:rPr>
              <w:t>Финансист                        Алексеев В.А.</w:t>
            </w:r>
          </w:p>
        </w:tc>
        <w:tc>
          <w:tcPr>
            <w:tcW w:w="310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3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30227F" w:rsidRPr="0030227F" w:rsidRDefault="0030227F" w:rsidP="0030227F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</w:tbl>
    <w:p w:rsidR="006E2B81" w:rsidRDefault="006E2B81" w:rsidP="00EF01CC">
      <w:pPr>
        <w:tabs>
          <w:tab w:val="left" w:pos="1185"/>
        </w:tabs>
        <w:spacing w:after="0"/>
        <w:rPr>
          <w:sz w:val="16"/>
          <w:szCs w:val="16"/>
        </w:rPr>
      </w:pPr>
    </w:p>
    <w:p w:rsidR="009D365B" w:rsidRDefault="009D365B" w:rsidP="00EF01CC">
      <w:pPr>
        <w:tabs>
          <w:tab w:val="left" w:pos="1185"/>
        </w:tabs>
        <w:spacing w:after="0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5"/>
        <w:gridCol w:w="2207"/>
        <w:gridCol w:w="6109"/>
      </w:tblGrid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Проект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Приложение 3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к решению  Думы муниципального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образования "Гаханы"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"О бюджете на 2020 год и плановый период 2021-22 г"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 xml:space="preserve">от </w:t>
            </w:r>
          </w:p>
        </w:tc>
      </w:tr>
      <w:tr w:rsidR="009D365B" w:rsidRPr="009D365B" w:rsidTr="009D365B">
        <w:trPr>
          <w:trHeight w:val="276"/>
        </w:trPr>
        <w:tc>
          <w:tcPr>
            <w:tcW w:w="15100" w:type="dxa"/>
            <w:gridSpan w:val="3"/>
            <w:vMerge w:val="restart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Перечень главных администраторов доходов   муниципального образования "Гаханы"</w:t>
            </w:r>
          </w:p>
        </w:tc>
      </w:tr>
      <w:tr w:rsidR="009D365B" w:rsidRPr="009D365B" w:rsidTr="009D365B">
        <w:trPr>
          <w:trHeight w:val="464"/>
        </w:trPr>
        <w:tc>
          <w:tcPr>
            <w:tcW w:w="15100" w:type="dxa"/>
            <w:gridSpan w:val="3"/>
            <w:vMerge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9D365B" w:rsidRPr="009D365B" w:rsidTr="009D365B">
        <w:trPr>
          <w:trHeight w:val="255"/>
        </w:trPr>
        <w:tc>
          <w:tcPr>
            <w:tcW w:w="5340" w:type="dxa"/>
            <w:gridSpan w:val="2"/>
            <w:vMerge w:val="restart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760" w:type="dxa"/>
            <w:vMerge w:val="restart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 xml:space="preserve">Наименование главного администратора доходов бюджета </w:t>
            </w:r>
          </w:p>
        </w:tc>
      </w:tr>
      <w:tr w:rsidR="009D365B" w:rsidRPr="009D365B" w:rsidTr="009D365B">
        <w:trPr>
          <w:trHeight w:val="510"/>
        </w:trPr>
        <w:tc>
          <w:tcPr>
            <w:tcW w:w="5340" w:type="dxa"/>
            <w:gridSpan w:val="2"/>
            <w:vMerge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0" w:type="dxa"/>
            <w:vMerge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D365B" w:rsidRPr="009D365B" w:rsidTr="009D365B">
        <w:trPr>
          <w:trHeight w:val="855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9760" w:type="dxa"/>
            <w:vMerge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9D365B">
              <w:rPr>
                <w:b/>
                <w:bCs/>
                <w:sz w:val="16"/>
                <w:szCs w:val="16"/>
              </w:rPr>
              <w:t>Администрация муниципального образования "Гаханы"</w:t>
            </w:r>
          </w:p>
        </w:tc>
      </w:tr>
      <w:tr w:rsidR="009D365B" w:rsidRPr="009D365B" w:rsidTr="009D365B">
        <w:trPr>
          <w:trHeight w:val="9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108 04020 01 1000 110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9D365B" w:rsidRPr="009D365B" w:rsidTr="009D365B">
        <w:trPr>
          <w:trHeight w:val="9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108 04020 01 4000 110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9D365B" w:rsidRPr="009D365B" w:rsidTr="009D365B">
        <w:trPr>
          <w:trHeight w:val="1275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111 05025 10 0000 120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9D365B" w:rsidRPr="009D365B" w:rsidTr="009D365B">
        <w:trPr>
          <w:trHeight w:val="975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111 05035  10 0000 120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1 17 05050 10 0000 180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202 00000 00 0000 000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Безвозмездные поступления от других бюджетов бюджетной системы  Российской  Федерации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202 01001 10 0000 151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202 02999 10 0000 151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Прочие субсидии, зачисляемые в бюджеты поселений</w:t>
            </w:r>
          </w:p>
        </w:tc>
      </w:tr>
      <w:tr w:rsidR="009D365B" w:rsidRPr="009D365B" w:rsidTr="009D365B">
        <w:trPr>
          <w:trHeight w:val="6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202 03015 10 0000 151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202 03024 10 0000 151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202 04999 10 0000 151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9D365B" w:rsidRPr="009D365B" w:rsidTr="009D365B">
        <w:trPr>
          <w:trHeight w:val="9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208 05000 10 0000 180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Перечисления из бюджетов поселений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365B" w:rsidRPr="009D365B" w:rsidTr="009D365B">
        <w:trPr>
          <w:trHeight w:val="75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047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219 05000 10 0000 151</w:t>
            </w:r>
          </w:p>
        </w:tc>
        <w:tc>
          <w:tcPr>
            <w:tcW w:w="976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9D365B" w:rsidRPr="009D365B" w:rsidTr="009D365B">
        <w:trPr>
          <w:trHeight w:val="255"/>
        </w:trPr>
        <w:tc>
          <w:tcPr>
            <w:tcW w:w="190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9D365B" w:rsidRPr="009D365B" w:rsidTr="009D365B">
        <w:trPr>
          <w:trHeight w:val="300"/>
        </w:trPr>
        <w:tc>
          <w:tcPr>
            <w:tcW w:w="1900" w:type="dxa"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 xml:space="preserve">Финансист </w:t>
            </w:r>
          </w:p>
        </w:tc>
        <w:tc>
          <w:tcPr>
            <w:tcW w:w="344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9760" w:type="dxa"/>
            <w:noWrap/>
            <w:hideMark/>
          </w:tcPr>
          <w:p w:rsidR="009D365B" w:rsidRPr="009D365B" w:rsidRDefault="009D365B" w:rsidP="009D365B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9D365B">
              <w:rPr>
                <w:sz w:val="16"/>
                <w:szCs w:val="16"/>
              </w:rPr>
              <w:t>Алексеев В.А.</w:t>
            </w:r>
          </w:p>
        </w:tc>
      </w:tr>
    </w:tbl>
    <w:p w:rsidR="009D365B" w:rsidRDefault="009D365B" w:rsidP="00EF01CC">
      <w:pPr>
        <w:tabs>
          <w:tab w:val="left" w:pos="1185"/>
        </w:tabs>
        <w:spacing w:after="0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5"/>
        <w:gridCol w:w="2162"/>
        <w:gridCol w:w="5985"/>
      </w:tblGrid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Проект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Приложение 3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к решению  Думы муниципального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образования "Гаханы"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"О бюджете на 2020 год и плановый период 2021-22 г"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 xml:space="preserve">от </w:t>
            </w:r>
          </w:p>
        </w:tc>
      </w:tr>
      <w:tr w:rsidR="005E0119" w:rsidRPr="005E0119" w:rsidTr="00AF4802">
        <w:trPr>
          <w:trHeight w:val="365"/>
        </w:trPr>
        <w:tc>
          <w:tcPr>
            <w:tcW w:w="9376" w:type="dxa"/>
            <w:gridSpan w:val="3"/>
            <w:vMerge w:val="restart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Перечень главных администраторов доходов   муниципального образования "Гаханы"</w:t>
            </w:r>
          </w:p>
        </w:tc>
      </w:tr>
      <w:tr w:rsidR="005E0119" w:rsidRPr="005E0119" w:rsidTr="00AF4802">
        <w:trPr>
          <w:trHeight w:val="615"/>
        </w:trPr>
        <w:tc>
          <w:tcPr>
            <w:tcW w:w="9376" w:type="dxa"/>
            <w:gridSpan w:val="3"/>
            <w:vMerge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5E0119" w:rsidRPr="005E0119" w:rsidTr="00AF4802">
        <w:trPr>
          <w:trHeight w:val="337"/>
        </w:trPr>
        <w:tc>
          <w:tcPr>
            <w:tcW w:w="3391" w:type="dxa"/>
            <w:gridSpan w:val="2"/>
            <w:vMerge w:val="restart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84" w:type="dxa"/>
            <w:vMerge w:val="restart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 xml:space="preserve">Наименование главного администратора доходов бюджета </w:t>
            </w:r>
          </w:p>
        </w:tc>
      </w:tr>
      <w:tr w:rsidR="005E0119" w:rsidRPr="005E0119" w:rsidTr="00AF4802">
        <w:trPr>
          <w:trHeight w:val="675"/>
        </w:trPr>
        <w:tc>
          <w:tcPr>
            <w:tcW w:w="3391" w:type="dxa"/>
            <w:gridSpan w:val="2"/>
            <w:vMerge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4" w:type="dxa"/>
            <w:vMerge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5E0119" w:rsidRPr="005E0119" w:rsidTr="00AF4802">
        <w:trPr>
          <w:trHeight w:val="1133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lastRenderedPageBreak/>
              <w:t>главного администратора доходов</w:t>
            </w: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5984" w:type="dxa"/>
            <w:vMerge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2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b/>
                <w:bCs/>
                <w:sz w:val="16"/>
                <w:szCs w:val="16"/>
              </w:rPr>
            </w:pPr>
            <w:r w:rsidRPr="005E0119">
              <w:rPr>
                <w:b/>
                <w:bCs/>
                <w:sz w:val="16"/>
                <w:szCs w:val="16"/>
              </w:rPr>
              <w:t>Администрация муниципального образования "Гаханы"</w:t>
            </w:r>
          </w:p>
        </w:tc>
      </w:tr>
      <w:tr w:rsidR="005E0119" w:rsidRPr="005E0119" w:rsidTr="00AF4802">
        <w:trPr>
          <w:trHeight w:val="1192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108 04020 01 1000 110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5E0119" w:rsidRPr="005E0119" w:rsidTr="00AF4802">
        <w:trPr>
          <w:trHeight w:val="1192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108 04020 01 4000 110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5E0119" w:rsidRPr="005E0119" w:rsidTr="00AF4802">
        <w:trPr>
          <w:trHeight w:val="1689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111 05025 10 0000 120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E0119" w:rsidRPr="005E0119" w:rsidTr="00AF4802">
        <w:trPr>
          <w:trHeight w:val="1292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111 05035  10 0000 120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1 17 05050 10 0000 180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202 00000 00 0000 000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Безвозмездные поступления от других бюджетов бюджетной системы  Российской  Федерации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202 01001 10 0000 151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202 02999 10 0000 151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Прочие субсидии, зачисляемые в бюджеты поселений</w:t>
            </w:r>
          </w:p>
        </w:tc>
      </w:tr>
      <w:tr w:rsidR="005E0119" w:rsidRPr="005E0119" w:rsidTr="00AF4802">
        <w:trPr>
          <w:trHeight w:val="795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202 03015 10 0000 151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202 03024 10 0000 151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202 04999 10 0000 151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5E0119" w:rsidRPr="005E0119" w:rsidTr="00AF4802">
        <w:trPr>
          <w:trHeight w:val="1192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208 05000 10 0000 180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Перечисления из бюджетов поселений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119" w:rsidRPr="005E0119" w:rsidTr="00AF4802">
        <w:trPr>
          <w:trHeight w:val="994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047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219 05000 10 0000 151</w:t>
            </w:r>
          </w:p>
        </w:tc>
        <w:tc>
          <w:tcPr>
            <w:tcW w:w="5984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E0119" w:rsidRPr="005E0119" w:rsidTr="00AF4802">
        <w:trPr>
          <w:trHeight w:val="337"/>
        </w:trPr>
        <w:tc>
          <w:tcPr>
            <w:tcW w:w="1229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5E0119" w:rsidRPr="005E0119" w:rsidTr="00AF4802">
        <w:trPr>
          <w:trHeight w:val="397"/>
        </w:trPr>
        <w:tc>
          <w:tcPr>
            <w:tcW w:w="1229" w:type="dxa"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 xml:space="preserve">Финансист </w:t>
            </w:r>
          </w:p>
        </w:tc>
        <w:tc>
          <w:tcPr>
            <w:tcW w:w="2162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  <w:tc>
          <w:tcPr>
            <w:tcW w:w="5984" w:type="dxa"/>
            <w:noWrap/>
            <w:hideMark/>
          </w:tcPr>
          <w:p w:rsidR="005E0119" w:rsidRPr="005E0119" w:rsidRDefault="005E0119" w:rsidP="005E0119">
            <w:pPr>
              <w:tabs>
                <w:tab w:val="left" w:pos="1185"/>
              </w:tabs>
              <w:rPr>
                <w:sz w:val="16"/>
                <w:szCs w:val="16"/>
              </w:rPr>
            </w:pPr>
            <w:r w:rsidRPr="005E0119">
              <w:rPr>
                <w:sz w:val="16"/>
                <w:szCs w:val="16"/>
              </w:rPr>
              <w:t>Алексеев В.А.</w:t>
            </w:r>
          </w:p>
        </w:tc>
      </w:tr>
    </w:tbl>
    <w:p w:rsidR="005E0119" w:rsidRDefault="005E0119" w:rsidP="00EF01CC">
      <w:pPr>
        <w:tabs>
          <w:tab w:val="left" w:pos="1185"/>
        </w:tabs>
        <w:spacing w:after="0"/>
        <w:rPr>
          <w:sz w:val="16"/>
          <w:szCs w:val="16"/>
        </w:rPr>
      </w:pPr>
    </w:p>
    <w:p w:rsidR="005E0119" w:rsidRDefault="005E0119" w:rsidP="00EF01CC">
      <w:pPr>
        <w:tabs>
          <w:tab w:val="left" w:pos="1185"/>
        </w:tabs>
        <w:spacing w:after="0"/>
        <w:rPr>
          <w:sz w:val="16"/>
          <w:szCs w:val="16"/>
        </w:rPr>
      </w:pPr>
      <w:r w:rsidRPr="005E0119">
        <w:lastRenderedPageBreak/>
        <w:drawing>
          <wp:inline distT="0" distB="0" distL="0" distR="0">
            <wp:extent cx="5940381" cy="867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62" cy="868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9" w:rsidRDefault="005E0119" w:rsidP="005E0119">
      <w:pPr>
        <w:rPr>
          <w:sz w:val="16"/>
          <w:szCs w:val="16"/>
        </w:rPr>
      </w:pPr>
    </w:p>
    <w:p w:rsidR="005E0119" w:rsidRDefault="005E0119" w:rsidP="005E0119">
      <w:pPr>
        <w:rPr>
          <w:sz w:val="16"/>
          <w:szCs w:val="16"/>
        </w:rPr>
      </w:pPr>
    </w:p>
    <w:p w:rsidR="005E0119" w:rsidRDefault="005E0119" w:rsidP="005E0119">
      <w:pPr>
        <w:rPr>
          <w:sz w:val="16"/>
          <w:szCs w:val="16"/>
        </w:rPr>
      </w:pPr>
    </w:p>
    <w:p w:rsidR="005E0119" w:rsidRDefault="005E0119" w:rsidP="005E0119">
      <w:pPr>
        <w:rPr>
          <w:sz w:val="16"/>
          <w:szCs w:val="16"/>
        </w:rPr>
      </w:pPr>
    </w:p>
    <w:p w:rsidR="005E0119" w:rsidRDefault="005E0119" w:rsidP="005E0119">
      <w:pPr>
        <w:rPr>
          <w:sz w:val="16"/>
          <w:szCs w:val="16"/>
        </w:rPr>
      </w:pPr>
      <w:r w:rsidRPr="005E0119">
        <w:drawing>
          <wp:inline distT="0" distB="0" distL="0" distR="0">
            <wp:extent cx="5940425" cy="8228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  <w:r w:rsidRPr="005E0119">
        <w:lastRenderedPageBreak/>
        <w:drawing>
          <wp:inline distT="0" distB="0" distL="0" distR="0">
            <wp:extent cx="5940425" cy="91234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  <w:r w:rsidRPr="005E0119">
        <w:lastRenderedPageBreak/>
        <w:drawing>
          <wp:inline distT="0" distB="0" distL="0" distR="0">
            <wp:extent cx="5940425" cy="9228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  <w:r w:rsidRPr="005E0119">
        <w:lastRenderedPageBreak/>
        <w:drawing>
          <wp:inline distT="0" distB="0" distL="0" distR="0">
            <wp:extent cx="5940425" cy="93949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  <w:r w:rsidRPr="005E0119">
        <w:lastRenderedPageBreak/>
        <w:drawing>
          <wp:inline distT="0" distB="0" distL="0" distR="0">
            <wp:extent cx="5940425" cy="94465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Pr="003135EF" w:rsidRDefault="00541DC8" w:rsidP="00541DC8">
      <w:pPr>
        <w:jc w:val="right"/>
      </w:pPr>
      <w:r>
        <w:lastRenderedPageBreak/>
        <w:t>Приложение № 12</w:t>
      </w:r>
    </w:p>
    <w:p w:rsidR="00541DC8" w:rsidRDefault="00541DC8" w:rsidP="00541DC8">
      <w:pPr>
        <w:jc w:val="right"/>
      </w:pPr>
      <w:r>
        <w:t>к Решению Думы</w:t>
      </w:r>
    </w:p>
    <w:p w:rsidR="00541DC8" w:rsidRDefault="00541DC8" w:rsidP="00541DC8">
      <w:pPr>
        <w:jc w:val="right"/>
      </w:pPr>
      <w:r>
        <w:t>муниципального образования «Гаханы»</w:t>
      </w:r>
    </w:p>
    <w:p w:rsidR="00541DC8" w:rsidRDefault="00541DC8" w:rsidP="00541DC8">
      <w:pPr>
        <w:jc w:val="right"/>
      </w:pPr>
      <w:r>
        <w:t>«</w:t>
      </w:r>
      <w:r w:rsidRPr="00EB3356">
        <w:t>О</w:t>
      </w:r>
      <w:r>
        <w:t xml:space="preserve"> бюджете на 2020 год и плановый период 2021-22</w:t>
      </w:r>
      <w:r w:rsidRPr="00EB3356">
        <w:t xml:space="preserve"> г</w:t>
      </w:r>
      <w:r>
        <w:t>»</w:t>
      </w:r>
    </w:p>
    <w:p w:rsidR="00541DC8" w:rsidRDefault="00541DC8" w:rsidP="00541DC8">
      <w:pPr>
        <w:jc w:val="right"/>
      </w:pPr>
    </w:p>
    <w:p w:rsidR="00541DC8" w:rsidRDefault="00541DC8" w:rsidP="00541DC8">
      <w:pPr>
        <w:jc w:val="right"/>
      </w:pPr>
      <w:r>
        <w:t xml:space="preserve">Проект                            </w:t>
      </w:r>
    </w:p>
    <w:p w:rsidR="00541DC8" w:rsidRDefault="00541DC8" w:rsidP="00541DC8"/>
    <w:tbl>
      <w:tblPr>
        <w:tblW w:w="15692" w:type="dxa"/>
        <w:tblInd w:w="88" w:type="dxa"/>
        <w:tblLook w:val="0000" w:firstRow="0" w:lastRow="0" w:firstColumn="0" w:lastColumn="0" w:noHBand="0" w:noVBand="0"/>
      </w:tblPr>
      <w:tblGrid>
        <w:gridCol w:w="3028"/>
        <w:gridCol w:w="2138"/>
        <w:gridCol w:w="1646"/>
        <w:gridCol w:w="1138"/>
        <w:gridCol w:w="150"/>
        <w:gridCol w:w="1916"/>
        <w:gridCol w:w="176"/>
        <w:gridCol w:w="1720"/>
        <w:gridCol w:w="1560"/>
        <w:gridCol w:w="2220"/>
      </w:tblGrid>
      <w:tr w:rsidR="00541DC8" w:rsidRPr="003F7975" w:rsidTr="00234E17">
        <w:trPr>
          <w:trHeight w:val="173"/>
        </w:trPr>
        <w:tc>
          <w:tcPr>
            <w:tcW w:w="1569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rPr>
                <w:bCs/>
              </w:rPr>
            </w:pPr>
          </w:p>
        </w:tc>
      </w:tr>
      <w:tr w:rsidR="00541DC8" w:rsidRPr="003F7975" w:rsidTr="00234E17">
        <w:trPr>
          <w:trHeight w:val="225"/>
        </w:trPr>
        <w:tc>
          <w:tcPr>
            <w:tcW w:w="1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C8" w:rsidRPr="00F00897" w:rsidRDefault="00541DC8" w:rsidP="00541DC8">
            <w:pPr>
              <w:pStyle w:val="12"/>
              <w:jc w:val="left"/>
              <w:rPr>
                <w:sz w:val="22"/>
                <w:szCs w:val="22"/>
              </w:rPr>
            </w:pPr>
            <w:r w:rsidRPr="00F00897">
              <w:rPr>
                <w:sz w:val="22"/>
                <w:szCs w:val="22"/>
              </w:rPr>
              <w:t>Программа государственных внутренних заимс</w:t>
            </w:r>
            <w:r>
              <w:rPr>
                <w:sz w:val="22"/>
                <w:szCs w:val="22"/>
              </w:rPr>
              <w:t>твований  МО «Гаханы</w:t>
            </w:r>
            <w:r w:rsidRPr="00F0089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на 2020</w:t>
            </w:r>
            <w:r w:rsidRPr="00F00897">
              <w:rPr>
                <w:sz w:val="22"/>
                <w:szCs w:val="22"/>
              </w:rPr>
              <w:t xml:space="preserve"> год</w:t>
            </w:r>
          </w:p>
        </w:tc>
      </w:tr>
      <w:tr w:rsidR="00541DC8" w:rsidRPr="003F7975" w:rsidTr="00234E17">
        <w:trPr>
          <w:trHeight w:val="180"/>
        </w:trPr>
        <w:tc>
          <w:tcPr>
            <w:tcW w:w="1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C8" w:rsidRPr="00F00897" w:rsidRDefault="00541DC8" w:rsidP="00234E17">
            <w:pPr>
              <w:pStyle w:val="12"/>
              <w:tabs>
                <w:tab w:val="left" w:pos="7425"/>
              </w:tabs>
              <w:rPr>
                <w:sz w:val="22"/>
                <w:szCs w:val="22"/>
              </w:rPr>
            </w:pPr>
          </w:p>
        </w:tc>
      </w:tr>
      <w:tr w:rsidR="00541DC8" w:rsidRPr="003F7975" w:rsidTr="00234E17">
        <w:trPr>
          <w:trHeight w:val="120"/>
        </w:trPr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F00897" w:rsidRDefault="00541DC8" w:rsidP="00234E1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F00897" w:rsidRDefault="00541DC8" w:rsidP="00234E1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3F7975" w:rsidRDefault="00541DC8" w:rsidP="00234E1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3F7975" w:rsidRDefault="00541DC8" w:rsidP="00234E1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3F7975" w:rsidRDefault="00541DC8" w:rsidP="00234E17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DC8" w:rsidRPr="003F7975" w:rsidRDefault="00541DC8" w:rsidP="00234E17">
            <w:pPr>
              <w:pStyle w:val="8"/>
              <w:jc w:val="left"/>
              <w:rPr>
                <w:sz w:val="24"/>
                <w:szCs w:val="24"/>
              </w:rPr>
            </w:pPr>
            <w:r w:rsidRPr="003F7975">
              <w:rPr>
                <w:sz w:val="24"/>
                <w:szCs w:val="24"/>
              </w:rPr>
              <w:t>(тыс.рублей)</w:t>
            </w:r>
          </w:p>
        </w:tc>
      </w:tr>
      <w:tr w:rsidR="00541DC8" w:rsidRPr="003F7975" w:rsidTr="00234E17">
        <w:trPr>
          <w:gridAfter w:val="4"/>
          <w:wAfter w:w="6033" w:type="dxa"/>
          <w:trHeight w:val="1305"/>
        </w:trPr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C8" w:rsidRDefault="00541DC8" w:rsidP="00234E1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 xml:space="preserve">Виды долговых обязательств </w:t>
            </w:r>
          </w:p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(привлечение/погашение)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государ</w:t>
            </w:r>
            <w:r>
              <w:rPr>
                <w:b/>
                <w:bCs/>
              </w:rPr>
              <w:t>ственного долга на 1 января 2019</w:t>
            </w:r>
            <w:r w:rsidRPr="003F7975">
              <w:rPr>
                <w:b/>
                <w:bCs/>
              </w:rPr>
              <w:t xml:space="preserve"> года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привлечения в 2020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пога</w:t>
            </w:r>
            <w:r>
              <w:rPr>
                <w:b/>
                <w:bCs/>
              </w:rPr>
              <w:t>шения в 2020</w:t>
            </w:r>
            <w:r w:rsidRPr="003F7975">
              <w:rPr>
                <w:b/>
                <w:bCs/>
              </w:rPr>
              <w:t xml:space="preserve"> году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Верхний предел государ</w:t>
            </w:r>
            <w:r>
              <w:rPr>
                <w:b/>
                <w:bCs/>
              </w:rPr>
              <w:t>ственного долга на 1 января 2021</w:t>
            </w:r>
            <w:r w:rsidRPr="003F7975">
              <w:rPr>
                <w:b/>
                <w:bCs/>
              </w:rPr>
              <w:t xml:space="preserve"> года </w:t>
            </w:r>
          </w:p>
        </w:tc>
      </w:tr>
      <w:tr w:rsidR="00541DC8" w:rsidRPr="003F7975" w:rsidTr="00234E17">
        <w:trPr>
          <w:gridAfter w:val="4"/>
          <w:wAfter w:w="6033" w:type="dxa"/>
          <w:trHeight w:val="69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 w:rsidRPr="003F7975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Default="00541DC8" w:rsidP="00234E17">
            <w:pPr>
              <w:jc w:val="center"/>
              <w:rPr>
                <w:b/>
                <w:bCs/>
              </w:rPr>
            </w:pPr>
          </w:p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</w:tr>
      <w:tr w:rsidR="00541DC8" w:rsidRPr="003F7975" w:rsidTr="00234E17">
        <w:trPr>
          <w:gridAfter w:val="4"/>
          <w:wAfter w:w="6033" w:type="dxa"/>
          <w:trHeight w:val="435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 w:rsidRPr="003F7975">
              <w:t>в том числе: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</w:p>
        </w:tc>
      </w:tr>
      <w:tr w:rsidR="00541DC8" w:rsidRPr="003F7975" w:rsidTr="00234E17">
        <w:trPr>
          <w:gridAfter w:val="4"/>
          <w:wAfter w:w="6033" w:type="dxa"/>
          <w:trHeight w:val="102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r>
              <w:t>1.</w:t>
            </w:r>
            <w:r w:rsidRPr="003F7975">
              <w:t xml:space="preserve"> Кредиты кредитных организаций в валюте Российской Федерации сроком до </w:t>
            </w:r>
            <w:r>
              <w:t>1 года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Default="00541DC8" w:rsidP="00234E17">
            <w:pPr>
              <w:jc w:val="center"/>
            </w:pPr>
          </w:p>
          <w:p w:rsidR="00541DC8" w:rsidRDefault="00541DC8" w:rsidP="00234E17">
            <w:pPr>
              <w:jc w:val="center"/>
            </w:pPr>
          </w:p>
          <w:p w:rsidR="00541DC8" w:rsidRPr="003F7975" w:rsidRDefault="00541DC8" w:rsidP="00234E17">
            <w:pPr>
              <w:jc w:val="center"/>
            </w:pPr>
            <w:r w:rsidRPr="003F7975"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51,5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51,5</w:t>
            </w:r>
          </w:p>
        </w:tc>
      </w:tr>
      <w:tr w:rsidR="00541DC8" w:rsidRPr="003F7975" w:rsidTr="00234E17">
        <w:trPr>
          <w:gridAfter w:val="4"/>
          <w:wAfter w:w="6033" w:type="dxa"/>
          <w:trHeight w:val="1200"/>
        </w:trPr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r>
              <w:t>2</w:t>
            </w:r>
            <w:r w:rsidRPr="003F7975"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DC8" w:rsidRPr="003F7975" w:rsidRDefault="00541DC8" w:rsidP="00234E17">
            <w:pPr>
              <w:jc w:val="center"/>
            </w:pPr>
            <w:r>
              <w:t>0,0</w:t>
            </w:r>
          </w:p>
        </w:tc>
      </w:tr>
    </w:tbl>
    <w:p w:rsidR="00541DC8" w:rsidRPr="003F7975" w:rsidRDefault="00541DC8" w:rsidP="00541DC8">
      <w:pPr>
        <w:pStyle w:val="10"/>
        <w:rPr>
          <w:sz w:val="24"/>
          <w:szCs w:val="24"/>
        </w:rPr>
      </w:pPr>
    </w:p>
    <w:p w:rsidR="00541DC8" w:rsidRDefault="00541DC8" w:rsidP="00541DC8">
      <w:pPr>
        <w:pStyle w:val="10"/>
        <w:rPr>
          <w:sz w:val="24"/>
          <w:szCs w:val="24"/>
        </w:rPr>
      </w:pPr>
    </w:p>
    <w:p w:rsidR="00541DC8" w:rsidRPr="003F7975" w:rsidRDefault="00541DC8" w:rsidP="00541DC8">
      <w:pPr>
        <w:pStyle w:val="10"/>
        <w:jc w:val="left"/>
        <w:rPr>
          <w:sz w:val="24"/>
          <w:szCs w:val="24"/>
        </w:rPr>
      </w:pPr>
      <w:r>
        <w:rPr>
          <w:sz w:val="24"/>
          <w:szCs w:val="24"/>
        </w:rPr>
        <w:t>Финансист                              Алексеев В.А.</w:t>
      </w:r>
    </w:p>
    <w:p w:rsidR="00541DC8" w:rsidRPr="003F7975" w:rsidRDefault="00541DC8" w:rsidP="00541DC8">
      <w:pPr>
        <w:jc w:val="both"/>
      </w:pPr>
    </w:p>
    <w:p w:rsidR="00541DC8" w:rsidRPr="003F7975" w:rsidRDefault="00541DC8" w:rsidP="00541DC8">
      <w:pPr>
        <w:jc w:val="both"/>
      </w:pPr>
    </w:p>
    <w:p w:rsidR="005E0119" w:rsidRDefault="005E0119" w:rsidP="005E0119">
      <w:pPr>
        <w:tabs>
          <w:tab w:val="left" w:pos="5880"/>
        </w:tabs>
        <w:rPr>
          <w:sz w:val="16"/>
          <w:szCs w:val="16"/>
        </w:rPr>
      </w:pPr>
    </w:p>
    <w:p w:rsidR="00541DC8" w:rsidRDefault="00541DC8" w:rsidP="005E0119">
      <w:pPr>
        <w:tabs>
          <w:tab w:val="left" w:pos="5880"/>
        </w:tabs>
        <w:rPr>
          <w:sz w:val="16"/>
          <w:szCs w:val="16"/>
        </w:rPr>
      </w:pPr>
    </w:p>
    <w:p w:rsidR="00541DC8" w:rsidRDefault="00541DC8" w:rsidP="005E0119">
      <w:pPr>
        <w:tabs>
          <w:tab w:val="left" w:pos="5880"/>
        </w:tabs>
        <w:rPr>
          <w:sz w:val="16"/>
          <w:szCs w:val="16"/>
        </w:rPr>
      </w:pPr>
    </w:p>
    <w:p w:rsidR="00541DC8" w:rsidRDefault="00541DC8" w:rsidP="005E0119">
      <w:pPr>
        <w:tabs>
          <w:tab w:val="left" w:pos="5880"/>
        </w:tabs>
        <w:rPr>
          <w:sz w:val="16"/>
          <w:szCs w:val="16"/>
        </w:rPr>
      </w:pPr>
    </w:p>
    <w:p w:rsidR="00541DC8" w:rsidRDefault="00541DC8" w:rsidP="005E0119">
      <w:pPr>
        <w:tabs>
          <w:tab w:val="left" w:pos="5880"/>
        </w:tabs>
        <w:rPr>
          <w:sz w:val="16"/>
          <w:szCs w:val="16"/>
        </w:rPr>
      </w:pPr>
      <w:r w:rsidRPr="00541DC8">
        <w:lastRenderedPageBreak/>
        <w:drawing>
          <wp:inline distT="0" distB="0" distL="0" distR="0">
            <wp:extent cx="6222365" cy="3448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1" cy="34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  <w:r w:rsidRPr="00541DC8">
        <w:drawing>
          <wp:inline distT="0" distB="0" distL="0" distR="0">
            <wp:extent cx="5940425" cy="536375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  <w:r w:rsidRPr="00541DC8">
        <w:lastRenderedPageBreak/>
        <w:drawing>
          <wp:inline distT="0" distB="0" distL="0" distR="0">
            <wp:extent cx="5940425" cy="519700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  <w:r w:rsidRPr="00541DC8">
        <w:drawing>
          <wp:inline distT="0" distB="0" distL="0" distR="0">
            <wp:extent cx="5939668" cy="3114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8" cy="31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  <w:r w:rsidRPr="00541DC8">
        <w:drawing>
          <wp:inline distT="0" distB="0" distL="0" distR="0">
            <wp:extent cx="5939839" cy="809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9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</w:p>
    <w:p w:rsidR="00541DC8" w:rsidRDefault="00541DC8" w:rsidP="00541DC8">
      <w:pPr>
        <w:rPr>
          <w:sz w:val="16"/>
          <w:szCs w:val="16"/>
        </w:rPr>
      </w:pPr>
      <w:r w:rsidRPr="00541DC8">
        <w:lastRenderedPageBreak/>
        <w:drawing>
          <wp:inline distT="0" distB="0" distL="0" distR="0">
            <wp:extent cx="5940425" cy="45171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8" w:rsidRDefault="00541DC8" w:rsidP="00541DC8">
      <w:pPr>
        <w:rPr>
          <w:sz w:val="16"/>
          <w:szCs w:val="16"/>
        </w:rPr>
      </w:pPr>
      <w:r w:rsidRPr="00541DC8">
        <w:drawing>
          <wp:inline distT="0" distB="0" distL="0" distR="0">
            <wp:extent cx="5940425" cy="451719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BD" w:rsidRDefault="00541DC8" w:rsidP="00541DC8">
      <w:pPr>
        <w:rPr>
          <w:sz w:val="16"/>
          <w:szCs w:val="16"/>
        </w:rPr>
      </w:pPr>
      <w:r w:rsidRPr="00541DC8">
        <w:lastRenderedPageBreak/>
        <w:drawing>
          <wp:inline distT="0" distB="0" distL="0" distR="0">
            <wp:extent cx="5939881" cy="7296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35" cy="729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BD" w:rsidRPr="006D17BD" w:rsidRDefault="006D17BD" w:rsidP="006D17BD">
      <w:pPr>
        <w:rPr>
          <w:sz w:val="16"/>
          <w:szCs w:val="16"/>
        </w:rPr>
      </w:pPr>
    </w:p>
    <w:p w:rsidR="006D17BD" w:rsidRPr="006D17BD" w:rsidRDefault="006D17BD" w:rsidP="006D17BD">
      <w:pPr>
        <w:rPr>
          <w:sz w:val="16"/>
          <w:szCs w:val="16"/>
        </w:rPr>
      </w:pPr>
      <w:bookmarkStart w:id="0" w:name="_GoBack"/>
      <w:bookmarkEnd w:id="0"/>
    </w:p>
    <w:p w:rsidR="006D17BD" w:rsidRPr="006D17BD" w:rsidRDefault="006D17BD" w:rsidP="006D17BD">
      <w:pPr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17BD" w:rsidRPr="00E97883" w:rsidTr="00234E17">
        <w:trPr>
          <w:trHeight w:val="705"/>
        </w:trPr>
        <w:tc>
          <w:tcPr>
            <w:tcW w:w="4785" w:type="dxa"/>
          </w:tcPr>
          <w:p w:rsidR="006D17BD" w:rsidRPr="00034A38" w:rsidRDefault="006D17BD" w:rsidP="00234E1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«Гаханы»</w:t>
            </w:r>
          </w:p>
          <w:p w:rsidR="006D17BD" w:rsidRDefault="006D17BD" w:rsidP="00234E1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«Гаханы»</w:t>
            </w:r>
          </w:p>
          <w:p w:rsidR="006D17BD" w:rsidRPr="004B4D38" w:rsidRDefault="006D17BD" w:rsidP="0023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6D17BD" w:rsidRDefault="006D17BD" w:rsidP="0023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набрана и  сверстана редакционным советом.</w:t>
            </w:r>
          </w:p>
          <w:p w:rsidR="006D17BD" w:rsidRDefault="006D17BD" w:rsidP="0023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Баяндаевский район, с. Бадагуй, ул. Трактовая,3 </w:t>
            </w:r>
          </w:p>
          <w:p w:rsidR="006D17BD" w:rsidRPr="00E97883" w:rsidRDefault="006D17BD" w:rsidP="00234E17">
            <w:pPr>
              <w:rPr>
                <w:sz w:val="16"/>
                <w:szCs w:val="16"/>
              </w:rPr>
            </w:pPr>
          </w:p>
        </w:tc>
      </w:tr>
    </w:tbl>
    <w:p w:rsidR="00541DC8" w:rsidRPr="006D17BD" w:rsidRDefault="00541DC8" w:rsidP="006D17BD">
      <w:pPr>
        <w:rPr>
          <w:sz w:val="16"/>
          <w:szCs w:val="16"/>
        </w:rPr>
      </w:pPr>
    </w:p>
    <w:sectPr w:rsidR="00541DC8" w:rsidRPr="006D17BD" w:rsidSect="006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14" w:rsidRDefault="001A3B14" w:rsidP="00541DC8">
      <w:pPr>
        <w:spacing w:after="0" w:line="240" w:lineRule="auto"/>
      </w:pPr>
      <w:r>
        <w:separator/>
      </w:r>
    </w:p>
  </w:endnote>
  <w:endnote w:type="continuationSeparator" w:id="0">
    <w:p w:rsidR="001A3B14" w:rsidRDefault="001A3B14" w:rsidP="0054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14" w:rsidRDefault="001A3B14" w:rsidP="00541DC8">
      <w:pPr>
        <w:spacing w:after="0" w:line="240" w:lineRule="auto"/>
      </w:pPr>
      <w:r>
        <w:separator/>
      </w:r>
    </w:p>
  </w:footnote>
  <w:footnote w:type="continuationSeparator" w:id="0">
    <w:p w:rsidR="001A3B14" w:rsidRDefault="001A3B14" w:rsidP="0054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AD"/>
    <w:rsid w:val="00026477"/>
    <w:rsid w:val="00061E9B"/>
    <w:rsid w:val="000B06DB"/>
    <w:rsid w:val="00121781"/>
    <w:rsid w:val="00150B96"/>
    <w:rsid w:val="00191BD0"/>
    <w:rsid w:val="001A3B14"/>
    <w:rsid w:val="002539F7"/>
    <w:rsid w:val="002B3806"/>
    <w:rsid w:val="0030075B"/>
    <w:rsid w:val="0030227F"/>
    <w:rsid w:val="00333DF6"/>
    <w:rsid w:val="00391253"/>
    <w:rsid w:val="004649FB"/>
    <w:rsid w:val="004D329F"/>
    <w:rsid w:val="00503063"/>
    <w:rsid w:val="00541DC8"/>
    <w:rsid w:val="005E0119"/>
    <w:rsid w:val="005F3F87"/>
    <w:rsid w:val="00653041"/>
    <w:rsid w:val="006D17BD"/>
    <w:rsid w:val="006E2B81"/>
    <w:rsid w:val="006E4A4B"/>
    <w:rsid w:val="00754713"/>
    <w:rsid w:val="007A50DA"/>
    <w:rsid w:val="007B3FDD"/>
    <w:rsid w:val="007B6B86"/>
    <w:rsid w:val="007E4788"/>
    <w:rsid w:val="00834096"/>
    <w:rsid w:val="00922207"/>
    <w:rsid w:val="009D365B"/>
    <w:rsid w:val="00A20223"/>
    <w:rsid w:val="00AB053A"/>
    <w:rsid w:val="00AF4802"/>
    <w:rsid w:val="00B37F14"/>
    <w:rsid w:val="00BC4B68"/>
    <w:rsid w:val="00BF0042"/>
    <w:rsid w:val="00C63E72"/>
    <w:rsid w:val="00CB51C4"/>
    <w:rsid w:val="00CF2C8D"/>
    <w:rsid w:val="00D21DAD"/>
    <w:rsid w:val="00D66849"/>
    <w:rsid w:val="00DA44EB"/>
    <w:rsid w:val="00DD17AD"/>
    <w:rsid w:val="00E05545"/>
    <w:rsid w:val="00EA41E8"/>
    <w:rsid w:val="00EE68E1"/>
    <w:rsid w:val="00EF01CC"/>
    <w:rsid w:val="00EF3A31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DD2DB3"/>
  <w15:chartTrackingRefBased/>
  <w15:docId w15:val="{598D5C55-27C1-4BDB-8E32-46AAD636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1CC"/>
    <w:pPr>
      <w:ind w:left="720"/>
      <w:contextualSpacing/>
    </w:pPr>
  </w:style>
  <w:style w:type="table" w:styleId="a6">
    <w:name w:val="Table Grid"/>
    <w:basedOn w:val="a1"/>
    <w:uiPriority w:val="59"/>
    <w:rsid w:val="0030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541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10"/>
    <w:basedOn w:val="12"/>
    <w:rsid w:val="00541DC8"/>
  </w:style>
  <w:style w:type="paragraph" w:customStyle="1" w:styleId="8">
    <w:name w:val="8"/>
    <w:basedOn w:val="10"/>
    <w:rsid w:val="00541DC8"/>
    <w:rPr>
      <w:b w:val="0"/>
    </w:rPr>
  </w:style>
  <w:style w:type="paragraph" w:styleId="a7">
    <w:name w:val="footer"/>
    <w:basedOn w:val="a"/>
    <w:link w:val="a8"/>
    <w:uiPriority w:val="99"/>
    <w:unhideWhenUsed/>
    <w:rsid w:val="0054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3.docx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2019-12-23T08:52:00Z</dcterms:created>
  <dcterms:modified xsi:type="dcterms:W3CDTF">2019-12-24T08:20:00Z</dcterms:modified>
</cp:coreProperties>
</file>